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C0" w:rsidRPr="001F1359" w:rsidRDefault="003C67C0" w:rsidP="003C67C0">
      <w:pPr>
        <w:widowControl w:val="0"/>
        <w:autoSpaceDE w:val="0"/>
        <w:autoSpaceDN w:val="0"/>
        <w:adjustRightInd w:val="0"/>
        <w:spacing w:after="0" w:line="360" w:lineRule="auto"/>
        <w:jc w:val="center"/>
        <w:rPr>
          <w:rFonts w:ascii="Times New Roman" w:hAnsi="Times New Roman"/>
          <w:color w:val="000000"/>
          <w:sz w:val="36"/>
          <w:szCs w:val="36"/>
        </w:rPr>
      </w:pPr>
      <w:r w:rsidRPr="001F1359">
        <w:rPr>
          <w:rFonts w:ascii="Times New Roman" w:hAnsi="Times New Roman"/>
          <w:color w:val="000000"/>
          <w:sz w:val="36"/>
          <w:szCs w:val="36"/>
        </w:rPr>
        <w:t>An Improved Association Rule Mining Technique Using Transposed Database</w:t>
      </w:r>
    </w:p>
    <w:p w:rsidR="003C67C0" w:rsidRPr="001F1359" w:rsidRDefault="003C67C0" w:rsidP="003C67C0">
      <w:pPr>
        <w:overflowPunct w:val="0"/>
        <w:autoSpaceDE w:val="0"/>
        <w:autoSpaceDN w:val="0"/>
        <w:adjustRightInd w:val="0"/>
        <w:spacing w:line="360" w:lineRule="auto"/>
        <w:ind w:left="720" w:right="-58" w:hanging="720"/>
        <w:jc w:val="center"/>
        <w:rPr>
          <w:rFonts w:ascii="Times New Roman" w:hAnsi="Times New Roman" w:cs="Times New Roman"/>
          <w:sz w:val="28"/>
          <w:szCs w:val="28"/>
        </w:rPr>
      </w:pPr>
      <w:proofErr w:type="spellStart"/>
      <w:r w:rsidRPr="001F1359">
        <w:rPr>
          <w:rFonts w:ascii="Times New Roman" w:hAnsi="Times New Roman" w:cs="Times New Roman"/>
          <w:bCs/>
          <w:sz w:val="28"/>
          <w:szCs w:val="28"/>
        </w:rPr>
        <w:t>Ruchika</w:t>
      </w:r>
      <w:proofErr w:type="spellEnd"/>
      <w:r w:rsidRPr="001F1359">
        <w:rPr>
          <w:rFonts w:ascii="Times New Roman" w:hAnsi="Times New Roman" w:cs="Times New Roman"/>
          <w:bCs/>
          <w:sz w:val="28"/>
          <w:szCs w:val="28"/>
        </w:rPr>
        <w:t xml:space="preserve"> </w:t>
      </w:r>
      <w:proofErr w:type="spellStart"/>
      <w:r w:rsidRPr="001F1359">
        <w:rPr>
          <w:rFonts w:ascii="Times New Roman" w:hAnsi="Times New Roman" w:cs="Times New Roman"/>
          <w:bCs/>
          <w:sz w:val="28"/>
          <w:szCs w:val="28"/>
        </w:rPr>
        <w:t>Yadav</w:t>
      </w:r>
      <w:r w:rsidRPr="001F1359">
        <w:rPr>
          <w:rFonts w:ascii="Times New Roman" w:hAnsi="Times New Roman" w:cs="Times New Roman"/>
          <w:bCs/>
          <w:sz w:val="28"/>
          <w:szCs w:val="28"/>
          <w:vertAlign w:val="superscript"/>
        </w:rPr>
        <w:t>a</w:t>
      </w:r>
      <w:proofErr w:type="spellEnd"/>
      <w:r w:rsidRPr="001F1359">
        <w:rPr>
          <w:rFonts w:ascii="Times New Roman" w:hAnsi="Times New Roman" w:cs="Times New Roman"/>
          <w:bCs/>
          <w:sz w:val="28"/>
          <w:szCs w:val="28"/>
        </w:rPr>
        <w:t>,</w:t>
      </w:r>
      <w:r w:rsidRPr="001F1359">
        <w:rPr>
          <w:rFonts w:ascii="Times New Roman" w:hAnsi="Times New Roman" w:cs="Times New Roman"/>
          <w:sz w:val="28"/>
          <w:szCs w:val="28"/>
        </w:rPr>
        <w:t xml:space="preserve"> Dr. </w:t>
      </w:r>
      <w:proofErr w:type="spellStart"/>
      <w:r w:rsidRPr="001F1359">
        <w:rPr>
          <w:rFonts w:ascii="Times New Roman" w:hAnsi="Times New Roman" w:cs="Times New Roman"/>
          <w:sz w:val="28"/>
          <w:szCs w:val="28"/>
        </w:rPr>
        <w:t>Kanwal</w:t>
      </w:r>
      <w:proofErr w:type="spellEnd"/>
      <w:r w:rsidRPr="001F1359">
        <w:rPr>
          <w:rFonts w:ascii="Times New Roman" w:hAnsi="Times New Roman" w:cs="Times New Roman"/>
          <w:sz w:val="28"/>
          <w:szCs w:val="28"/>
        </w:rPr>
        <w:t xml:space="preserve"> </w:t>
      </w:r>
      <w:proofErr w:type="spellStart"/>
      <w:r w:rsidRPr="001F1359">
        <w:rPr>
          <w:rFonts w:ascii="Times New Roman" w:hAnsi="Times New Roman" w:cs="Times New Roman"/>
          <w:sz w:val="28"/>
          <w:szCs w:val="28"/>
        </w:rPr>
        <w:t>Garg</w:t>
      </w:r>
      <w:r w:rsidRPr="001F1359">
        <w:rPr>
          <w:rFonts w:ascii="Times New Roman" w:hAnsi="Times New Roman" w:cs="Times New Roman"/>
          <w:sz w:val="28"/>
          <w:szCs w:val="28"/>
          <w:vertAlign w:val="superscript"/>
        </w:rPr>
        <w:t>b</w:t>
      </w:r>
      <w:proofErr w:type="spellEnd"/>
      <w:r w:rsidRPr="001F1359">
        <w:rPr>
          <w:rFonts w:ascii="Times New Roman" w:hAnsi="Times New Roman" w:cs="Times New Roman"/>
          <w:sz w:val="28"/>
          <w:szCs w:val="28"/>
        </w:rPr>
        <w:t xml:space="preserve">, </w:t>
      </w:r>
      <w:proofErr w:type="spellStart"/>
      <w:r w:rsidRPr="001F1359">
        <w:rPr>
          <w:rFonts w:ascii="Times New Roman" w:hAnsi="Times New Roman" w:cs="Times New Roman"/>
          <w:sz w:val="28"/>
          <w:szCs w:val="28"/>
        </w:rPr>
        <w:t>Mittar</w:t>
      </w:r>
      <w:proofErr w:type="spellEnd"/>
      <w:r w:rsidRPr="001F1359">
        <w:rPr>
          <w:rFonts w:ascii="Times New Roman" w:hAnsi="Times New Roman" w:cs="Times New Roman"/>
          <w:sz w:val="28"/>
          <w:szCs w:val="28"/>
        </w:rPr>
        <w:t xml:space="preserve"> </w:t>
      </w:r>
      <w:proofErr w:type="spellStart"/>
      <w:r w:rsidRPr="001F1359">
        <w:rPr>
          <w:rFonts w:ascii="Times New Roman" w:hAnsi="Times New Roman" w:cs="Times New Roman"/>
          <w:sz w:val="28"/>
          <w:szCs w:val="28"/>
        </w:rPr>
        <w:t>Vishav</w:t>
      </w:r>
      <w:r w:rsidRPr="001F1359">
        <w:rPr>
          <w:rFonts w:ascii="Times New Roman" w:hAnsi="Times New Roman" w:cs="Times New Roman"/>
          <w:sz w:val="28"/>
          <w:szCs w:val="28"/>
          <w:vertAlign w:val="superscript"/>
        </w:rPr>
        <w:t>c</w:t>
      </w:r>
      <w:proofErr w:type="spellEnd"/>
    </w:p>
    <w:p w:rsidR="003C67C0" w:rsidRPr="003C67C0" w:rsidRDefault="003C67C0" w:rsidP="003C67C0">
      <w:pPr>
        <w:tabs>
          <w:tab w:val="left" w:pos="851"/>
        </w:tabs>
        <w:overflowPunct w:val="0"/>
        <w:autoSpaceDE w:val="0"/>
        <w:autoSpaceDN w:val="0"/>
        <w:adjustRightInd w:val="0"/>
        <w:spacing w:line="360" w:lineRule="auto"/>
        <w:ind w:left="-187" w:right="-144"/>
        <w:jc w:val="center"/>
        <w:rPr>
          <w:rFonts w:ascii="Times New Roman" w:hAnsi="Times New Roman" w:cs="Times New Roman"/>
          <w:i/>
          <w:iCs/>
          <w:sz w:val="20"/>
          <w:szCs w:val="20"/>
        </w:rPr>
      </w:pPr>
      <w:proofErr w:type="spellStart"/>
      <w:proofErr w:type="gramStart"/>
      <w:r w:rsidRPr="003C67C0">
        <w:rPr>
          <w:rFonts w:ascii="Times New Roman" w:hAnsi="Times New Roman" w:cs="Times New Roman"/>
          <w:i/>
          <w:iCs/>
          <w:sz w:val="20"/>
          <w:szCs w:val="20"/>
          <w:vertAlign w:val="superscript"/>
        </w:rPr>
        <w:t>a</w:t>
      </w:r>
      <w:r w:rsidRPr="003C67C0">
        <w:rPr>
          <w:rFonts w:ascii="Times New Roman" w:hAnsi="Times New Roman" w:cs="Times New Roman"/>
          <w:i/>
          <w:iCs/>
          <w:sz w:val="20"/>
          <w:szCs w:val="20"/>
        </w:rPr>
        <w:t>Research</w:t>
      </w:r>
      <w:proofErr w:type="spellEnd"/>
      <w:proofErr w:type="gramEnd"/>
      <w:r w:rsidRPr="003C67C0">
        <w:rPr>
          <w:rFonts w:ascii="Times New Roman" w:hAnsi="Times New Roman" w:cs="Times New Roman"/>
          <w:i/>
          <w:iCs/>
          <w:sz w:val="20"/>
          <w:szCs w:val="20"/>
        </w:rPr>
        <w:t xml:space="preserve"> </w:t>
      </w:r>
      <w:proofErr w:type="spellStart"/>
      <w:r w:rsidRPr="003C67C0">
        <w:rPr>
          <w:rFonts w:ascii="Times New Roman" w:hAnsi="Times New Roman" w:cs="Times New Roman"/>
          <w:i/>
          <w:iCs/>
          <w:sz w:val="20"/>
          <w:szCs w:val="20"/>
        </w:rPr>
        <w:t>Scholar,DCSA</w:t>
      </w:r>
      <w:proofErr w:type="spellEnd"/>
      <w:r w:rsidRPr="003C67C0">
        <w:rPr>
          <w:rFonts w:ascii="Times New Roman" w:hAnsi="Times New Roman" w:cs="Times New Roman"/>
          <w:i/>
          <w:iCs/>
          <w:sz w:val="20"/>
          <w:szCs w:val="20"/>
        </w:rPr>
        <w:t xml:space="preserve">, </w:t>
      </w:r>
      <w:proofErr w:type="spellStart"/>
      <w:r w:rsidRPr="003C67C0">
        <w:rPr>
          <w:rFonts w:ascii="Times New Roman" w:hAnsi="Times New Roman" w:cs="Times New Roman"/>
          <w:i/>
          <w:iCs/>
          <w:sz w:val="20"/>
          <w:szCs w:val="20"/>
        </w:rPr>
        <w:t>Kurukshetra</w:t>
      </w:r>
      <w:proofErr w:type="spellEnd"/>
      <w:r w:rsidRPr="003C67C0">
        <w:rPr>
          <w:rFonts w:ascii="Times New Roman" w:hAnsi="Times New Roman" w:cs="Times New Roman"/>
          <w:i/>
          <w:iCs/>
          <w:sz w:val="20"/>
          <w:szCs w:val="20"/>
        </w:rPr>
        <w:t xml:space="preserve"> University, </w:t>
      </w:r>
      <w:proofErr w:type="spellStart"/>
      <w:r w:rsidRPr="003C67C0">
        <w:rPr>
          <w:rFonts w:ascii="Times New Roman" w:hAnsi="Times New Roman" w:cs="Times New Roman"/>
          <w:i/>
          <w:iCs/>
          <w:sz w:val="20"/>
          <w:szCs w:val="20"/>
        </w:rPr>
        <w:t>Kurukshetra</w:t>
      </w:r>
      <w:proofErr w:type="spellEnd"/>
      <w:r w:rsidRPr="003C67C0">
        <w:rPr>
          <w:rFonts w:ascii="Times New Roman" w:hAnsi="Times New Roman" w:cs="Times New Roman"/>
          <w:i/>
          <w:iCs/>
          <w:sz w:val="20"/>
          <w:szCs w:val="20"/>
        </w:rPr>
        <w:t>, Haryana, India</w:t>
      </w:r>
    </w:p>
    <w:p w:rsidR="003C67C0" w:rsidRPr="003C67C0" w:rsidRDefault="003C67C0" w:rsidP="003C67C0">
      <w:pPr>
        <w:autoSpaceDE w:val="0"/>
        <w:autoSpaceDN w:val="0"/>
        <w:adjustRightInd w:val="0"/>
        <w:spacing w:line="360" w:lineRule="auto"/>
        <w:ind w:left="-187" w:right="-144"/>
        <w:jc w:val="center"/>
        <w:rPr>
          <w:rFonts w:ascii="Times New Roman" w:hAnsi="Times New Roman" w:cs="Times New Roman"/>
          <w:i/>
          <w:sz w:val="20"/>
          <w:szCs w:val="20"/>
        </w:rPr>
      </w:pPr>
      <w:proofErr w:type="spellStart"/>
      <w:proofErr w:type="gramStart"/>
      <w:r w:rsidRPr="003C67C0">
        <w:rPr>
          <w:rFonts w:ascii="Times New Roman" w:hAnsi="Times New Roman" w:cs="Times New Roman"/>
          <w:i/>
          <w:iCs/>
          <w:sz w:val="20"/>
          <w:szCs w:val="20"/>
          <w:vertAlign w:val="superscript"/>
        </w:rPr>
        <w:t>b</w:t>
      </w:r>
      <w:r w:rsidRPr="003C67C0">
        <w:rPr>
          <w:rFonts w:ascii="Times New Roman" w:hAnsi="Times New Roman" w:cs="Times New Roman"/>
          <w:i/>
          <w:iCs/>
          <w:sz w:val="20"/>
          <w:szCs w:val="20"/>
        </w:rPr>
        <w:t>Assistant</w:t>
      </w:r>
      <w:proofErr w:type="spellEnd"/>
      <w:proofErr w:type="gramEnd"/>
      <w:r w:rsidRPr="003C67C0">
        <w:rPr>
          <w:rFonts w:ascii="Times New Roman" w:hAnsi="Times New Roman" w:cs="Times New Roman"/>
          <w:i/>
          <w:iCs/>
          <w:sz w:val="20"/>
          <w:szCs w:val="20"/>
        </w:rPr>
        <w:t xml:space="preserve"> Professor, DCSA,  </w:t>
      </w:r>
      <w:proofErr w:type="spellStart"/>
      <w:r w:rsidRPr="003C67C0">
        <w:rPr>
          <w:rFonts w:ascii="Times New Roman" w:hAnsi="Times New Roman" w:cs="Times New Roman"/>
          <w:i/>
          <w:iCs/>
          <w:sz w:val="20"/>
          <w:szCs w:val="20"/>
        </w:rPr>
        <w:t>Kurukshetra</w:t>
      </w:r>
      <w:proofErr w:type="spellEnd"/>
      <w:r w:rsidRPr="003C67C0">
        <w:rPr>
          <w:rFonts w:ascii="Times New Roman" w:hAnsi="Times New Roman" w:cs="Times New Roman"/>
          <w:i/>
          <w:iCs/>
          <w:sz w:val="20"/>
          <w:szCs w:val="20"/>
        </w:rPr>
        <w:t xml:space="preserve"> University, </w:t>
      </w:r>
      <w:proofErr w:type="spellStart"/>
      <w:r w:rsidRPr="003C67C0">
        <w:rPr>
          <w:rFonts w:ascii="Times New Roman" w:hAnsi="Times New Roman" w:cs="Times New Roman"/>
          <w:i/>
          <w:iCs/>
          <w:sz w:val="20"/>
          <w:szCs w:val="20"/>
        </w:rPr>
        <w:t>Kurukshetra</w:t>
      </w:r>
      <w:proofErr w:type="spellEnd"/>
      <w:r w:rsidRPr="003C67C0">
        <w:rPr>
          <w:rFonts w:ascii="Times New Roman" w:hAnsi="Times New Roman" w:cs="Times New Roman"/>
          <w:i/>
          <w:iCs/>
          <w:sz w:val="20"/>
          <w:szCs w:val="20"/>
        </w:rPr>
        <w:t xml:space="preserve">, Haryana, India </w:t>
      </w:r>
    </w:p>
    <w:p w:rsidR="003C67C0" w:rsidRPr="003C67C0" w:rsidRDefault="003C67C0" w:rsidP="003C67C0">
      <w:pPr>
        <w:widowControl w:val="0"/>
        <w:overflowPunct w:val="0"/>
        <w:autoSpaceDE w:val="0"/>
        <w:autoSpaceDN w:val="0"/>
        <w:adjustRightInd w:val="0"/>
        <w:spacing w:after="0" w:line="360" w:lineRule="auto"/>
        <w:ind w:left="-274" w:right="-58"/>
        <w:jc w:val="center"/>
        <w:rPr>
          <w:rFonts w:ascii="Times New Roman" w:hAnsi="Times New Roman" w:cs="Times New Roman"/>
          <w:i/>
          <w:sz w:val="20"/>
          <w:szCs w:val="20"/>
        </w:rPr>
      </w:pPr>
      <w:proofErr w:type="spellStart"/>
      <w:proofErr w:type="gramStart"/>
      <w:r w:rsidRPr="003C67C0">
        <w:rPr>
          <w:rFonts w:ascii="Times New Roman" w:hAnsi="Times New Roman" w:cs="Times New Roman"/>
          <w:i/>
          <w:iCs/>
          <w:sz w:val="20"/>
          <w:szCs w:val="20"/>
          <w:vertAlign w:val="superscript"/>
        </w:rPr>
        <w:t>c</w:t>
      </w:r>
      <w:r w:rsidRPr="003C67C0">
        <w:rPr>
          <w:rFonts w:ascii="Times New Roman" w:hAnsi="Times New Roman" w:cs="Times New Roman"/>
          <w:i/>
          <w:iCs/>
          <w:sz w:val="20"/>
          <w:szCs w:val="20"/>
        </w:rPr>
        <w:t>Assistant</w:t>
      </w:r>
      <w:proofErr w:type="spellEnd"/>
      <w:proofErr w:type="gramEnd"/>
      <w:r w:rsidRPr="003C67C0">
        <w:rPr>
          <w:rFonts w:ascii="Times New Roman" w:hAnsi="Times New Roman" w:cs="Times New Roman"/>
          <w:i/>
          <w:iCs/>
          <w:sz w:val="20"/>
          <w:szCs w:val="20"/>
        </w:rPr>
        <w:t xml:space="preserve"> </w:t>
      </w:r>
      <w:proofErr w:type="spellStart"/>
      <w:r w:rsidRPr="003C67C0">
        <w:rPr>
          <w:rFonts w:ascii="Times New Roman" w:hAnsi="Times New Roman" w:cs="Times New Roman"/>
          <w:i/>
          <w:iCs/>
          <w:sz w:val="20"/>
          <w:szCs w:val="20"/>
        </w:rPr>
        <w:t>Professor,UIC,Chandigarh</w:t>
      </w:r>
      <w:proofErr w:type="spellEnd"/>
      <w:r w:rsidRPr="003C67C0">
        <w:rPr>
          <w:rFonts w:ascii="Times New Roman" w:hAnsi="Times New Roman" w:cs="Times New Roman"/>
          <w:i/>
          <w:iCs/>
          <w:sz w:val="20"/>
          <w:szCs w:val="20"/>
        </w:rPr>
        <w:t xml:space="preserve"> </w:t>
      </w:r>
      <w:proofErr w:type="spellStart"/>
      <w:r w:rsidRPr="003C67C0">
        <w:rPr>
          <w:rFonts w:ascii="Times New Roman" w:hAnsi="Times New Roman" w:cs="Times New Roman"/>
          <w:i/>
          <w:iCs/>
          <w:sz w:val="20"/>
          <w:szCs w:val="20"/>
        </w:rPr>
        <w:t>University,Chandigarh,India</w:t>
      </w:r>
      <w:proofErr w:type="spellEnd"/>
    </w:p>
    <w:p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3C67C0" w:rsidRPr="003C67C0" w:rsidRDefault="003C67C0" w:rsidP="003C67C0">
      <w:pPr>
        <w:widowControl w:val="0"/>
        <w:overflowPunct w:val="0"/>
        <w:autoSpaceDE w:val="0"/>
        <w:autoSpaceDN w:val="0"/>
        <w:adjustRightInd w:val="0"/>
        <w:spacing w:after="0" w:line="360" w:lineRule="auto"/>
        <w:jc w:val="both"/>
        <w:rPr>
          <w:rFonts w:ascii="Times New Roman" w:hAnsi="Times New Roman"/>
          <w:bCs/>
          <w:color w:val="000000"/>
          <w:sz w:val="20"/>
          <w:szCs w:val="20"/>
        </w:rPr>
      </w:pPr>
      <w:r w:rsidRPr="003C67C0">
        <w:rPr>
          <w:rFonts w:ascii="Times New Roman" w:hAnsi="Times New Roman"/>
          <w:bCs/>
          <w:color w:val="000000"/>
          <w:sz w:val="20"/>
          <w:szCs w:val="20"/>
        </w:rPr>
        <w:t>Discovering the association rules among the large</w:t>
      </w:r>
      <w:r w:rsidRPr="003C67C0">
        <w:rPr>
          <w:rFonts w:ascii="Times New Roman" w:hAnsi="Times New Roman"/>
          <w:bCs/>
          <w:i/>
          <w:iCs/>
          <w:color w:val="000000"/>
          <w:sz w:val="20"/>
          <w:szCs w:val="20"/>
        </w:rPr>
        <w:t xml:space="preserve"> </w:t>
      </w:r>
      <w:r w:rsidRPr="003C67C0">
        <w:rPr>
          <w:rFonts w:ascii="Times New Roman" w:hAnsi="Times New Roman"/>
          <w:bCs/>
          <w:color w:val="000000"/>
          <w:sz w:val="20"/>
          <w:szCs w:val="20"/>
        </w:rPr>
        <w:t xml:space="preserve">databases is the most important feature of data mining. Many algorithms had been introduced by various researchers for finding association rules. Among these algorithms, the FP-growth method is the most proficient. It mines the frequent item set without candidate set generation. The setbacks of FP growth are, it requires two scans of overall database and it uses large number of conditional FP tree to generate frequent itemsets. To overcome these limitations a new approach has been proposed by the name </w:t>
      </w:r>
      <w:proofErr w:type="spellStart"/>
      <w:r w:rsidRPr="003C67C0">
        <w:rPr>
          <w:rFonts w:ascii="Times New Roman" w:hAnsi="Times New Roman"/>
          <w:bCs/>
          <w:color w:val="000000"/>
          <w:sz w:val="20"/>
          <w:szCs w:val="20"/>
        </w:rPr>
        <w:t>TransTrie</w:t>
      </w:r>
      <w:proofErr w:type="spellEnd"/>
      <w:r w:rsidRPr="003C67C0">
        <w:rPr>
          <w:rFonts w:ascii="Times New Roman" w:hAnsi="Times New Roman"/>
          <w:bCs/>
          <w:color w:val="000000"/>
          <w:sz w:val="20"/>
          <w:szCs w:val="20"/>
        </w:rPr>
        <w:t xml:space="preserve">, it will use the reduced sorted transposed database. After this it will scan the database and generate a TRIE, in the same step it will also compute the occurrences of each item. Then, using Depth first traversal it will identify the maximal itemsets, </w:t>
      </w:r>
    </w:p>
    <w:p w:rsidR="003C67C0" w:rsidRPr="003C67C0" w:rsidRDefault="003C67C0" w:rsidP="003C67C0">
      <w:pPr>
        <w:widowControl w:val="0"/>
        <w:overflowPunct w:val="0"/>
        <w:autoSpaceDE w:val="0"/>
        <w:autoSpaceDN w:val="0"/>
        <w:adjustRightInd w:val="0"/>
        <w:spacing w:after="0" w:line="360" w:lineRule="auto"/>
        <w:ind w:firstLine="46"/>
        <w:jc w:val="both"/>
        <w:rPr>
          <w:rFonts w:ascii="Times New Roman" w:hAnsi="Times New Roman"/>
          <w:sz w:val="20"/>
          <w:szCs w:val="20"/>
        </w:rPr>
      </w:pPr>
      <w:proofErr w:type="gramStart"/>
      <w:r w:rsidRPr="003C67C0">
        <w:rPr>
          <w:rFonts w:ascii="Times New Roman" w:hAnsi="Times New Roman"/>
          <w:bCs/>
          <w:color w:val="000000"/>
          <w:sz w:val="20"/>
          <w:szCs w:val="20"/>
        </w:rPr>
        <w:t>from</w:t>
      </w:r>
      <w:proofErr w:type="gramEnd"/>
      <w:r w:rsidRPr="003C67C0">
        <w:rPr>
          <w:rFonts w:ascii="Times New Roman" w:hAnsi="Times New Roman"/>
          <w:bCs/>
          <w:color w:val="000000"/>
          <w:sz w:val="20"/>
          <w:szCs w:val="20"/>
        </w:rPr>
        <w:t xml:space="preserve"> which all frequent itemsets are derived using apriori property.  It also counts the support of frequent itemsets which are used to find the valuable association rules.</w:t>
      </w:r>
    </w:p>
    <w:p w:rsidR="003C67C0" w:rsidRPr="003C67C0" w:rsidRDefault="003C67C0" w:rsidP="003C67C0">
      <w:pPr>
        <w:widowControl w:val="0"/>
        <w:autoSpaceDE w:val="0"/>
        <w:autoSpaceDN w:val="0"/>
        <w:adjustRightInd w:val="0"/>
        <w:spacing w:after="0" w:line="360" w:lineRule="auto"/>
        <w:jc w:val="both"/>
        <w:rPr>
          <w:rFonts w:ascii="Times New Roman" w:hAnsi="Times New Roman"/>
          <w:sz w:val="20"/>
          <w:szCs w:val="20"/>
        </w:rPr>
      </w:pPr>
    </w:p>
    <w:p w:rsidR="00780521" w:rsidRPr="004E0547" w:rsidRDefault="003C67C0" w:rsidP="003C67C0">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 </w:t>
      </w:r>
      <w:r w:rsidR="00780521" w:rsidRPr="004E0547">
        <w:rPr>
          <w:rFonts w:asciiTheme="majorBidi" w:hAnsiTheme="majorBidi" w:cstheme="majorBidi"/>
          <w:b/>
          <w:bCs/>
          <w:i/>
          <w:iCs/>
          <w:sz w:val="20"/>
        </w:rPr>
        <w:t>Keywords:</w:t>
      </w:r>
      <w:r w:rsidR="00780521" w:rsidRPr="004E0547">
        <w:rPr>
          <w:rFonts w:asciiTheme="majorBidi" w:hAnsiTheme="majorBidi" w:cstheme="majorBidi"/>
          <w:sz w:val="20"/>
        </w:rPr>
        <w:t xml:space="preserve"> </w:t>
      </w:r>
      <w:r w:rsidR="00335521" w:rsidRPr="00335521">
        <w:rPr>
          <w:bCs/>
          <w:iCs/>
          <w:color w:val="000000"/>
          <w:sz w:val="16"/>
          <w:szCs w:val="16"/>
        </w:rPr>
        <w:t xml:space="preserve"> </w:t>
      </w:r>
      <w:r w:rsidR="00335521" w:rsidRPr="00335521">
        <w:rPr>
          <w:bCs/>
          <w:iCs/>
          <w:color w:val="000000"/>
          <w:sz w:val="20"/>
        </w:rPr>
        <w:t xml:space="preserve">Association rule; Transposed Database; </w:t>
      </w:r>
      <w:proofErr w:type="spellStart"/>
      <w:r w:rsidR="00335521" w:rsidRPr="00335521">
        <w:rPr>
          <w:bCs/>
          <w:iCs/>
          <w:color w:val="000000"/>
          <w:sz w:val="20"/>
        </w:rPr>
        <w:t>Trie</w:t>
      </w:r>
      <w:proofErr w:type="spellEnd"/>
      <w:r w:rsidR="00335521" w:rsidRPr="00335521">
        <w:rPr>
          <w:bCs/>
          <w:iCs/>
          <w:color w:val="000000"/>
          <w:sz w:val="20"/>
        </w:rPr>
        <w:t xml:space="preserve">; </w:t>
      </w:r>
      <w:proofErr w:type="spellStart"/>
      <w:r w:rsidR="00335521" w:rsidRPr="00335521">
        <w:rPr>
          <w:bCs/>
          <w:iCs/>
          <w:color w:val="000000"/>
          <w:sz w:val="20"/>
        </w:rPr>
        <w:t>TransTrie</w:t>
      </w:r>
      <w:proofErr w:type="spellEnd"/>
      <w:r w:rsidR="00335521" w:rsidRPr="00335521">
        <w:rPr>
          <w:bCs/>
          <w:iCs/>
          <w:color w:val="000000"/>
          <w:sz w:val="20"/>
        </w:rPr>
        <w:t>; Frequent itemsets</w:t>
      </w:r>
      <w:r w:rsidR="00335521" w:rsidRPr="004E0547">
        <w:rPr>
          <w:rFonts w:asciiTheme="majorBidi" w:hAnsiTheme="majorBidi" w:cstheme="majorBidi"/>
          <w:sz w:val="20"/>
        </w:rPr>
        <w:t xml:space="preserve"> </w:t>
      </w:r>
      <w:proofErr w:type="spellStart"/>
      <w:r w:rsidR="00780521" w:rsidRPr="004E0547">
        <w:rPr>
          <w:rFonts w:asciiTheme="majorBidi" w:hAnsiTheme="majorBidi" w:cstheme="majorBidi"/>
          <w:sz w:val="20"/>
        </w:rPr>
        <w:t>ype</w:t>
      </w:r>
      <w:proofErr w:type="spellEnd"/>
      <w:r w:rsidR="00780521" w:rsidRPr="004E0547">
        <w:rPr>
          <w:rFonts w:asciiTheme="majorBidi" w:hAnsiTheme="majorBidi" w:cstheme="majorBidi"/>
          <w:sz w:val="20"/>
        </w:rPr>
        <w:t xml:space="preserve"> your keywords here; separated by semicolons (;)</w:t>
      </w:r>
    </w:p>
    <w:p w:rsidR="00780521" w:rsidRPr="004E0547" w:rsidRDefault="00335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 xml:space="preserve">Introduction </w:t>
      </w:r>
    </w:p>
    <w:p w:rsidR="00335521" w:rsidRPr="003B7A85" w:rsidRDefault="00335521" w:rsidP="00335521">
      <w:pPr>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color w:val="000000"/>
          <w:sz w:val="20"/>
          <w:szCs w:val="20"/>
        </w:rPr>
        <w:t xml:space="preserve">Large databases contain </w:t>
      </w:r>
      <w:proofErr w:type="gramStart"/>
      <w:r w:rsidRPr="003B7A85">
        <w:rPr>
          <w:rFonts w:ascii="Times New Roman" w:hAnsi="Times New Roman"/>
          <w:color w:val="000000"/>
          <w:sz w:val="20"/>
          <w:szCs w:val="20"/>
        </w:rPr>
        <w:t>numerous hidden information</w:t>
      </w:r>
      <w:proofErr w:type="gramEnd"/>
      <w:r w:rsidRPr="003B7A85">
        <w:rPr>
          <w:rFonts w:ascii="Times New Roman" w:hAnsi="Times New Roman"/>
          <w:color w:val="000000"/>
          <w:sz w:val="20"/>
          <w:szCs w:val="20"/>
        </w:rPr>
        <w:t xml:space="preserve">. Data mining is used to extract this information. It emphasize on finding frequent patterns[1].Data mining consists of various techniques like association rules, classification rules, clustering rules, and sequential rules etc [2]. Association rule mining is the most efficient technique to discover hidden or desired pattern among the large amount of data. </w:t>
      </w:r>
      <w:r w:rsidRPr="003B7A85">
        <w:rPr>
          <w:rFonts w:ascii="Times New Roman" w:hAnsi="Times New Roman"/>
          <w:sz w:val="20"/>
          <w:szCs w:val="20"/>
        </w:rPr>
        <w:t xml:space="preserve">An association rule [1, 3, </w:t>
      </w:r>
      <w:proofErr w:type="gramStart"/>
      <w:r w:rsidRPr="003B7A85">
        <w:rPr>
          <w:rFonts w:ascii="Times New Roman" w:hAnsi="Times New Roman"/>
          <w:sz w:val="20"/>
          <w:szCs w:val="20"/>
        </w:rPr>
        <w:t>4</w:t>
      </w:r>
      <w:proofErr w:type="gramEnd"/>
      <w:r w:rsidRPr="003B7A85">
        <w:rPr>
          <w:rFonts w:ascii="Times New Roman" w:hAnsi="Times New Roman"/>
          <w:sz w:val="20"/>
          <w:szCs w:val="20"/>
        </w:rPr>
        <w:t>] implies certain association relationships among a set of objects (such as “occurs together” or “one implies to other</w:t>
      </w:r>
      <w:r w:rsidRPr="003B7A85">
        <w:rPr>
          <w:rFonts w:ascii="Times New Roman" w:eastAsia="MS Mincho" w:hAnsi="Times New Roman"/>
          <w:sz w:val="20"/>
          <w:szCs w:val="20"/>
        </w:rPr>
        <w:t>”</w:t>
      </w:r>
      <w:r w:rsidRPr="003B7A85">
        <w:rPr>
          <w:rFonts w:ascii="Times New Roman" w:hAnsi="Times New Roman"/>
          <w:sz w:val="20"/>
          <w:szCs w:val="20"/>
        </w:rPr>
        <w:t xml:space="preserve">) in a database. According to </w:t>
      </w:r>
      <w:proofErr w:type="spellStart"/>
      <w:r w:rsidRPr="003B7A85">
        <w:rPr>
          <w:rFonts w:ascii="Times New Roman" w:hAnsi="Times New Roman"/>
          <w:sz w:val="20"/>
          <w:szCs w:val="20"/>
        </w:rPr>
        <w:t>Agrawal</w:t>
      </w:r>
      <w:proofErr w:type="spellEnd"/>
      <w:r w:rsidRPr="003B7A85">
        <w:rPr>
          <w:rFonts w:ascii="Times New Roman" w:hAnsi="Times New Roman"/>
          <w:sz w:val="20"/>
          <w:szCs w:val="20"/>
        </w:rPr>
        <w:t xml:space="preserve">, the formal statement is “Let </w:t>
      </w:r>
      <w:r w:rsidRPr="003B7A85">
        <w:rPr>
          <w:rFonts w:ascii="Times New Roman" w:hAnsi="Times New Roman"/>
          <w:i/>
          <w:iCs/>
          <w:sz w:val="20"/>
          <w:szCs w:val="20"/>
        </w:rPr>
        <w:t xml:space="preserve">I = </w:t>
      </w:r>
      <w:r w:rsidRPr="003B7A85">
        <w:rPr>
          <w:rFonts w:ascii="Times New Roman" w:hAnsi="Times New Roman"/>
          <w:sz w:val="20"/>
          <w:szCs w:val="20"/>
        </w:rPr>
        <w:t>{</w:t>
      </w:r>
      <w:proofErr w:type="spellStart"/>
      <w:r w:rsidRPr="003B7A85">
        <w:rPr>
          <w:rFonts w:ascii="Times New Roman" w:hAnsi="Times New Roman"/>
          <w:i/>
          <w:iCs/>
          <w:sz w:val="20"/>
          <w:szCs w:val="20"/>
        </w:rPr>
        <w:t>i</w:t>
      </w:r>
      <w:proofErr w:type="spellEnd"/>
      <w:r w:rsidRPr="003B7A85">
        <w:rPr>
          <w:rFonts w:ascii="Times New Roman" w:hAnsi="Times New Roman"/>
          <w:i/>
          <w:iCs/>
          <w:position w:val="-8"/>
          <w:sz w:val="20"/>
          <w:szCs w:val="20"/>
          <w:vertAlign w:val="subscript"/>
        </w:rPr>
        <w:t>1</w:t>
      </w:r>
      <w:proofErr w:type="gramStart"/>
      <w:r w:rsidRPr="003B7A85">
        <w:rPr>
          <w:rFonts w:ascii="Times New Roman" w:hAnsi="Times New Roman"/>
          <w:i/>
          <w:iCs/>
          <w:sz w:val="20"/>
          <w:szCs w:val="20"/>
        </w:rPr>
        <w:t>,</w:t>
      </w:r>
      <w:proofErr w:type="spellStart"/>
      <w:r w:rsidRPr="003B7A85">
        <w:rPr>
          <w:rFonts w:ascii="Times New Roman" w:hAnsi="Times New Roman"/>
          <w:i/>
          <w:iCs/>
          <w:sz w:val="20"/>
          <w:szCs w:val="20"/>
        </w:rPr>
        <w:t>i</w:t>
      </w:r>
      <w:proofErr w:type="spellEnd"/>
      <w:r w:rsidRPr="003B7A85">
        <w:rPr>
          <w:rFonts w:ascii="Times New Roman" w:hAnsi="Times New Roman"/>
          <w:i/>
          <w:iCs/>
          <w:position w:val="-8"/>
          <w:sz w:val="20"/>
          <w:szCs w:val="20"/>
          <w:vertAlign w:val="subscript"/>
        </w:rPr>
        <w:t>2</w:t>
      </w:r>
      <w:proofErr w:type="gramEnd"/>
      <w:r w:rsidRPr="003B7A85">
        <w:rPr>
          <w:rFonts w:ascii="Times New Roman" w:hAnsi="Times New Roman"/>
          <w:i/>
          <w:iCs/>
          <w:sz w:val="20"/>
          <w:szCs w:val="20"/>
        </w:rPr>
        <w:t>,…..</w:t>
      </w:r>
      <w:proofErr w:type="spellStart"/>
      <w:r w:rsidRPr="003B7A85">
        <w:rPr>
          <w:rFonts w:ascii="Times New Roman" w:hAnsi="Times New Roman"/>
          <w:i/>
          <w:iCs/>
          <w:sz w:val="20"/>
          <w:szCs w:val="20"/>
        </w:rPr>
        <w:t>i</w:t>
      </w:r>
      <w:proofErr w:type="spellEnd"/>
      <w:r w:rsidRPr="003B7A85">
        <w:rPr>
          <w:rFonts w:ascii="Times New Roman" w:hAnsi="Times New Roman"/>
          <w:i/>
          <w:iCs/>
          <w:position w:val="-8"/>
          <w:sz w:val="20"/>
          <w:szCs w:val="20"/>
          <w:vertAlign w:val="subscript"/>
        </w:rPr>
        <w:t>n</w:t>
      </w:r>
      <w:r w:rsidRPr="003B7A85">
        <w:rPr>
          <w:rFonts w:ascii="Times New Roman" w:hAnsi="Times New Roman"/>
          <w:sz w:val="20"/>
          <w:szCs w:val="20"/>
        </w:rPr>
        <w:t xml:space="preserve">} be a set of </w:t>
      </w:r>
      <w:r w:rsidRPr="003B7A85">
        <w:rPr>
          <w:rFonts w:ascii="Times New Roman" w:hAnsi="Times New Roman"/>
          <w:i/>
          <w:iCs/>
          <w:sz w:val="20"/>
          <w:szCs w:val="20"/>
        </w:rPr>
        <w:t xml:space="preserve">n </w:t>
      </w:r>
      <w:r w:rsidRPr="003B7A85">
        <w:rPr>
          <w:rFonts w:ascii="Times New Roman" w:hAnsi="Times New Roman"/>
          <w:sz w:val="20"/>
          <w:szCs w:val="20"/>
        </w:rPr>
        <w:t xml:space="preserve">binary attributes called </w:t>
      </w:r>
      <w:r w:rsidRPr="003B7A85">
        <w:rPr>
          <w:rFonts w:ascii="Times New Roman" w:hAnsi="Times New Roman"/>
          <w:i/>
          <w:iCs/>
          <w:sz w:val="20"/>
          <w:szCs w:val="20"/>
        </w:rPr>
        <w:t>items</w:t>
      </w:r>
      <w:r w:rsidRPr="003B7A85">
        <w:rPr>
          <w:rFonts w:ascii="Times New Roman" w:hAnsi="Times New Roman"/>
          <w:sz w:val="20"/>
          <w:szCs w:val="20"/>
        </w:rPr>
        <w:t xml:space="preserve">. Let </w:t>
      </w:r>
      <w:r w:rsidRPr="003B7A85">
        <w:rPr>
          <w:rFonts w:ascii="Times New Roman" w:hAnsi="Times New Roman"/>
          <w:i/>
          <w:iCs/>
          <w:sz w:val="20"/>
          <w:szCs w:val="20"/>
        </w:rPr>
        <w:t xml:space="preserve">D = </w:t>
      </w:r>
      <w:r w:rsidRPr="003B7A85">
        <w:rPr>
          <w:rFonts w:ascii="Times New Roman" w:hAnsi="Times New Roman"/>
          <w:sz w:val="20"/>
          <w:szCs w:val="20"/>
        </w:rPr>
        <w:t>{</w:t>
      </w:r>
      <w:r w:rsidRPr="003B7A85">
        <w:rPr>
          <w:rFonts w:ascii="Times New Roman" w:hAnsi="Times New Roman"/>
          <w:i/>
          <w:iCs/>
          <w:sz w:val="20"/>
          <w:szCs w:val="20"/>
        </w:rPr>
        <w:t>t</w:t>
      </w:r>
      <w:r w:rsidRPr="003B7A85">
        <w:rPr>
          <w:rFonts w:ascii="Times New Roman" w:hAnsi="Times New Roman"/>
          <w:i/>
          <w:iCs/>
          <w:position w:val="-8"/>
          <w:sz w:val="20"/>
          <w:szCs w:val="20"/>
          <w:vertAlign w:val="subscript"/>
        </w:rPr>
        <w:t>1</w:t>
      </w:r>
      <w:proofErr w:type="gramStart"/>
      <w:r w:rsidRPr="003B7A85">
        <w:rPr>
          <w:rFonts w:ascii="Times New Roman" w:hAnsi="Times New Roman"/>
          <w:i/>
          <w:iCs/>
          <w:sz w:val="20"/>
          <w:szCs w:val="20"/>
        </w:rPr>
        <w:t>,t</w:t>
      </w:r>
      <w:r w:rsidRPr="003B7A85">
        <w:rPr>
          <w:rFonts w:ascii="Times New Roman" w:hAnsi="Times New Roman"/>
          <w:i/>
          <w:iCs/>
          <w:position w:val="-8"/>
          <w:sz w:val="20"/>
          <w:szCs w:val="20"/>
          <w:vertAlign w:val="subscript"/>
        </w:rPr>
        <w:t>2</w:t>
      </w:r>
      <w:proofErr w:type="gramEnd"/>
      <w:r w:rsidRPr="003B7A85">
        <w:rPr>
          <w:rFonts w:ascii="Times New Roman" w:hAnsi="Times New Roman"/>
          <w:i/>
          <w:iCs/>
          <w:sz w:val="20"/>
          <w:szCs w:val="20"/>
        </w:rPr>
        <w:t>,…..t</w:t>
      </w:r>
      <w:r w:rsidRPr="003B7A85">
        <w:rPr>
          <w:rFonts w:ascii="Times New Roman" w:hAnsi="Times New Roman"/>
          <w:i/>
          <w:iCs/>
          <w:position w:val="-8"/>
          <w:sz w:val="20"/>
          <w:szCs w:val="20"/>
          <w:vertAlign w:val="subscript"/>
        </w:rPr>
        <w:t>n</w:t>
      </w:r>
      <w:r w:rsidRPr="003B7A85">
        <w:rPr>
          <w:rFonts w:ascii="Times New Roman" w:hAnsi="Times New Roman"/>
          <w:sz w:val="20"/>
          <w:szCs w:val="20"/>
        </w:rPr>
        <w:t xml:space="preserve">} be a set of transactions called the </w:t>
      </w:r>
      <w:r w:rsidRPr="003B7A85">
        <w:rPr>
          <w:rFonts w:ascii="Times New Roman" w:hAnsi="Times New Roman"/>
          <w:i/>
          <w:iCs/>
          <w:sz w:val="20"/>
          <w:szCs w:val="20"/>
        </w:rPr>
        <w:t>database</w:t>
      </w:r>
      <w:r w:rsidRPr="003B7A85">
        <w:rPr>
          <w:rFonts w:ascii="Times New Roman" w:hAnsi="Times New Roman"/>
          <w:sz w:val="20"/>
          <w:szCs w:val="20"/>
        </w:rPr>
        <w:t xml:space="preserve">. Each transaction in </w:t>
      </w:r>
      <w:r w:rsidRPr="003B7A85">
        <w:rPr>
          <w:rFonts w:ascii="Times New Roman" w:hAnsi="Times New Roman"/>
          <w:i/>
          <w:iCs/>
          <w:sz w:val="20"/>
          <w:szCs w:val="20"/>
        </w:rPr>
        <w:t xml:space="preserve">D </w:t>
      </w:r>
      <w:r w:rsidRPr="003B7A85">
        <w:rPr>
          <w:rFonts w:ascii="Times New Roman" w:hAnsi="Times New Roman"/>
          <w:sz w:val="20"/>
          <w:szCs w:val="20"/>
        </w:rPr>
        <w:t xml:space="preserve">has a unique transaction ID and contains a subset of the items in </w:t>
      </w:r>
      <w:proofErr w:type="gramStart"/>
      <w:r w:rsidRPr="003B7A85">
        <w:rPr>
          <w:rFonts w:ascii="Times New Roman" w:hAnsi="Times New Roman"/>
          <w:i/>
          <w:iCs/>
          <w:sz w:val="20"/>
          <w:szCs w:val="20"/>
        </w:rPr>
        <w:t>I</w:t>
      </w:r>
      <w:proofErr w:type="gramEnd"/>
      <w:r w:rsidRPr="003B7A85">
        <w:rPr>
          <w:rFonts w:ascii="Times New Roman" w:hAnsi="Times New Roman"/>
          <w:sz w:val="20"/>
          <w:szCs w:val="20"/>
        </w:rPr>
        <w:t xml:space="preserve">. A </w:t>
      </w:r>
      <w:r w:rsidRPr="003B7A85">
        <w:rPr>
          <w:rFonts w:ascii="Times New Roman" w:hAnsi="Times New Roman"/>
          <w:i/>
          <w:iCs/>
          <w:sz w:val="20"/>
          <w:szCs w:val="20"/>
        </w:rPr>
        <w:t xml:space="preserve">rule </w:t>
      </w:r>
      <w:r w:rsidRPr="003B7A85">
        <w:rPr>
          <w:rFonts w:ascii="Times New Roman" w:hAnsi="Times New Roman"/>
          <w:sz w:val="20"/>
          <w:szCs w:val="20"/>
        </w:rPr>
        <w:t xml:space="preserve">is defined as an implication of the form X→ Y where X, Y </w:t>
      </w:r>
      <w:r w:rsidRPr="003B7A85">
        <w:rPr>
          <w:rFonts w:ascii="Cambria Math" w:hAnsi="Cambria Math"/>
          <w:sz w:val="20"/>
          <w:szCs w:val="20"/>
        </w:rPr>
        <w:t>⊆</w:t>
      </w:r>
      <w:r w:rsidRPr="003B7A85">
        <w:rPr>
          <w:rFonts w:ascii="Times New Roman" w:hAnsi="Times New Roman"/>
          <w:sz w:val="20"/>
          <w:szCs w:val="20"/>
        </w:rPr>
        <w:t xml:space="preserve"> </w:t>
      </w:r>
      <w:r w:rsidRPr="003B7A85">
        <w:rPr>
          <w:rFonts w:ascii="Times New Roman" w:hAnsi="Times New Roman"/>
          <w:i/>
          <w:iCs/>
          <w:sz w:val="20"/>
          <w:szCs w:val="20"/>
        </w:rPr>
        <w:t xml:space="preserve">I </w:t>
      </w:r>
      <w:r w:rsidRPr="003B7A85">
        <w:rPr>
          <w:rFonts w:ascii="Times New Roman" w:hAnsi="Times New Roman"/>
          <w:sz w:val="20"/>
          <w:szCs w:val="20"/>
        </w:rPr>
        <w:t xml:space="preserve">and X∩Y=0. The sets of items (for short </w:t>
      </w:r>
      <w:r w:rsidRPr="003B7A85">
        <w:rPr>
          <w:rFonts w:ascii="Times New Roman" w:hAnsi="Times New Roman"/>
          <w:i/>
          <w:iCs/>
          <w:sz w:val="20"/>
          <w:szCs w:val="20"/>
        </w:rPr>
        <w:t>itemsets</w:t>
      </w:r>
      <w:r w:rsidRPr="003B7A85">
        <w:rPr>
          <w:rFonts w:ascii="Times New Roman" w:hAnsi="Times New Roman"/>
          <w:sz w:val="20"/>
          <w:szCs w:val="20"/>
        </w:rPr>
        <w:t xml:space="preserve">) </w:t>
      </w:r>
      <w:r w:rsidRPr="003B7A85">
        <w:rPr>
          <w:rFonts w:ascii="Times New Roman" w:hAnsi="Times New Roman"/>
          <w:i/>
          <w:iCs/>
          <w:sz w:val="20"/>
          <w:szCs w:val="20"/>
        </w:rPr>
        <w:t xml:space="preserve">X </w:t>
      </w:r>
      <w:r w:rsidRPr="003B7A85">
        <w:rPr>
          <w:rFonts w:ascii="Times New Roman" w:hAnsi="Times New Roman"/>
          <w:sz w:val="20"/>
          <w:szCs w:val="20"/>
        </w:rPr>
        <w:t xml:space="preserve">and </w:t>
      </w:r>
      <w:r w:rsidRPr="003B7A85">
        <w:rPr>
          <w:rFonts w:ascii="Times New Roman" w:hAnsi="Times New Roman"/>
          <w:i/>
          <w:iCs/>
          <w:sz w:val="20"/>
          <w:szCs w:val="20"/>
        </w:rPr>
        <w:t xml:space="preserve">Y </w:t>
      </w:r>
      <w:proofErr w:type="gramStart"/>
      <w:r w:rsidRPr="003B7A85">
        <w:rPr>
          <w:rFonts w:ascii="Times New Roman" w:hAnsi="Times New Roman"/>
          <w:sz w:val="20"/>
          <w:szCs w:val="20"/>
        </w:rPr>
        <w:t>are</w:t>
      </w:r>
      <w:proofErr w:type="gramEnd"/>
      <w:r w:rsidRPr="003B7A85">
        <w:rPr>
          <w:rFonts w:ascii="Times New Roman" w:hAnsi="Times New Roman"/>
          <w:sz w:val="20"/>
          <w:szCs w:val="20"/>
        </w:rPr>
        <w:t xml:space="preserve"> called </w:t>
      </w:r>
      <w:r w:rsidRPr="003B7A85">
        <w:rPr>
          <w:rFonts w:ascii="Times New Roman" w:hAnsi="Times New Roman"/>
          <w:i/>
          <w:iCs/>
          <w:sz w:val="20"/>
          <w:szCs w:val="20"/>
        </w:rPr>
        <w:t xml:space="preserve">antecedent </w:t>
      </w:r>
      <w:r w:rsidRPr="003B7A85">
        <w:rPr>
          <w:rFonts w:ascii="Times New Roman" w:hAnsi="Times New Roman"/>
          <w:sz w:val="20"/>
          <w:szCs w:val="20"/>
        </w:rPr>
        <w:lastRenderedPageBreak/>
        <w:t xml:space="preserve">(left-hand-side or LHS) and </w:t>
      </w:r>
      <w:r w:rsidRPr="003B7A85">
        <w:rPr>
          <w:rFonts w:ascii="Times New Roman" w:hAnsi="Times New Roman"/>
          <w:i/>
          <w:iCs/>
          <w:sz w:val="20"/>
          <w:szCs w:val="20"/>
        </w:rPr>
        <w:t xml:space="preserve">consequent </w:t>
      </w:r>
      <w:r w:rsidRPr="003B7A85">
        <w:rPr>
          <w:rFonts w:ascii="Times New Roman" w:hAnsi="Times New Roman"/>
          <w:sz w:val="20"/>
          <w:szCs w:val="20"/>
        </w:rPr>
        <w:t xml:space="preserve">(right-hand-side or RHS) of the rule”. Association rules are based on two measurements which are support and confidence. Support is the probability of an item’s occurrence in transaction. If an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appears to equal or more than the predefined minimum support then it is frequent. These frequent itemsets are used to generate association rules on the basis of confidence. Confidence is the probability of the rule’s consequent that also contain the antecedent in the transaction. All the frequent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generation algorithms are based on either with candidate set generation or without candidate set generation approach. This paper is organized in five sections. Section I provides introduction to association rules mining. Section 2 is the related work. The proposed algorithms </w:t>
      </w:r>
      <w:proofErr w:type="spellStart"/>
      <w:r w:rsidRPr="003B7A85">
        <w:rPr>
          <w:rFonts w:ascii="Times New Roman" w:hAnsi="Times New Roman"/>
          <w:sz w:val="20"/>
          <w:szCs w:val="20"/>
        </w:rPr>
        <w:t>TransTrie</w:t>
      </w:r>
      <w:proofErr w:type="spellEnd"/>
      <w:r w:rsidRPr="003B7A85">
        <w:rPr>
          <w:rFonts w:ascii="Times New Roman" w:hAnsi="Times New Roman"/>
          <w:sz w:val="20"/>
          <w:szCs w:val="20"/>
        </w:rPr>
        <w:t xml:space="preserve"> is presented in section 3. Association rule mining from frequent item sets is described in section 4. Section 5 contains the conclusion and after that references are mention.</w:t>
      </w:r>
    </w:p>
    <w:p w:rsidR="00780521" w:rsidRPr="004E0547" w:rsidRDefault="00780521" w:rsidP="00780521">
      <w:pPr>
        <w:pStyle w:val="Els-body-text"/>
        <w:keepNext w:val="0"/>
        <w:widowControl w:val="0"/>
        <w:spacing w:line="360" w:lineRule="auto"/>
        <w:ind w:firstLine="0"/>
        <w:rPr>
          <w:rFonts w:asciiTheme="majorBidi" w:hAnsiTheme="majorBidi" w:cstheme="majorBidi"/>
          <w:sz w:val="16"/>
          <w:szCs w:val="16"/>
        </w:rPr>
      </w:pPr>
      <w:bookmarkStart w:id="0" w:name="_GoBack"/>
      <w:bookmarkEnd w:id="0"/>
      <w:r w:rsidRPr="004E0547">
        <w:rPr>
          <w:rFonts w:asciiTheme="majorBidi" w:hAnsiTheme="majorBidi" w:cstheme="majorBidi"/>
          <w:sz w:val="16"/>
          <w:szCs w:val="16"/>
        </w:rPr>
        <w:t>------------------------------------------------------------------------</w:t>
      </w:r>
    </w:p>
    <w:p w:rsidR="00780521" w:rsidRPr="004E0547" w:rsidRDefault="00780521" w:rsidP="00780521">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w:t>
      </w:r>
      <w:proofErr w:type="spellStart"/>
      <w:r w:rsidR="008E129D">
        <w:rPr>
          <w:rFonts w:asciiTheme="majorBidi" w:hAnsiTheme="majorBidi" w:cstheme="majorBidi"/>
          <w:szCs w:val="16"/>
        </w:rPr>
        <w:t>Ruchika</w:t>
      </w:r>
      <w:proofErr w:type="spellEnd"/>
      <w:r w:rsidR="008E129D">
        <w:rPr>
          <w:rFonts w:asciiTheme="majorBidi" w:hAnsiTheme="majorBidi" w:cstheme="majorBidi"/>
          <w:szCs w:val="16"/>
        </w:rPr>
        <w:t xml:space="preserve"> </w:t>
      </w:r>
      <w:proofErr w:type="spellStart"/>
      <w:r w:rsidR="008E129D">
        <w:rPr>
          <w:rFonts w:asciiTheme="majorBidi" w:hAnsiTheme="majorBidi" w:cstheme="majorBidi"/>
          <w:szCs w:val="16"/>
        </w:rPr>
        <w:t>yadav</w:t>
      </w:r>
      <w:proofErr w:type="spellEnd"/>
      <w:r w:rsidRPr="004E0547">
        <w:rPr>
          <w:rFonts w:asciiTheme="majorBidi" w:hAnsiTheme="majorBidi" w:cstheme="majorBidi"/>
          <w:szCs w:val="16"/>
        </w:rPr>
        <w:t xml:space="preserve">. </w:t>
      </w:r>
    </w:p>
    <w:p w:rsidR="00780521" w:rsidRDefault="00780521" w:rsidP="00780521">
      <w:pPr>
        <w:pStyle w:val="Els-body-text"/>
        <w:keepNext w:val="0"/>
        <w:widowControl w:val="0"/>
        <w:spacing w:line="360" w:lineRule="auto"/>
        <w:ind w:firstLine="0"/>
        <w:rPr>
          <w:rFonts w:asciiTheme="majorBidi" w:hAnsiTheme="majorBidi" w:cstheme="majorBidi"/>
          <w:sz w:val="16"/>
        </w:rPr>
      </w:pPr>
      <w:r w:rsidRPr="004E0547">
        <w:rPr>
          <w:rFonts w:asciiTheme="majorBidi" w:hAnsiTheme="majorBidi" w:cstheme="majorBidi"/>
          <w:sz w:val="16"/>
          <w:szCs w:val="16"/>
        </w:rPr>
        <w:t>E-mail address:</w:t>
      </w:r>
      <w:r w:rsidR="008E129D">
        <w:rPr>
          <w:rFonts w:asciiTheme="majorBidi" w:hAnsiTheme="majorBidi" w:cstheme="majorBidi"/>
          <w:sz w:val="16"/>
          <w:szCs w:val="16"/>
        </w:rPr>
        <w:t>ruchikaydv@gmail.com</w:t>
      </w:r>
    </w:p>
    <w:p w:rsidR="00780521" w:rsidRPr="004E0547" w:rsidRDefault="008E129D"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Related Work</w:t>
      </w:r>
    </w:p>
    <w:p w:rsidR="008E129D" w:rsidRPr="003B7A85" w:rsidRDefault="008E129D" w:rsidP="008E129D">
      <w:pPr>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To discover association rules, mining of frequent itemsets is the base of the overall process. Various algorithms have been presented by researchers for finding association rules. </w:t>
      </w:r>
      <w:proofErr w:type="gramStart"/>
      <w:r w:rsidRPr="003B7A85">
        <w:rPr>
          <w:rFonts w:ascii="Times New Roman" w:hAnsi="Times New Roman"/>
          <w:sz w:val="20"/>
          <w:szCs w:val="20"/>
        </w:rPr>
        <w:t>Apriori[</w:t>
      </w:r>
      <w:proofErr w:type="gramEnd"/>
      <w:r w:rsidRPr="003B7A85">
        <w:rPr>
          <w:rFonts w:ascii="Times New Roman" w:hAnsi="Times New Roman"/>
          <w:sz w:val="20"/>
          <w:szCs w:val="20"/>
        </w:rPr>
        <w:t xml:space="preserve">3] is termed as the basic algorithm in data mining field which works on candidate set generation process.  To generate candidate sets, it scans the database many times. Treating Apriori as a basic approach many algorithms have been developed- </w:t>
      </w:r>
      <w:proofErr w:type="spellStart"/>
      <w:proofErr w:type="gramStart"/>
      <w:r w:rsidRPr="003B7A85">
        <w:rPr>
          <w:rFonts w:ascii="Times New Roman" w:hAnsi="Times New Roman"/>
          <w:sz w:val="20"/>
          <w:szCs w:val="20"/>
        </w:rPr>
        <w:t>AprioriTID</w:t>
      </w:r>
      <w:proofErr w:type="spellEnd"/>
      <w:r w:rsidRPr="003B7A85">
        <w:rPr>
          <w:rFonts w:ascii="Times New Roman" w:hAnsi="Times New Roman"/>
          <w:sz w:val="20"/>
          <w:szCs w:val="20"/>
        </w:rPr>
        <w:t>[</w:t>
      </w:r>
      <w:proofErr w:type="gramEnd"/>
      <w:r w:rsidRPr="003B7A85">
        <w:rPr>
          <w:rFonts w:ascii="Times New Roman" w:hAnsi="Times New Roman"/>
          <w:sz w:val="20"/>
          <w:szCs w:val="20"/>
        </w:rPr>
        <w:t>3], DHP[5], DIC[6], CARMA[7] and Pascal[8]. Apriori based approaches has the problem that they require large number of scans over the database to generate candidate sets and another serious drawback of these techniques is the management of huge amount of data in computer’s memory. To avoid these limitations a new approach, FP-Growth [9] was introduced. It adopts the divide and conquers approach to generate frequent itemsets without generation of candidate set. It uses FP-Tree to represent the database, which takes less space and helpful in reducing multiple scans of database.</w:t>
      </w:r>
      <w:bookmarkStart w:id="1" w:name="page2"/>
      <w:bookmarkEnd w:id="1"/>
      <w:r w:rsidRPr="003B7A85">
        <w:rPr>
          <w:rFonts w:ascii="Times New Roman" w:hAnsi="Times New Roman"/>
          <w:sz w:val="20"/>
          <w:szCs w:val="20"/>
        </w:rPr>
        <w:t xml:space="preserve"> So, FP-Growth is better than Apriori algorithm, in terms of efficiency [10].But it also have some issues, firstly it does scanning of overall database for two times and secondly, it creates a large number of conditional FP tree for the generation of frequent itemsets[11]. Various improved procedures and algorithms have been proposed by different researchers like COFI [12], COFI*[13], MFI [14] and T3A [15]. A new approach is presented in this paper for mining frequent patterns which can reduce the bottleneck of FP-Growth algorithm by using transposition of database and representing it by an advanced data structure </w:t>
      </w:r>
      <w:proofErr w:type="spellStart"/>
      <w:r w:rsidRPr="003B7A85">
        <w:rPr>
          <w:rFonts w:ascii="Times New Roman" w:hAnsi="Times New Roman"/>
          <w:sz w:val="20"/>
          <w:szCs w:val="20"/>
        </w:rPr>
        <w:t>Trie</w:t>
      </w:r>
      <w:proofErr w:type="spellEnd"/>
      <w:r w:rsidRPr="003B7A85">
        <w:rPr>
          <w:rFonts w:ascii="Times New Roman" w:hAnsi="Times New Roman"/>
          <w:sz w:val="20"/>
          <w:szCs w:val="20"/>
        </w:rPr>
        <w:t xml:space="preserve"> [16].</w:t>
      </w:r>
    </w:p>
    <w:p w:rsidR="008E129D" w:rsidRPr="004E0547" w:rsidRDefault="00807AA9" w:rsidP="008E129D">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Proposed Algorithm (</w:t>
      </w:r>
      <w:proofErr w:type="spellStart"/>
      <w:r>
        <w:rPr>
          <w:rFonts w:asciiTheme="majorBidi" w:hAnsiTheme="majorBidi" w:cstheme="majorBidi"/>
        </w:rPr>
        <w:t>TransTrie</w:t>
      </w:r>
      <w:proofErr w:type="spellEnd"/>
      <w:r>
        <w:rPr>
          <w:rFonts w:asciiTheme="majorBidi" w:hAnsiTheme="majorBidi" w:cstheme="majorBidi"/>
        </w:rPr>
        <w:t>)</w:t>
      </w:r>
    </w:p>
    <w:p w:rsidR="00807AA9" w:rsidRPr="00807AA9" w:rsidRDefault="00807AA9" w:rsidP="00807AA9">
      <w:pPr>
        <w:pStyle w:val="Els-1storder-head"/>
        <w:numPr>
          <w:ilvl w:val="0"/>
          <w:numId w:val="0"/>
        </w:numPr>
        <w:rPr>
          <w:i/>
        </w:rPr>
      </w:pPr>
      <w:r w:rsidRPr="00807AA9">
        <w:rPr>
          <w:i/>
        </w:rPr>
        <w:t>3.1. Frequent Pattern Tree</w:t>
      </w:r>
    </w:p>
    <w:p w:rsidR="00807AA9" w:rsidRPr="003B7A85" w:rsidRDefault="00807AA9" w:rsidP="00807AA9">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A </w:t>
      </w:r>
      <w:r w:rsidRPr="003B7A85">
        <w:rPr>
          <w:rFonts w:ascii="Times New Roman" w:hAnsi="Times New Roman"/>
          <w:iCs/>
          <w:sz w:val="20"/>
          <w:szCs w:val="20"/>
        </w:rPr>
        <w:t>Frequent Pattern Tree</w:t>
      </w:r>
      <w:r w:rsidRPr="003B7A85">
        <w:rPr>
          <w:rFonts w:ascii="Times New Roman" w:hAnsi="Times New Roman"/>
          <w:i/>
          <w:iCs/>
          <w:sz w:val="20"/>
          <w:szCs w:val="20"/>
        </w:rPr>
        <w:t xml:space="preserve"> </w:t>
      </w:r>
      <w:r w:rsidRPr="003B7A85">
        <w:rPr>
          <w:rFonts w:ascii="Times New Roman" w:hAnsi="Times New Roman"/>
          <w:iCs/>
          <w:sz w:val="20"/>
          <w:szCs w:val="20"/>
        </w:rPr>
        <w:t>(</w:t>
      </w:r>
      <w:r w:rsidRPr="003B7A85">
        <w:rPr>
          <w:rFonts w:ascii="Times New Roman" w:hAnsi="Times New Roman"/>
          <w:sz w:val="20"/>
          <w:szCs w:val="20"/>
        </w:rPr>
        <w:t xml:space="preserve">FP-tree) is a data structure, which is used, to compress the huge dataset by converting it into FP tree. It generates frequent patterns without the candidate item set generation [17]. It is based on the divide and conquers strategy. FP-Tree’s construction completes in two steps. In first step, it scan database and count support for each item. On the basis of that support it removes the infrequent items and then it sorts remaining frequent items in descending. In next step, first of all, the root node is marked as “NULL” and then it </w:t>
      </w:r>
      <w:r w:rsidRPr="003B7A85">
        <w:rPr>
          <w:rFonts w:ascii="Times New Roman" w:hAnsi="Times New Roman"/>
          <w:sz w:val="20"/>
          <w:szCs w:val="20"/>
        </w:rPr>
        <w:lastRenderedPageBreak/>
        <w:t xml:space="preserve">reads one transaction at a time and places it under the root node. Shared items transactions have the same prefix. Using singly linked lists, pointers are maintained between nodes containing the same item. Generally a node of FP tree consists of three attributes – name of Item, node link and occurrence of item. </w:t>
      </w:r>
      <w:bookmarkStart w:id="2" w:name="page3"/>
      <w:bookmarkEnd w:id="2"/>
    </w:p>
    <w:p w:rsidR="00807AA9" w:rsidRPr="00807AA9" w:rsidRDefault="00807AA9" w:rsidP="00807AA9">
      <w:pPr>
        <w:pStyle w:val="Els-1storder-head"/>
        <w:numPr>
          <w:ilvl w:val="0"/>
          <w:numId w:val="0"/>
        </w:numPr>
        <w:rPr>
          <w:i/>
        </w:rPr>
      </w:pPr>
      <w:r w:rsidRPr="00807AA9">
        <w:rPr>
          <w:i/>
        </w:rPr>
        <w:t>3.</w:t>
      </w:r>
      <w:r>
        <w:rPr>
          <w:i/>
        </w:rPr>
        <w:t>2</w:t>
      </w:r>
      <w:r w:rsidRPr="00807AA9">
        <w:rPr>
          <w:i/>
        </w:rPr>
        <w:t xml:space="preserve">. </w:t>
      </w:r>
      <w:r>
        <w:rPr>
          <w:i/>
        </w:rPr>
        <w:t>Key Idea</w:t>
      </w:r>
    </w:p>
    <w:p w:rsidR="00807AA9" w:rsidRDefault="00807AA9"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3B7A85">
        <w:t xml:space="preserve">An algorithm </w:t>
      </w:r>
      <w:proofErr w:type="spellStart"/>
      <w:r w:rsidRPr="003B7A85">
        <w:t>TransTrie</w:t>
      </w:r>
      <w:proofErr w:type="spellEnd"/>
      <w:r w:rsidRPr="003B7A85">
        <w:t xml:space="preserve"> is presented which creates a reduced sorted transposed database from the given large database. The items will be stored using Boolean values and in this way the database will take less space for storage. This formation will also be helpful in reduction of scanning time. Moreover it will use an efficient data structure, </w:t>
      </w:r>
      <w:proofErr w:type="spellStart"/>
      <w:r w:rsidRPr="003B7A85">
        <w:t>Trie</w:t>
      </w:r>
      <w:proofErr w:type="spellEnd"/>
      <w:r w:rsidRPr="003B7A85">
        <w:t xml:space="preserve">, which will remove the problem of generation of large number of conditional FP tree. </w:t>
      </w:r>
      <w:r w:rsidR="00780521" w:rsidRPr="004E0547">
        <w:rPr>
          <w:rFonts w:asciiTheme="majorBidi" w:hAnsiTheme="majorBidi" w:cstheme="majorBidi"/>
        </w:rPr>
        <w:t xml:space="preserve"> </w:t>
      </w:r>
    </w:p>
    <w:p w:rsidR="00807AA9" w:rsidRPr="00807AA9" w:rsidRDefault="00807AA9" w:rsidP="00807AA9">
      <w:pPr>
        <w:pStyle w:val="Els-2ndorder-head"/>
        <w:numPr>
          <w:ilvl w:val="0"/>
          <w:numId w:val="0"/>
        </w:numPr>
        <w:rPr>
          <w:b/>
        </w:rPr>
      </w:pPr>
      <w:r>
        <w:rPr>
          <w:b/>
        </w:rPr>
        <w:t xml:space="preserve">3.3. </w:t>
      </w:r>
      <w:proofErr w:type="spellStart"/>
      <w:r w:rsidRPr="00807AA9">
        <w:rPr>
          <w:b/>
        </w:rPr>
        <w:t>TransTrie</w:t>
      </w:r>
      <w:proofErr w:type="spellEnd"/>
    </w:p>
    <w:p w:rsidR="00807AA9" w:rsidRDefault="00780521" w:rsidP="00807AA9">
      <w:pPr>
        <w:widowControl w:val="0"/>
        <w:autoSpaceDE w:val="0"/>
        <w:autoSpaceDN w:val="0"/>
        <w:adjustRightInd w:val="0"/>
        <w:spacing w:after="0" w:line="360" w:lineRule="auto"/>
        <w:jc w:val="both"/>
        <w:rPr>
          <w:rFonts w:ascii="Times New Roman" w:hAnsi="Times New Roman"/>
          <w:sz w:val="20"/>
          <w:szCs w:val="20"/>
        </w:rPr>
      </w:pPr>
      <w:proofErr w:type="gramStart"/>
      <w:r w:rsidRPr="004E0547">
        <w:rPr>
          <w:rFonts w:asciiTheme="majorBidi" w:hAnsiTheme="majorBidi" w:cstheme="majorBidi"/>
        </w:rPr>
        <w:t>be</w:t>
      </w:r>
      <w:proofErr w:type="gramEnd"/>
      <w:r w:rsidR="00807AA9" w:rsidRPr="00807AA9">
        <w:rPr>
          <w:rFonts w:ascii="Times New Roman" w:hAnsi="Times New Roman"/>
          <w:iCs/>
          <w:sz w:val="20"/>
          <w:szCs w:val="20"/>
        </w:rPr>
        <w:t xml:space="preserve"> </w:t>
      </w:r>
      <w:r w:rsidR="00807AA9" w:rsidRPr="003B7A85">
        <w:rPr>
          <w:rFonts w:ascii="Times New Roman" w:hAnsi="Times New Roman"/>
          <w:iCs/>
          <w:sz w:val="20"/>
          <w:szCs w:val="20"/>
        </w:rPr>
        <w:t xml:space="preserve">The proposed algorithm consists of mainly two components - the transposed database and </w:t>
      </w:r>
      <w:proofErr w:type="spellStart"/>
      <w:r w:rsidR="00807AA9" w:rsidRPr="003B7A85">
        <w:rPr>
          <w:rFonts w:ascii="Times New Roman" w:hAnsi="Times New Roman"/>
          <w:iCs/>
          <w:sz w:val="20"/>
          <w:szCs w:val="20"/>
        </w:rPr>
        <w:t>Trie</w:t>
      </w:r>
      <w:proofErr w:type="spellEnd"/>
      <w:r w:rsidR="00807AA9" w:rsidRPr="003B7A85">
        <w:rPr>
          <w:rFonts w:ascii="Times New Roman" w:hAnsi="Times New Roman"/>
          <w:iCs/>
          <w:sz w:val="20"/>
          <w:szCs w:val="20"/>
        </w:rPr>
        <w:t xml:space="preserve"> representation of that database. The transposed database contains only frequent items and it will store them in binary format. So, it takes less space in memory and due to its structure it will take less time for scanning. After this the database will be represented in </w:t>
      </w:r>
      <w:proofErr w:type="spellStart"/>
      <w:r w:rsidR="00807AA9" w:rsidRPr="003B7A85">
        <w:rPr>
          <w:rFonts w:ascii="Times New Roman" w:hAnsi="Times New Roman"/>
          <w:sz w:val="20"/>
          <w:szCs w:val="20"/>
        </w:rPr>
        <w:t>Trie</w:t>
      </w:r>
      <w:proofErr w:type="spellEnd"/>
      <w:r w:rsidR="00807AA9" w:rsidRPr="003B7A85">
        <w:rPr>
          <w:rFonts w:ascii="Times New Roman" w:hAnsi="Times New Roman"/>
          <w:sz w:val="20"/>
          <w:szCs w:val="20"/>
        </w:rPr>
        <w:t>, It is mainly suitable for generation of candidate sets because transactions that have similar items use the same prefix tree. Using depth first traversal, candidates can be obtained easily.</w:t>
      </w:r>
    </w:p>
    <w:p w:rsidR="00807AA9" w:rsidRPr="00807AA9" w:rsidRDefault="00807AA9" w:rsidP="00807AA9">
      <w:pPr>
        <w:pStyle w:val="Els-2ndorder-head"/>
        <w:numPr>
          <w:ilvl w:val="0"/>
          <w:numId w:val="0"/>
        </w:numPr>
        <w:rPr>
          <w:b/>
        </w:rPr>
      </w:pPr>
      <w:r w:rsidRPr="003B7A85">
        <w:t xml:space="preserve"> </w:t>
      </w:r>
      <w:r>
        <w:rPr>
          <w:b/>
        </w:rPr>
        <w:t>3.4</w:t>
      </w:r>
      <w:proofErr w:type="gramStart"/>
      <w:r>
        <w:rPr>
          <w:b/>
        </w:rPr>
        <w:t>.Example</w:t>
      </w:r>
      <w:proofErr w:type="gramEnd"/>
      <w:r>
        <w:rPr>
          <w:b/>
        </w:rPr>
        <w:t xml:space="preserve"> of Trans </w:t>
      </w:r>
      <w:proofErr w:type="spellStart"/>
      <w:r>
        <w:rPr>
          <w:b/>
        </w:rPr>
        <w:t>Trie</w:t>
      </w:r>
      <w:proofErr w:type="spellEnd"/>
    </w:p>
    <w:p w:rsidR="00807AA9" w:rsidRDefault="00807AA9" w:rsidP="00807AA9">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It accomplishes its task in two steps. In step 1, it converts the original database into reduced transposed database. In step 2, it represents the database in </w:t>
      </w:r>
      <w:proofErr w:type="spellStart"/>
      <w:r w:rsidRPr="003B7A85">
        <w:rPr>
          <w:rFonts w:ascii="Times New Roman" w:hAnsi="Times New Roman"/>
          <w:sz w:val="20"/>
          <w:szCs w:val="20"/>
        </w:rPr>
        <w:t>Trie</w:t>
      </w:r>
      <w:proofErr w:type="spellEnd"/>
      <w:r w:rsidRPr="003B7A85">
        <w:rPr>
          <w:rFonts w:ascii="Times New Roman" w:hAnsi="Times New Roman"/>
          <w:sz w:val="20"/>
          <w:szCs w:val="20"/>
        </w:rPr>
        <w:t xml:space="preserve"> for frequent item set generation.</w:t>
      </w:r>
    </w:p>
    <w:p w:rsidR="006E7F7A" w:rsidRPr="003B7A85" w:rsidRDefault="006E7F7A" w:rsidP="006E7F7A">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 xml:space="preserve">Step 1: </w:t>
      </w:r>
    </w:p>
    <w:p w:rsidR="006E7F7A" w:rsidRDefault="006E7F7A" w:rsidP="006E7F7A">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 sample transactional database is shown in Table 1.</w:t>
      </w:r>
    </w:p>
    <w:p w:rsidR="006E7F7A" w:rsidRPr="003B7A85" w:rsidRDefault="006E7F7A" w:rsidP="006E7F7A">
      <w:pPr>
        <w:widowControl w:val="0"/>
        <w:autoSpaceDE w:val="0"/>
        <w:autoSpaceDN w:val="0"/>
        <w:adjustRightInd w:val="0"/>
        <w:spacing w:after="0" w:line="360" w:lineRule="auto"/>
        <w:jc w:val="center"/>
        <w:rPr>
          <w:rFonts w:ascii="Times New Roman" w:hAnsi="Times New Roman"/>
          <w:sz w:val="20"/>
          <w:szCs w:val="20"/>
        </w:rPr>
      </w:pPr>
      <w:r w:rsidRPr="006E7F7A">
        <w:rPr>
          <w:rFonts w:ascii="Times New Roman" w:hAnsi="Times New Roman"/>
          <w:b/>
          <w:sz w:val="20"/>
          <w:szCs w:val="20"/>
        </w:rPr>
        <w:t>Table 1:</w:t>
      </w:r>
      <w:r w:rsidRPr="003B7A85">
        <w:rPr>
          <w:rFonts w:ascii="Times New Roman" w:hAnsi="Times New Roman"/>
          <w:sz w:val="20"/>
          <w:szCs w:val="20"/>
        </w:rPr>
        <w:t xml:space="preserve"> Sample</w:t>
      </w:r>
      <w:r>
        <w:rPr>
          <w:rFonts w:ascii="Times New Roman" w:hAnsi="Times New Roman"/>
          <w:sz w:val="20"/>
          <w:szCs w:val="20"/>
        </w:rPr>
        <w:t xml:space="preserve"> t</w:t>
      </w:r>
      <w:r w:rsidRPr="003B7A85">
        <w:rPr>
          <w:rFonts w:ascii="Times New Roman" w:hAnsi="Times New Roman"/>
          <w:sz w:val="20"/>
          <w:szCs w:val="20"/>
        </w:rPr>
        <w:t>ransactional</w:t>
      </w:r>
      <w:r>
        <w:rPr>
          <w:rFonts w:ascii="Times New Roman" w:hAnsi="Times New Roman"/>
          <w:sz w:val="20"/>
          <w:szCs w:val="20"/>
        </w:rPr>
        <w:t xml:space="preserve"> d</w:t>
      </w:r>
      <w:r w:rsidRPr="003B7A85">
        <w:rPr>
          <w:rFonts w:ascii="Times New Roman" w:hAnsi="Times New Roman"/>
          <w:sz w:val="20"/>
          <w:szCs w:val="20"/>
        </w:rPr>
        <w:t>atabase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18"/>
      </w:tblGrid>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b/>
                <w:sz w:val="20"/>
                <w:szCs w:val="20"/>
              </w:rPr>
            </w:pPr>
            <w:proofErr w:type="spellStart"/>
            <w:r w:rsidRPr="003B7A85">
              <w:rPr>
                <w:rFonts w:ascii="Times New Roman" w:hAnsi="Times New Roman"/>
                <w:b/>
                <w:sz w:val="20"/>
                <w:szCs w:val="20"/>
              </w:rPr>
              <w:t>Tid</w:t>
            </w:r>
            <w:proofErr w:type="spellEnd"/>
          </w:p>
        </w:tc>
        <w:tc>
          <w:tcPr>
            <w:tcW w:w="451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b/>
                <w:bCs/>
                <w:sz w:val="20"/>
                <w:szCs w:val="20"/>
              </w:rPr>
              <w:t>Transactions</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T1</w:t>
            </w:r>
          </w:p>
        </w:tc>
        <w:tc>
          <w:tcPr>
            <w:tcW w:w="451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LAPTOP, TV</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T2</w:t>
            </w:r>
          </w:p>
        </w:tc>
        <w:tc>
          <w:tcPr>
            <w:tcW w:w="451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MOUSE, REMOTE, UPS</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T3</w:t>
            </w:r>
          </w:p>
        </w:tc>
        <w:tc>
          <w:tcPr>
            <w:tcW w:w="451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LAPTOP, UPS</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T4</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LAPTOP, TV</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T5</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LAPTOP, MOUSE, TV</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T6</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KEYBOARD, STABILIZER</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T7</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MOUSE, UPS</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T8</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REMOTE, UPS</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T9</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LAPTOP, MOUSE, TV</w:t>
            </w:r>
          </w:p>
        </w:tc>
      </w:tr>
      <w:tr w:rsidR="006E7F7A" w:rsidRPr="003B7A85" w:rsidTr="00107195">
        <w:trPr>
          <w:jc w:val="center"/>
        </w:trPr>
        <w:tc>
          <w:tcPr>
            <w:tcW w:w="738" w:type="dxa"/>
            <w:vAlign w:val="center"/>
          </w:tcPr>
          <w:p w:rsidR="006E7F7A" w:rsidRPr="003B7A85" w:rsidRDefault="006E7F7A" w:rsidP="00107195">
            <w:pPr>
              <w:widowControl w:val="0"/>
              <w:overflowPunct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T10</w:t>
            </w:r>
          </w:p>
        </w:tc>
        <w:tc>
          <w:tcPr>
            <w:tcW w:w="4518" w:type="dxa"/>
            <w:vAlign w:val="center"/>
          </w:tcPr>
          <w:p w:rsidR="006E7F7A" w:rsidRPr="003B7A85" w:rsidRDefault="006E7F7A" w:rsidP="00107195">
            <w:pPr>
              <w:widowControl w:val="0"/>
              <w:autoSpaceDE w:val="0"/>
              <w:autoSpaceDN w:val="0"/>
              <w:adjustRightInd w:val="0"/>
              <w:spacing w:after="120" w:line="360" w:lineRule="auto"/>
              <w:rPr>
                <w:rFonts w:ascii="Times New Roman" w:hAnsi="Times New Roman"/>
                <w:sz w:val="20"/>
                <w:szCs w:val="20"/>
              </w:rPr>
            </w:pPr>
            <w:r w:rsidRPr="003B7A85">
              <w:rPr>
                <w:rFonts w:ascii="Times New Roman" w:hAnsi="Times New Roman"/>
                <w:sz w:val="20"/>
                <w:szCs w:val="20"/>
              </w:rPr>
              <w:t>AC, TV</w:t>
            </w:r>
          </w:p>
        </w:tc>
      </w:tr>
    </w:tbl>
    <w:p w:rsidR="006E7F7A" w:rsidRPr="003B7A85" w:rsidRDefault="006E7F7A" w:rsidP="006E7F7A">
      <w:pPr>
        <w:widowControl w:val="0"/>
        <w:autoSpaceDE w:val="0"/>
        <w:autoSpaceDN w:val="0"/>
        <w:adjustRightInd w:val="0"/>
        <w:spacing w:after="0" w:line="360" w:lineRule="auto"/>
        <w:jc w:val="both"/>
        <w:rPr>
          <w:rFonts w:ascii="Times New Roman" w:hAnsi="Times New Roman"/>
          <w:sz w:val="20"/>
          <w:szCs w:val="20"/>
        </w:rPr>
      </w:pPr>
    </w:p>
    <w:p w:rsidR="006E7F7A" w:rsidRDefault="006E7F7A" w:rsidP="006E7F7A">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Calculate the occurrence of each item by scanning the Table 1 and arrange them in decreasing order. If some </w:t>
      </w:r>
      <w:r w:rsidRPr="003B7A85">
        <w:rPr>
          <w:rFonts w:ascii="Times New Roman" w:hAnsi="Times New Roman"/>
          <w:sz w:val="20"/>
          <w:szCs w:val="20"/>
        </w:rPr>
        <w:lastRenderedPageBreak/>
        <w:t>items have same count, they are sorted alphabetically. This is shown in Table 2.</w:t>
      </w:r>
    </w:p>
    <w:p w:rsidR="006E7F7A" w:rsidRPr="006E7F7A" w:rsidRDefault="006E7F7A" w:rsidP="006E7F7A">
      <w:pPr>
        <w:widowControl w:val="0"/>
        <w:overflowPunct w:val="0"/>
        <w:autoSpaceDE w:val="0"/>
        <w:autoSpaceDN w:val="0"/>
        <w:adjustRightInd w:val="0"/>
        <w:spacing w:after="0" w:line="360" w:lineRule="auto"/>
        <w:jc w:val="both"/>
        <w:rPr>
          <w:rFonts w:ascii="Times New Roman" w:hAnsi="Times New Roman"/>
          <w:b/>
          <w:sz w:val="20"/>
          <w:szCs w:val="20"/>
        </w:rPr>
      </w:pPr>
    </w:p>
    <w:p w:rsidR="006E7F7A" w:rsidRPr="003B7A85" w:rsidRDefault="006E7F7A" w:rsidP="006E7F7A">
      <w:pPr>
        <w:widowControl w:val="0"/>
        <w:autoSpaceDE w:val="0"/>
        <w:autoSpaceDN w:val="0"/>
        <w:adjustRightInd w:val="0"/>
        <w:spacing w:after="0" w:line="360" w:lineRule="auto"/>
        <w:jc w:val="center"/>
        <w:rPr>
          <w:rFonts w:ascii="Times New Roman" w:hAnsi="Times New Roman"/>
          <w:sz w:val="20"/>
          <w:szCs w:val="20"/>
        </w:rPr>
      </w:pPr>
      <w:r w:rsidRPr="006E7F7A">
        <w:rPr>
          <w:rFonts w:ascii="Times New Roman" w:hAnsi="Times New Roman"/>
          <w:b/>
          <w:sz w:val="20"/>
          <w:szCs w:val="20"/>
        </w:rPr>
        <w:t>Table 2:</w:t>
      </w:r>
      <w:r w:rsidRPr="003B7A85">
        <w:rPr>
          <w:rFonts w:ascii="Times New Roman" w:hAnsi="Times New Roman"/>
          <w:sz w:val="20"/>
          <w:szCs w:val="20"/>
        </w:rPr>
        <w:t xml:space="preserve"> Transaction </w:t>
      </w:r>
      <w:r>
        <w:rPr>
          <w:rFonts w:ascii="Times New Roman" w:hAnsi="Times New Roman"/>
          <w:sz w:val="20"/>
          <w:szCs w:val="20"/>
        </w:rPr>
        <w:t>i</w:t>
      </w:r>
      <w:r w:rsidRPr="003B7A85">
        <w:rPr>
          <w:rFonts w:ascii="Times New Roman" w:hAnsi="Times New Roman"/>
          <w:sz w:val="20"/>
          <w:szCs w:val="20"/>
        </w:rPr>
        <w:t>tems with</w:t>
      </w:r>
      <w:r>
        <w:rPr>
          <w:rFonts w:ascii="Times New Roman" w:hAnsi="Times New Roman"/>
          <w:sz w:val="20"/>
          <w:szCs w:val="20"/>
        </w:rPr>
        <w:t xml:space="preserve"> t</w:t>
      </w:r>
      <w:r w:rsidRPr="003B7A85">
        <w:rPr>
          <w:rFonts w:ascii="Times New Roman" w:hAnsi="Times New Roman"/>
          <w:sz w:val="20"/>
          <w:szCs w:val="20"/>
        </w:rPr>
        <w:t xml:space="preserve">heir </w:t>
      </w:r>
      <w:r>
        <w:rPr>
          <w:rFonts w:ascii="Times New Roman" w:hAnsi="Times New Roman"/>
          <w:sz w:val="20"/>
          <w:szCs w:val="20"/>
        </w:rPr>
        <w:t>f</w:t>
      </w:r>
      <w:r w:rsidRPr="003B7A85">
        <w:rPr>
          <w:rFonts w:ascii="Times New Roman" w:hAnsi="Times New Roman"/>
          <w:sz w:val="20"/>
          <w:szCs w:val="20"/>
        </w:rPr>
        <w:t>requency</w:t>
      </w:r>
    </w:p>
    <w:tbl>
      <w:tblPr>
        <w:tblW w:w="5060" w:type="dxa"/>
        <w:jc w:val="center"/>
        <w:tblInd w:w="10" w:type="dxa"/>
        <w:tblLayout w:type="fixed"/>
        <w:tblCellMar>
          <w:left w:w="0" w:type="dxa"/>
          <w:right w:w="0" w:type="dxa"/>
        </w:tblCellMar>
        <w:tblLook w:val="0000"/>
      </w:tblPr>
      <w:tblGrid>
        <w:gridCol w:w="1380"/>
        <w:gridCol w:w="3680"/>
      </w:tblGrid>
      <w:tr w:rsidR="006E7F7A" w:rsidRPr="003B7A85" w:rsidTr="00107195">
        <w:trPr>
          <w:trHeight w:val="194"/>
          <w:jc w:val="center"/>
        </w:trPr>
        <w:tc>
          <w:tcPr>
            <w:tcW w:w="1380" w:type="dxa"/>
            <w:tcBorders>
              <w:top w:val="single" w:sz="8" w:space="0" w:color="auto"/>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jc w:val="center"/>
              <w:rPr>
                <w:rFonts w:ascii="Times New Roman" w:hAnsi="Times New Roman"/>
                <w:sz w:val="20"/>
                <w:szCs w:val="20"/>
              </w:rPr>
            </w:pPr>
            <w:r w:rsidRPr="003B7A85">
              <w:rPr>
                <w:rFonts w:ascii="Times New Roman" w:hAnsi="Times New Roman"/>
                <w:b/>
                <w:bCs/>
                <w:sz w:val="20"/>
                <w:szCs w:val="20"/>
              </w:rPr>
              <w:t>Item</w:t>
            </w:r>
          </w:p>
        </w:tc>
        <w:tc>
          <w:tcPr>
            <w:tcW w:w="3680" w:type="dxa"/>
            <w:tcBorders>
              <w:top w:val="single" w:sz="8" w:space="0" w:color="auto"/>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jc w:val="center"/>
              <w:rPr>
                <w:rFonts w:ascii="Times New Roman" w:hAnsi="Times New Roman"/>
                <w:sz w:val="20"/>
                <w:szCs w:val="20"/>
              </w:rPr>
            </w:pPr>
            <w:r w:rsidRPr="003B7A85">
              <w:rPr>
                <w:rFonts w:ascii="Times New Roman" w:hAnsi="Times New Roman"/>
                <w:b/>
                <w:bCs/>
                <w:sz w:val="20"/>
                <w:szCs w:val="20"/>
              </w:rPr>
              <w:t>Frequency in Transactions</w:t>
            </w:r>
          </w:p>
        </w:tc>
      </w:tr>
      <w:tr w:rsidR="006E7F7A" w:rsidRPr="003B7A85" w:rsidTr="00107195">
        <w:trPr>
          <w:trHeight w:val="172"/>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AC</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6</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LAPTOP</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5</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TV</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5</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MOUSE</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4</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UPS</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4</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REMOTE</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2</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KEYBOARD</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1</w:t>
            </w:r>
          </w:p>
        </w:tc>
      </w:tr>
      <w:tr w:rsidR="006E7F7A" w:rsidRPr="003B7A85" w:rsidTr="00107195">
        <w:trPr>
          <w:trHeight w:val="174"/>
          <w:jc w:val="center"/>
        </w:trPr>
        <w:tc>
          <w:tcPr>
            <w:tcW w:w="1380" w:type="dxa"/>
            <w:tcBorders>
              <w:top w:val="nil"/>
              <w:left w:val="single" w:sz="8" w:space="0" w:color="auto"/>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90"/>
              <w:jc w:val="both"/>
              <w:rPr>
                <w:rFonts w:ascii="Times New Roman" w:hAnsi="Times New Roman"/>
                <w:sz w:val="20"/>
                <w:szCs w:val="20"/>
              </w:rPr>
            </w:pPr>
            <w:r w:rsidRPr="003B7A85">
              <w:rPr>
                <w:rFonts w:ascii="Times New Roman" w:hAnsi="Times New Roman"/>
                <w:sz w:val="20"/>
                <w:szCs w:val="20"/>
              </w:rPr>
              <w:t>STABILIZER</w:t>
            </w:r>
          </w:p>
        </w:tc>
        <w:tc>
          <w:tcPr>
            <w:tcW w:w="3680" w:type="dxa"/>
            <w:tcBorders>
              <w:top w:val="nil"/>
              <w:left w:val="nil"/>
              <w:bottom w:val="single" w:sz="8" w:space="0" w:color="auto"/>
              <w:right w:val="single" w:sz="8" w:space="0" w:color="auto"/>
            </w:tcBorders>
            <w:vAlign w:val="bottom"/>
          </w:tcPr>
          <w:p w:rsidR="006E7F7A" w:rsidRPr="003B7A85" w:rsidRDefault="006E7F7A" w:rsidP="00107195">
            <w:pPr>
              <w:widowControl w:val="0"/>
              <w:autoSpaceDE w:val="0"/>
              <w:autoSpaceDN w:val="0"/>
              <w:adjustRightInd w:val="0"/>
              <w:spacing w:after="0" w:line="360" w:lineRule="auto"/>
              <w:ind w:left="240"/>
              <w:jc w:val="both"/>
              <w:rPr>
                <w:rFonts w:ascii="Times New Roman" w:hAnsi="Times New Roman"/>
                <w:sz w:val="20"/>
                <w:szCs w:val="20"/>
              </w:rPr>
            </w:pPr>
            <w:r w:rsidRPr="003B7A85">
              <w:rPr>
                <w:rFonts w:ascii="Times New Roman" w:hAnsi="Times New Roman"/>
                <w:sz w:val="20"/>
                <w:szCs w:val="20"/>
              </w:rPr>
              <w:t>1</w:t>
            </w:r>
          </w:p>
        </w:tc>
      </w:tr>
    </w:tbl>
    <w:p w:rsidR="006E7F7A" w:rsidRPr="003B7A85" w:rsidRDefault="006E7F7A" w:rsidP="006E7F7A">
      <w:pPr>
        <w:widowControl w:val="0"/>
        <w:autoSpaceDE w:val="0"/>
        <w:autoSpaceDN w:val="0"/>
        <w:adjustRightInd w:val="0"/>
        <w:spacing w:after="0" w:line="360" w:lineRule="auto"/>
        <w:jc w:val="both"/>
        <w:rPr>
          <w:rFonts w:ascii="Times New Roman" w:hAnsi="Times New Roman"/>
          <w:sz w:val="20"/>
          <w:szCs w:val="20"/>
        </w:rPr>
      </w:pPr>
    </w:p>
    <w:p w:rsidR="006E7F7A" w:rsidRPr="003B7A85" w:rsidRDefault="006E7F7A" w:rsidP="006E7F7A">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The given minimum support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 is 2. The frequency of items KEYBOARD AND STABILIZER are less than defined minimum support. So, these items are not considered for the transposed database. The items existing in a transaction are represented by 1. In this way a reduced transposed database is created which is shown in Table 4.</w:t>
      </w:r>
    </w:p>
    <w:p w:rsidR="006E7F7A" w:rsidRPr="003B7A85" w:rsidRDefault="006E7F7A" w:rsidP="006E7F7A">
      <w:pPr>
        <w:widowControl w:val="0"/>
        <w:autoSpaceDE w:val="0"/>
        <w:autoSpaceDN w:val="0"/>
        <w:adjustRightInd w:val="0"/>
        <w:spacing w:after="0" w:line="360" w:lineRule="auto"/>
        <w:jc w:val="center"/>
        <w:rPr>
          <w:rFonts w:ascii="Times New Roman" w:hAnsi="Times New Roman"/>
          <w:sz w:val="20"/>
          <w:szCs w:val="20"/>
        </w:rPr>
      </w:pPr>
      <w:r w:rsidRPr="008275E6">
        <w:rPr>
          <w:rFonts w:ascii="Times New Roman" w:hAnsi="Times New Roman"/>
          <w:b/>
          <w:sz w:val="20"/>
          <w:szCs w:val="20"/>
        </w:rPr>
        <w:t>Table 3:</w:t>
      </w:r>
      <w:r w:rsidRPr="003B7A85">
        <w:rPr>
          <w:rFonts w:ascii="Times New Roman" w:hAnsi="Times New Roman"/>
          <w:sz w:val="20"/>
          <w:szCs w:val="20"/>
        </w:rPr>
        <w:t xml:space="preserve"> Reduced </w:t>
      </w:r>
      <w:r>
        <w:rPr>
          <w:rFonts w:ascii="Times New Roman" w:hAnsi="Times New Roman"/>
          <w:sz w:val="20"/>
          <w:szCs w:val="20"/>
        </w:rPr>
        <w:t>t</w:t>
      </w:r>
      <w:r w:rsidRPr="003B7A85">
        <w:rPr>
          <w:rFonts w:ascii="Times New Roman" w:hAnsi="Times New Roman"/>
          <w:sz w:val="20"/>
          <w:szCs w:val="20"/>
        </w:rPr>
        <w:t>ransposed</w:t>
      </w:r>
      <w:r>
        <w:rPr>
          <w:rFonts w:ascii="Times New Roman" w:hAnsi="Times New Roman"/>
          <w:sz w:val="20"/>
          <w:szCs w:val="20"/>
        </w:rPr>
        <w:t xml:space="preserve"> d</w:t>
      </w:r>
      <w:r w:rsidRPr="003B7A85">
        <w:rPr>
          <w:rFonts w:ascii="Times New Roman" w:hAnsi="Times New Roman"/>
          <w:sz w:val="20"/>
          <w:szCs w:val="20"/>
        </w:rPr>
        <w:t>atabase</w:t>
      </w:r>
    </w:p>
    <w:tbl>
      <w:tblPr>
        <w:tblW w:w="505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450"/>
        <w:gridCol w:w="450"/>
        <w:gridCol w:w="450"/>
        <w:gridCol w:w="450"/>
        <w:gridCol w:w="450"/>
        <w:gridCol w:w="450"/>
        <w:gridCol w:w="450"/>
        <w:gridCol w:w="450"/>
        <w:gridCol w:w="550"/>
      </w:tblGrid>
      <w:tr w:rsidR="006E7F7A" w:rsidRPr="003B7A85" w:rsidTr="00107195">
        <w:trPr>
          <w:trHeight w:val="264"/>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b/>
                <w:bCs/>
                <w:sz w:val="20"/>
                <w:szCs w:val="20"/>
              </w:rPr>
              <w:t xml:space="preserve">   Item</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T2</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T3</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T4</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T5</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T7</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T8</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T9</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T10</w:t>
            </w:r>
          </w:p>
        </w:tc>
      </w:tr>
      <w:tr w:rsidR="006E7F7A" w:rsidRPr="003B7A85" w:rsidTr="00107195">
        <w:trPr>
          <w:trHeight w:val="264"/>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AC</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r>
      <w:tr w:rsidR="006E7F7A" w:rsidRPr="003B7A85" w:rsidTr="00107195">
        <w:trPr>
          <w:trHeight w:val="275"/>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LAPTOP</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r>
      <w:tr w:rsidR="006E7F7A" w:rsidRPr="003B7A85" w:rsidTr="00107195">
        <w:trPr>
          <w:trHeight w:val="275"/>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TV</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r>
      <w:tr w:rsidR="006E7F7A" w:rsidRPr="003B7A85" w:rsidTr="00107195">
        <w:trPr>
          <w:trHeight w:val="264"/>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MOUSE</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r>
      <w:tr w:rsidR="006E7F7A" w:rsidRPr="003B7A85" w:rsidTr="00107195">
        <w:trPr>
          <w:trHeight w:val="275"/>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UPS</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r>
      <w:tr w:rsidR="006E7F7A" w:rsidRPr="003B7A85" w:rsidTr="00107195">
        <w:trPr>
          <w:trHeight w:val="275"/>
          <w:jc w:val="center"/>
        </w:trPr>
        <w:tc>
          <w:tcPr>
            <w:tcW w:w="1035" w:type="dxa"/>
            <w:vAlign w:val="bottom"/>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REMOTE</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1</w:t>
            </w:r>
          </w:p>
        </w:tc>
        <w:tc>
          <w:tcPr>
            <w:tcW w:w="42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c>
          <w:tcPr>
            <w:tcW w:w="607" w:type="dxa"/>
          </w:tcPr>
          <w:p w:rsidR="006E7F7A" w:rsidRPr="003B7A85" w:rsidRDefault="006E7F7A"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0</w:t>
            </w:r>
          </w:p>
        </w:tc>
      </w:tr>
    </w:tbl>
    <w:p w:rsidR="006E7F7A" w:rsidRDefault="006E7F7A" w:rsidP="00807AA9">
      <w:pPr>
        <w:widowControl w:val="0"/>
        <w:autoSpaceDE w:val="0"/>
        <w:autoSpaceDN w:val="0"/>
        <w:adjustRightInd w:val="0"/>
        <w:spacing w:after="0" w:line="360" w:lineRule="auto"/>
        <w:jc w:val="both"/>
        <w:rPr>
          <w:rFonts w:ascii="Times New Roman" w:hAnsi="Times New Roman"/>
          <w:iCs/>
          <w:sz w:val="20"/>
          <w:szCs w:val="20"/>
        </w:rPr>
      </w:pPr>
    </w:p>
    <w:p w:rsidR="006E7F7A" w:rsidRPr="003B7A85" w:rsidRDefault="006E7F7A" w:rsidP="006E7F7A">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Step 2:</w:t>
      </w:r>
    </w:p>
    <w:p w:rsidR="006E7F7A" w:rsidRPr="003B7A85" w:rsidRDefault="006E7F7A" w:rsidP="006E7F7A">
      <w:pPr>
        <w:widowControl w:val="0"/>
        <w:autoSpaceDE w:val="0"/>
        <w:autoSpaceDN w:val="0"/>
        <w:adjustRightInd w:val="0"/>
        <w:spacing w:after="0" w:line="360" w:lineRule="auto"/>
        <w:jc w:val="both"/>
        <w:rPr>
          <w:rFonts w:ascii="Times New Roman" w:hAnsi="Times New Roman"/>
          <w:iCs/>
          <w:sz w:val="20"/>
          <w:szCs w:val="20"/>
        </w:rPr>
      </w:pPr>
      <w:r w:rsidRPr="003B7A85">
        <w:rPr>
          <w:rFonts w:ascii="Times New Roman" w:hAnsi="Times New Roman"/>
          <w:iCs/>
          <w:sz w:val="20"/>
          <w:szCs w:val="20"/>
        </w:rPr>
        <w:t xml:space="preserve">In </w:t>
      </w:r>
      <w:proofErr w:type="spellStart"/>
      <w:r w:rsidRPr="003B7A85">
        <w:rPr>
          <w:rFonts w:ascii="Times New Roman" w:hAnsi="Times New Roman"/>
          <w:iCs/>
          <w:sz w:val="20"/>
          <w:szCs w:val="20"/>
        </w:rPr>
        <w:t>Trie</w:t>
      </w:r>
      <w:proofErr w:type="spellEnd"/>
      <w:r w:rsidRPr="003B7A85">
        <w:rPr>
          <w:rFonts w:ascii="Times New Roman" w:hAnsi="Times New Roman"/>
          <w:iCs/>
          <w:sz w:val="20"/>
          <w:szCs w:val="20"/>
        </w:rPr>
        <w:t xml:space="preserve">, there are two kinds of nodes. The root node, which is initialize to NULL and the child nodes, which have three fields: Item name, Frequency of item (occurrence count of item) and link of next item of a transaction. </w:t>
      </w:r>
    </w:p>
    <w:p w:rsidR="006E7F7A" w:rsidRPr="003B7A85" w:rsidRDefault="006E7F7A" w:rsidP="006E7F7A">
      <w:pPr>
        <w:widowControl w:val="0"/>
        <w:autoSpaceDE w:val="0"/>
        <w:autoSpaceDN w:val="0"/>
        <w:adjustRightInd w:val="0"/>
        <w:spacing w:after="0" w:line="360" w:lineRule="auto"/>
        <w:jc w:val="both"/>
        <w:rPr>
          <w:rFonts w:ascii="Times New Roman" w:hAnsi="Times New Roman"/>
          <w:iCs/>
          <w:sz w:val="20"/>
          <w:szCs w:val="20"/>
        </w:rPr>
      </w:pPr>
    </w:p>
    <w:p w:rsidR="006E7F7A" w:rsidRPr="003B7A85" w:rsidRDefault="006E7F7A" w:rsidP="006E7F7A">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1) Transaction T1: {AC, LAPTOP, TV}.</w:t>
      </w:r>
    </w:p>
    <w:p w:rsidR="006E7F7A" w:rsidRDefault="006E7F7A" w:rsidP="006E7F7A">
      <w:pPr>
        <w:widowControl w:val="0"/>
        <w:autoSpaceDE w:val="0"/>
        <w:autoSpaceDN w:val="0"/>
        <w:adjustRightInd w:val="0"/>
        <w:spacing w:after="0" w:line="360" w:lineRule="auto"/>
        <w:ind w:right="-84"/>
        <w:jc w:val="both"/>
        <w:rPr>
          <w:rFonts w:ascii="Times New Roman" w:hAnsi="Times New Roman"/>
          <w:iCs/>
          <w:sz w:val="20"/>
          <w:szCs w:val="20"/>
        </w:rPr>
      </w:pPr>
      <w:r w:rsidRPr="003B7A85">
        <w:rPr>
          <w:rFonts w:ascii="Times New Roman" w:hAnsi="Times New Roman"/>
          <w:iCs/>
          <w:sz w:val="20"/>
          <w:szCs w:val="20"/>
        </w:rPr>
        <w:t>The ROOT is created and then adds AC as child of ROOT and it will contain AC as item name, Frequency of item as 1 and link of next item i.e. LAPTOP. Add LAPTOP as child of AC and it will contain LAPTOP as item name, Frequency of item as 1 and link of next item i.e. TV. Add TV as child of LAPTOP and it will contain TV as item name, Frequency of item as 1 and there is no link for this because TV is a leaf node for this transaction. This formation is shown in Figure 1.</w:t>
      </w:r>
    </w:p>
    <w:p w:rsidR="006E7F7A" w:rsidRPr="003B7A85" w:rsidRDefault="006E7F7A" w:rsidP="006E7F7A">
      <w:pPr>
        <w:widowControl w:val="0"/>
        <w:autoSpaceDE w:val="0"/>
        <w:autoSpaceDN w:val="0"/>
        <w:adjustRightInd w:val="0"/>
        <w:spacing w:after="0" w:line="360" w:lineRule="auto"/>
        <w:ind w:right="-84"/>
        <w:jc w:val="both"/>
        <w:rPr>
          <w:rFonts w:ascii="Times New Roman" w:hAnsi="Times New Roman"/>
          <w:i/>
          <w:iCs/>
          <w:sz w:val="20"/>
          <w:szCs w:val="20"/>
        </w:rPr>
      </w:pPr>
    </w:p>
    <w:p w:rsidR="006E7F7A" w:rsidRDefault="006E7F7A" w:rsidP="006E7F7A">
      <w:pPr>
        <w:widowControl w:val="0"/>
        <w:autoSpaceDE w:val="0"/>
        <w:autoSpaceDN w:val="0"/>
        <w:adjustRightInd w:val="0"/>
        <w:spacing w:after="0" w:line="360" w:lineRule="auto"/>
        <w:jc w:val="center"/>
        <w:rPr>
          <w:rFonts w:asciiTheme="majorBidi" w:hAnsiTheme="majorBidi" w:cstheme="majorBidi"/>
          <w:b/>
          <w:bCs/>
          <w:sz w:val="20"/>
        </w:rPr>
      </w:pPr>
      <w:r>
        <w:rPr>
          <w:rFonts w:ascii="Times New Roman" w:hAnsi="Times New Roman"/>
          <w:noProof/>
          <w:sz w:val="20"/>
          <w:szCs w:val="20"/>
        </w:rPr>
        <w:lastRenderedPageBreak/>
        <w:drawing>
          <wp:inline distT="0" distB="0" distL="0" distR="0">
            <wp:extent cx="2581275" cy="1476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581275" cy="1476375"/>
                    </a:xfrm>
                    <a:prstGeom prst="rect">
                      <a:avLst/>
                    </a:prstGeom>
                    <a:noFill/>
                    <a:ln w="9525">
                      <a:noFill/>
                      <a:miter lim="800000"/>
                      <a:headEnd/>
                      <a:tailEnd/>
                    </a:ln>
                  </pic:spPr>
                </pic:pic>
              </a:graphicData>
            </a:graphic>
          </wp:inline>
        </w:drawing>
      </w:r>
    </w:p>
    <w:p w:rsidR="00780521" w:rsidRPr="006E7F7A" w:rsidRDefault="00780521" w:rsidP="006E7F7A">
      <w:pPr>
        <w:widowControl w:val="0"/>
        <w:autoSpaceDE w:val="0"/>
        <w:autoSpaceDN w:val="0"/>
        <w:adjustRightInd w:val="0"/>
        <w:spacing w:after="0" w:line="360" w:lineRule="auto"/>
        <w:jc w:val="center"/>
        <w:rPr>
          <w:rFonts w:ascii="Times New Roman" w:hAnsi="Times New Roman"/>
          <w:iCs/>
          <w:sz w:val="20"/>
          <w:szCs w:val="20"/>
        </w:rPr>
      </w:pPr>
      <w:r w:rsidRPr="004E0547">
        <w:rPr>
          <w:rFonts w:asciiTheme="majorBidi" w:hAnsiTheme="majorBidi" w:cstheme="majorBidi"/>
          <w:b/>
          <w:bCs/>
          <w:sz w:val="20"/>
        </w:rPr>
        <w:t>Figure 1:</w:t>
      </w:r>
      <w:r w:rsidR="006E7F7A">
        <w:rPr>
          <w:rFonts w:asciiTheme="majorBidi" w:hAnsiTheme="majorBidi" w:cstheme="majorBidi"/>
          <w:b/>
          <w:bCs/>
          <w:sz w:val="20"/>
        </w:rPr>
        <w:t xml:space="preserve"> </w:t>
      </w:r>
      <w:proofErr w:type="spellStart"/>
      <w:r w:rsidR="006E7F7A" w:rsidRPr="006E7F7A">
        <w:rPr>
          <w:rFonts w:asciiTheme="majorBidi" w:hAnsiTheme="majorBidi" w:cstheme="majorBidi"/>
          <w:bCs/>
          <w:sz w:val="20"/>
        </w:rPr>
        <w:t>Trie</w:t>
      </w:r>
      <w:proofErr w:type="spellEnd"/>
      <w:r w:rsidR="006E7F7A" w:rsidRPr="006E7F7A">
        <w:rPr>
          <w:rFonts w:asciiTheme="majorBidi" w:hAnsiTheme="majorBidi" w:cstheme="majorBidi"/>
          <w:bCs/>
          <w:sz w:val="20"/>
        </w:rPr>
        <w:t xml:space="preserve"> after transaction</w:t>
      </w:r>
      <w:r w:rsidR="006E7F7A">
        <w:rPr>
          <w:rFonts w:asciiTheme="majorBidi" w:hAnsiTheme="majorBidi" w:cstheme="majorBidi"/>
          <w:bCs/>
          <w:sz w:val="20"/>
        </w:rPr>
        <w:t xml:space="preserve"> </w:t>
      </w:r>
      <w:r w:rsidR="006E7F7A" w:rsidRPr="006E7F7A">
        <w:rPr>
          <w:rFonts w:asciiTheme="majorBidi" w:hAnsiTheme="majorBidi" w:cstheme="majorBidi"/>
          <w:bCs/>
          <w:sz w:val="20"/>
        </w:rPr>
        <w:t>T1</w:t>
      </w:r>
    </w:p>
    <w:p w:rsidR="006E7F7A" w:rsidRDefault="006E7F7A" w:rsidP="006E7F7A">
      <w:pPr>
        <w:widowControl w:val="0"/>
        <w:autoSpaceDE w:val="0"/>
        <w:autoSpaceDN w:val="0"/>
        <w:adjustRightInd w:val="0"/>
        <w:spacing w:after="0" w:line="360" w:lineRule="auto"/>
        <w:jc w:val="both"/>
        <w:rPr>
          <w:rFonts w:ascii="Times New Roman" w:hAnsi="Times New Roman"/>
          <w:i/>
          <w:iCs/>
          <w:sz w:val="20"/>
          <w:szCs w:val="20"/>
        </w:rPr>
      </w:pPr>
    </w:p>
    <w:p w:rsidR="006E7F7A" w:rsidRPr="003B7A85" w:rsidRDefault="006E7F7A" w:rsidP="006E7F7A">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2) Transaction T2: {MOUSE, UPS, REMOTE}.</w:t>
      </w:r>
    </w:p>
    <w:p w:rsidR="006E7F7A" w:rsidRDefault="006E7F7A" w:rsidP="006E7F7A">
      <w:pPr>
        <w:widowControl w:val="0"/>
        <w:autoSpaceDE w:val="0"/>
        <w:autoSpaceDN w:val="0"/>
        <w:adjustRightInd w:val="0"/>
        <w:spacing w:after="0" w:line="360" w:lineRule="auto"/>
        <w:jc w:val="both"/>
        <w:rPr>
          <w:rFonts w:ascii="Times New Roman" w:hAnsi="Times New Roman"/>
          <w:iCs/>
          <w:sz w:val="20"/>
          <w:szCs w:val="20"/>
        </w:rPr>
      </w:pPr>
      <w:r w:rsidRPr="003B7A85">
        <w:rPr>
          <w:rFonts w:ascii="Times New Roman" w:hAnsi="Times New Roman"/>
          <w:iCs/>
          <w:sz w:val="20"/>
          <w:szCs w:val="20"/>
        </w:rPr>
        <w:t>Add MOUSE as another child of ROOT and it will contain MOUSE as item name, Frequency of item as 1 and link of next item i.e. UPS. Remaining steps for this transaction are like previous one. This formation is shown in Figure 2.</w:t>
      </w:r>
    </w:p>
    <w:p w:rsidR="006E7F7A" w:rsidRDefault="006E7F7A" w:rsidP="006E7F7A">
      <w:pPr>
        <w:widowControl w:val="0"/>
        <w:autoSpaceDE w:val="0"/>
        <w:autoSpaceDN w:val="0"/>
        <w:adjustRightInd w:val="0"/>
        <w:spacing w:after="0" w:line="360" w:lineRule="auto"/>
        <w:jc w:val="both"/>
        <w:rPr>
          <w:rFonts w:ascii="Times New Roman" w:hAnsi="Times New Roman"/>
          <w:iCs/>
          <w:sz w:val="20"/>
          <w:szCs w:val="20"/>
        </w:rPr>
      </w:pPr>
    </w:p>
    <w:p w:rsidR="006E7F7A" w:rsidRDefault="006E7F7A" w:rsidP="006E7F7A">
      <w:pPr>
        <w:widowControl w:val="0"/>
        <w:autoSpaceDE w:val="0"/>
        <w:autoSpaceDN w:val="0"/>
        <w:adjustRightInd w:val="0"/>
        <w:spacing w:after="0" w:line="360" w:lineRule="auto"/>
        <w:jc w:val="center"/>
        <w:rPr>
          <w:rFonts w:ascii="Times New Roman" w:hAnsi="Times New Roman"/>
          <w:i/>
          <w:iCs/>
          <w:sz w:val="20"/>
          <w:szCs w:val="20"/>
        </w:rPr>
      </w:pPr>
      <w:r>
        <w:rPr>
          <w:rFonts w:ascii="Times New Roman" w:hAnsi="Times New Roman"/>
          <w:noProof/>
          <w:sz w:val="20"/>
          <w:szCs w:val="20"/>
        </w:rPr>
        <w:drawing>
          <wp:inline distT="0" distB="0" distL="0" distR="0">
            <wp:extent cx="2343150" cy="12763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343150" cy="1276350"/>
                    </a:xfrm>
                    <a:prstGeom prst="rect">
                      <a:avLst/>
                    </a:prstGeom>
                    <a:noFill/>
                    <a:ln w="9525">
                      <a:noFill/>
                      <a:miter lim="800000"/>
                      <a:headEnd/>
                      <a:tailEnd/>
                    </a:ln>
                  </pic:spPr>
                </pic:pic>
              </a:graphicData>
            </a:graphic>
          </wp:inline>
        </w:drawing>
      </w:r>
    </w:p>
    <w:p w:rsidR="006E7F7A" w:rsidRPr="006E7F7A" w:rsidRDefault="006E7F7A" w:rsidP="006E7F7A">
      <w:pPr>
        <w:widowControl w:val="0"/>
        <w:autoSpaceDE w:val="0"/>
        <w:autoSpaceDN w:val="0"/>
        <w:adjustRightInd w:val="0"/>
        <w:spacing w:after="0" w:line="360" w:lineRule="auto"/>
        <w:jc w:val="center"/>
        <w:rPr>
          <w:rFonts w:ascii="Times New Roman" w:hAnsi="Times New Roman"/>
          <w:iCs/>
          <w:sz w:val="20"/>
          <w:szCs w:val="20"/>
        </w:rPr>
      </w:pPr>
      <w:r>
        <w:rPr>
          <w:rFonts w:asciiTheme="majorBidi" w:hAnsiTheme="majorBidi" w:cstheme="majorBidi"/>
          <w:b/>
          <w:bCs/>
          <w:sz w:val="20"/>
        </w:rPr>
        <w:t>Figure 2</w:t>
      </w:r>
      <w:r w:rsidRPr="004E0547">
        <w:rPr>
          <w:rFonts w:asciiTheme="majorBidi" w:hAnsiTheme="majorBidi" w:cstheme="majorBidi"/>
          <w:b/>
          <w:bCs/>
          <w:sz w:val="20"/>
        </w:rPr>
        <w:t>:</w:t>
      </w:r>
      <w:r>
        <w:rPr>
          <w:rFonts w:asciiTheme="majorBidi" w:hAnsiTheme="majorBidi" w:cstheme="majorBidi"/>
          <w:b/>
          <w:bCs/>
          <w:sz w:val="20"/>
        </w:rPr>
        <w:t xml:space="preserve"> </w:t>
      </w:r>
      <w:proofErr w:type="spellStart"/>
      <w:r w:rsidRPr="006E7F7A">
        <w:rPr>
          <w:rFonts w:asciiTheme="majorBidi" w:hAnsiTheme="majorBidi" w:cstheme="majorBidi"/>
          <w:bCs/>
          <w:sz w:val="20"/>
        </w:rPr>
        <w:t>Trie</w:t>
      </w:r>
      <w:proofErr w:type="spellEnd"/>
      <w:r w:rsidRPr="006E7F7A">
        <w:rPr>
          <w:rFonts w:asciiTheme="majorBidi" w:hAnsiTheme="majorBidi" w:cstheme="majorBidi"/>
          <w:bCs/>
          <w:sz w:val="20"/>
        </w:rPr>
        <w:t xml:space="preserve"> after transaction</w:t>
      </w:r>
      <w:r>
        <w:rPr>
          <w:rFonts w:asciiTheme="majorBidi" w:hAnsiTheme="majorBidi" w:cstheme="majorBidi"/>
          <w:bCs/>
          <w:sz w:val="20"/>
        </w:rPr>
        <w:t xml:space="preserve"> </w:t>
      </w:r>
      <w:r w:rsidRPr="006E7F7A">
        <w:rPr>
          <w:rFonts w:asciiTheme="majorBidi" w:hAnsiTheme="majorBidi" w:cstheme="majorBidi"/>
          <w:bCs/>
          <w:sz w:val="20"/>
        </w:rPr>
        <w:t>T</w:t>
      </w:r>
      <w:r>
        <w:rPr>
          <w:rFonts w:asciiTheme="majorBidi" w:hAnsiTheme="majorBidi" w:cstheme="majorBidi"/>
          <w:bCs/>
          <w:sz w:val="20"/>
        </w:rPr>
        <w:t>2</w:t>
      </w:r>
    </w:p>
    <w:p w:rsidR="008A75F7" w:rsidRDefault="008A75F7" w:rsidP="006E7F7A">
      <w:pPr>
        <w:widowControl w:val="0"/>
        <w:autoSpaceDE w:val="0"/>
        <w:autoSpaceDN w:val="0"/>
        <w:adjustRightInd w:val="0"/>
        <w:spacing w:after="0" w:line="360" w:lineRule="auto"/>
        <w:jc w:val="both"/>
        <w:rPr>
          <w:rFonts w:ascii="Times New Roman" w:hAnsi="Times New Roman"/>
          <w:i/>
          <w:iCs/>
          <w:sz w:val="20"/>
          <w:szCs w:val="20"/>
        </w:rPr>
      </w:pPr>
    </w:p>
    <w:p w:rsidR="006E7F7A" w:rsidRPr="003B7A85" w:rsidRDefault="006E7F7A" w:rsidP="006E7F7A">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3) Transaction T3: {AC, LAPTOP, UPS}.</w:t>
      </w:r>
    </w:p>
    <w:p w:rsidR="006E7F7A" w:rsidRDefault="006E7F7A" w:rsidP="006E7F7A">
      <w:pPr>
        <w:widowControl w:val="0"/>
        <w:autoSpaceDE w:val="0"/>
        <w:autoSpaceDN w:val="0"/>
        <w:adjustRightInd w:val="0"/>
        <w:spacing w:after="0" w:line="360" w:lineRule="auto"/>
        <w:jc w:val="both"/>
        <w:rPr>
          <w:rFonts w:ascii="Times New Roman" w:hAnsi="Times New Roman"/>
          <w:iCs/>
          <w:sz w:val="20"/>
          <w:szCs w:val="20"/>
        </w:rPr>
      </w:pPr>
      <w:r w:rsidRPr="003B7A85">
        <w:rPr>
          <w:rFonts w:ascii="Times New Roman" w:hAnsi="Times New Roman"/>
          <w:iCs/>
          <w:sz w:val="20"/>
          <w:szCs w:val="20"/>
        </w:rPr>
        <w:t xml:space="preserve">Two items of this transaction i.e. AC and LAPTOP are part of same prefix path which is already exists in </w:t>
      </w:r>
      <w:proofErr w:type="spellStart"/>
      <w:r w:rsidRPr="003B7A85">
        <w:rPr>
          <w:rFonts w:ascii="Times New Roman" w:hAnsi="Times New Roman"/>
          <w:iCs/>
          <w:sz w:val="20"/>
          <w:szCs w:val="20"/>
        </w:rPr>
        <w:t>Trie</w:t>
      </w:r>
      <w:proofErr w:type="spellEnd"/>
      <w:r w:rsidRPr="003B7A85">
        <w:rPr>
          <w:rFonts w:ascii="Times New Roman" w:hAnsi="Times New Roman"/>
          <w:iCs/>
          <w:sz w:val="20"/>
          <w:szCs w:val="20"/>
        </w:rPr>
        <w:t>. So, just increase their frequency by 1.UPS is not the part of this prefix path so make it child of LAPTOP with frequency. This formation is shown in Figure 3.</w:t>
      </w:r>
    </w:p>
    <w:p w:rsidR="008A75F7" w:rsidRDefault="008A75F7" w:rsidP="008A75F7">
      <w:pPr>
        <w:tabs>
          <w:tab w:val="left" w:pos="2025"/>
        </w:tabs>
        <w:autoSpaceDE w:val="0"/>
        <w:autoSpaceDN w:val="0"/>
        <w:adjustRightInd w:val="0"/>
        <w:spacing w:after="0" w:line="240" w:lineRule="auto"/>
        <w:jc w:val="both"/>
        <w:rPr>
          <w:rFonts w:asciiTheme="majorBidi" w:eastAsia="MS Mincho" w:hAnsiTheme="majorBidi" w:cstheme="majorBidi"/>
          <w:sz w:val="20"/>
          <w:szCs w:val="20"/>
        </w:rPr>
      </w:pPr>
      <w:r>
        <w:rPr>
          <w:rFonts w:asciiTheme="majorBidi" w:eastAsia="MS Mincho" w:hAnsiTheme="majorBidi" w:cstheme="majorBidi"/>
          <w:sz w:val="20"/>
          <w:szCs w:val="20"/>
        </w:rPr>
        <w:tab/>
      </w:r>
      <w:r>
        <w:rPr>
          <w:rFonts w:ascii="Times New Roman" w:hAnsi="Times New Roman"/>
          <w:noProof/>
          <w:sz w:val="20"/>
          <w:szCs w:val="20"/>
        </w:rPr>
        <w:drawing>
          <wp:inline distT="0" distB="0" distL="0" distR="0">
            <wp:extent cx="2238375" cy="12287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238375" cy="1228725"/>
                    </a:xfrm>
                    <a:prstGeom prst="rect">
                      <a:avLst/>
                    </a:prstGeom>
                    <a:noFill/>
                    <a:ln w="9525">
                      <a:noFill/>
                      <a:miter lim="800000"/>
                      <a:headEnd/>
                      <a:tailEnd/>
                    </a:ln>
                  </pic:spPr>
                </pic:pic>
              </a:graphicData>
            </a:graphic>
          </wp:inline>
        </w:drawing>
      </w:r>
    </w:p>
    <w:p w:rsidR="008A75F7" w:rsidRPr="006E7F7A" w:rsidRDefault="008A75F7" w:rsidP="008A75F7">
      <w:pPr>
        <w:widowControl w:val="0"/>
        <w:autoSpaceDE w:val="0"/>
        <w:autoSpaceDN w:val="0"/>
        <w:adjustRightInd w:val="0"/>
        <w:spacing w:after="0" w:line="360" w:lineRule="auto"/>
        <w:jc w:val="center"/>
        <w:rPr>
          <w:rFonts w:ascii="Times New Roman" w:hAnsi="Times New Roman"/>
          <w:iCs/>
          <w:sz w:val="20"/>
          <w:szCs w:val="20"/>
        </w:rPr>
      </w:pPr>
      <w:r>
        <w:rPr>
          <w:rFonts w:asciiTheme="majorBidi" w:hAnsiTheme="majorBidi" w:cstheme="majorBidi"/>
          <w:b/>
          <w:bCs/>
          <w:sz w:val="20"/>
        </w:rPr>
        <w:t>Figure 3</w:t>
      </w:r>
      <w:r w:rsidRPr="004E0547">
        <w:rPr>
          <w:rFonts w:asciiTheme="majorBidi" w:hAnsiTheme="majorBidi" w:cstheme="majorBidi"/>
          <w:b/>
          <w:bCs/>
          <w:sz w:val="20"/>
        </w:rPr>
        <w:t>:</w:t>
      </w:r>
      <w:r>
        <w:rPr>
          <w:rFonts w:asciiTheme="majorBidi" w:hAnsiTheme="majorBidi" w:cstheme="majorBidi"/>
          <w:b/>
          <w:bCs/>
          <w:sz w:val="20"/>
        </w:rPr>
        <w:t xml:space="preserve"> </w:t>
      </w:r>
      <w:proofErr w:type="spellStart"/>
      <w:r w:rsidRPr="006E7F7A">
        <w:rPr>
          <w:rFonts w:asciiTheme="majorBidi" w:hAnsiTheme="majorBidi" w:cstheme="majorBidi"/>
          <w:bCs/>
          <w:sz w:val="20"/>
        </w:rPr>
        <w:t>Trie</w:t>
      </w:r>
      <w:proofErr w:type="spellEnd"/>
      <w:r w:rsidRPr="006E7F7A">
        <w:rPr>
          <w:rFonts w:asciiTheme="majorBidi" w:hAnsiTheme="majorBidi" w:cstheme="majorBidi"/>
          <w:bCs/>
          <w:sz w:val="20"/>
        </w:rPr>
        <w:t xml:space="preserve"> after transaction</w:t>
      </w:r>
      <w:r>
        <w:rPr>
          <w:rFonts w:asciiTheme="majorBidi" w:hAnsiTheme="majorBidi" w:cstheme="majorBidi"/>
          <w:bCs/>
          <w:sz w:val="20"/>
        </w:rPr>
        <w:t xml:space="preserve"> </w:t>
      </w:r>
      <w:r w:rsidRPr="006E7F7A">
        <w:rPr>
          <w:rFonts w:asciiTheme="majorBidi" w:hAnsiTheme="majorBidi" w:cstheme="majorBidi"/>
          <w:bCs/>
          <w:sz w:val="20"/>
        </w:rPr>
        <w:t>T</w:t>
      </w:r>
      <w:r>
        <w:rPr>
          <w:rFonts w:asciiTheme="majorBidi" w:hAnsiTheme="majorBidi" w:cstheme="majorBidi"/>
          <w:bCs/>
          <w:sz w:val="20"/>
        </w:rPr>
        <w:t>3</w:t>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Pr="003B7A85" w:rsidRDefault="008A75F7" w:rsidP="008A75F7">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i/>
          <w:iCs/>
          <w:sz w:val="20"/>
          <w:szCs w:val="20"/>
        </w:rPr>
        <w:t>4) Transaction T4: {AC, LAPTOP, TV}.</w:t>
      </w:r>
    </w:p>
    <w:p w:rsidR="008A75F7" w:rsidRPr="003B7A85" w:rsidRDefault="008A75F7" w:rsidP="008A75F7">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iCs/>
          <w:sz w:val="20"/>
          <w:szCs w:val="20"/>
        </w:rPr>
        <w:t>Transaction 4 has existing prefix path .So, increase the frequency of its items by 1. This formation is shown in Figure 4.</w:t>
      </w:r>
    </w:p>
    <w:p w:rsidR="008A75F7" w:rsidRPr="003B7A85" w:rsidRDefault="008A75F7" w:rsidP="008A75F7">
      <w:pPr>
        <w:widowControl w:val="0"/>
        <w:autoSpaceDE w:val="0"/>
        <w:autoSpaceDN w:val="0"/>
        <w:adjustRightInd w:val="0"/>
        <w:spacing w:after="0" w:line="360" w:lineRule="auto"/>
        <w:jc w:val="both"/>
        <w:rPr>
          <w:rFonts w:ascii="Times New Roman" w:hAnsi="Times New Roman"/>
          <w:i/>
          <w:iCs/>
          <w:sz w:val="20"/>
          <w:szCs w:val="20"/>
        </w:rPr>
      </w:pPr>
    </w:p>
    <w:p w:rsidR="008A75F7" w:rsidRDefault="008A75F7" w:rsidP="008A75F7">
      <w:pPr>
        <w:tabs>
          <w:tab w:val="left" w:pos="3810"/>
        </w:tabs>
        <w:autoSpaceDE w:val="0"/>
        <w:autoSpaceDN w:val="0"/>
        <w:adjustRightInd w:val="0"/>
        <w:spacing w:after="0" w:line="240" w:lineRule="auto"/>
        <w:jc w:val="center"/>
        <w:rPr>
          <w:rFonts w:asciiTheme="majorBidi" w:eastAsia="MS Mincho" w:hAnsiTheme="majorBidi" w:cstheme="majorBidi"/>
          <w:sz w:val="20"/>
          <w:szCs w:val="20"/>
        </w:rPr>
      </w:pPr>
      <w:r>
        <w:rPr>
          <w:rFonts w:ascii="Times New Roman" w:hAnsi="Times New Roman"/>
          <w:i/>
          <w:iCs/>
          <w:noProof/>
          <w:sz w:val="20"/>
          <w:szCs w:val="20"/>
        </w:rPr>
        <w:lastRenderedPageBreak/>
        <w:drawing>
          <wp:inline distT="0" distB="0" distL="0" distR="0">
            <wp:extent cx="2266950" cy="1485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266950" cy="1485900"/>
                    </a:xfrm>
                    <a:prstGeom prst="rect">
                      <a:avLst/>
                    </a:prstGeom>
                    <a:noFill/>
                    <a:ln w="9525">
                      <a:noFill/>
                      <a:miter lim="800000"/>
                      <a:headEnd/>
                      <a:tailEnd/>
                    </a:ln>
                  </pic:spPr>
                </pic:pic>
              </a:graphicData>
            </a:graphic>
          </wp:inline>
        </w:drawing>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Pr="006E7F7A" w:rsidRDefault="008A75F7" w:rsidP="008A75F7">
      <w:pPr>
        <w:widowControl w:val="0"/>
        <w:autoSpaceDE w:val="0"/>
        <w:autoSpaceDN w:val="0"/>
        <w:adjustRightInd w:val="0"/>
        <w:spacing w:after="0" w:line="360" w:lineRule="auto"/>
        <w:jc w:val="center"/>
        <w:rPr>
          <w:rFonts w:ascii="Times New Roman" w:hAnsi="Times New Roman"/>
          <w:iCs/>
          <w:sz w:val="20"/>
          <w:szCs w:val="20"/>
        </w:rPr>
      </w:pPr>
      <w:r>
        <w:rPr>
          <w:rFonts w:asciiTheme="majorBidi" w:hAnsiTheme="majorBidi" w:cstheme="majorBidi"/>
          <w:b/>
          <w:bCs/>
          <w:sz w:val="20"/>
        </w:rPr>
        <w:t>Figure 4</w:t>
      </w:r>
      <w:r w:rsidRPr="004E0547">
        <w:rPr>
          <w:rFonts w:asciiTheme="majorBidi" w:hAnsiTheme="majorBidi" w:cstheme="majorBidi"/>
          <w:b/>
          <w:bCs/>
          <w:sz w:val="20"/>
        </w:rPr>
        <w:t>:</w:t>
      </w:r>
      <w:r>
        <w:rPr>
          <w:rFonts w:asciiTheme="majorBidi" w:hAnsiTheme="majorBidi" w:cstheme="majorBidi"/>
          <w:b/>
          <w:bCs/>
          <w:sz w:val="20"/>
        </w:rPr>
        <w:t xml:space="preserve"> </w:t>
      </w:r>
      <w:proofErr w:type="spellStart"/>
      <w:r w:rsidRPr="006E7F7A">
        <w:rPr>
          <w:rFonts w:asciiTheme="majorBidi" w:hAnsiTheme="majorBidi" w:cstheme="majorBidi"/>
          <w:bCs/>
          <w:sz w:val="20"/>
        </w:rPr>
        <w:t>Trie</w:t>
      </w:r>
      <w:proofErr w:type="spellEnd"/>
      <w:r w:rsidRPr="006E7F7A">
        <w:rPr>
          <w:rFonts w:asciiTheme="majorBidi" w:hAnsiTheme="majorBidi" w:cstheme="majorBidi"/>
          <w:bCs/>
          <w:sz w:val="20"/>
        </w:rPr>
        <w:t xml:space="preserve"> after </w:t>
      </w:r>
      <w:r w:rsidRPr="008A75F7">
        <w:rPr>
          <w:rFonts w:asciiTheme="majorBidi" w:hAnsiTheme="majorBidi" w:cstheme="majorBidi"/>
          <w:bCs/>
          <w:sz w:val="20"/>
        </w:rPr>
        <w:t>transaction T3</w:t>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Pr="003B7A85" w:rsidRDefault="008A75F7" w:rsidP="008A75F7">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As there are total 10 transactions in the example so, it will be sufficient to show the precise parts of the proposed algorithm.</w:t>
      </w:r>
    </w:p>
    <w:p w:rsidR="008A75F7" w:rsidRPr="003B7A85" w:rsidRDefault="008A75F7" w:rsidP="008A75F7">
      <w:pPr>
        <w:widowControl w:val="0"/>
        <w:overflowPunct w:val="0"/>
        <w:autoSpaceDE w:val="0"/>
        <w:autoSpaceDN w:val="0"/>
        <w:adjustRightInd w:val="0"/>
        <w:spacing w:after="0" w:line="360" w:lineRule="auto"/>
        <w:jc w:val="both"/>
        <w:rPr>
          <w:rFonts w:ascii="Times New Roman" w:hAnsi="Times New Roman"/>
          <w:sz w:val="20"/>
          <w:szCs w:val="20"/>
        </w:rPr>
      </w:pPr>
    </w:p>
    <w:p w:rsidR="008A75F7" w:rsidRPr="003B7A85" w:rsidRDefault="008A75F7" w:rsidP="008A75F7">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i/>
          <w:iCs/>
          <w:sz w:val="20"/>
          <w:szCs w:val="20"/>
        </w:rPr>
        <w:t>5) Transaction T10: {AC, TV}.</w:t>
      </w:r>
    </w:p>
    <w:p w:rsidR="008A75F7" w:rsidRDefault="008A75F7" w:rsidP="008A75F7">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Finally, </w:t>
      </w:r>
      <w:proofErr w:type="spellStart"/>
      <w:r w:rsidRPr="003B7A85">
        <w:rPr>
          <w:rFonts w:ascii="Times New Roman" w:hAnsi="Times New Roman"/>
          <w:sz w:val="20"/>
          <w:szCs w:val="20"/>
        </w:rPr>
        <w:t>Trie</w:t>
      </w:r>
      <w:proofErr w:type="spellEnd"/>
      <w:r w:rsidRPr="003B7A85">
        <w:rPr>
          <w:rFonts w:ascii="Times New Roman" w:hAnsi="Times New Roman"/>
          <w:sz w:val="20"/>
          <w:szCs w:val="20"/>
        </w:rPr>
        <w:t xml:space="preserve"> is formed. All the frequent items are shown with their frequency in figure 5.</w:t>
      </w:r>
    </w:p>
    <w:p w:rsidR="008A75F7" w:rsidRPr="003B7A85" w:rsidRDefault="008A75F7" w:rsidP="008A75F7">
      <w:pPr>
        <w:widowControl w:val="0"/>
        <w:autoSpaceDE w:val="0"/>
        <w:autoSpaceDN w:val="0"/>
        <w:adjustRightInd w:val="0"/>
        <w:spacing w:after="0" w:line="360" w:lineRule="auto"/>
        <w:jc w:val="both"/>
        <w:rPr>
          <w:rFonts w:ascii="Times New Roman" w:hAnsi="Times New Roman"/>
          <w:sz w:val="20"/>
          <w:szCs w:val="20"/>
        </w:rPr>
      </w:pPr>
    </w:p>
    <w:p w:rsidR="008A75F7" w:rsidRDefault="008A75F7" w:rsidP="008A75F7">
      <w:pPr>
        <w:autoSpaceDE w:val="0"/>
        <w:autoSpaceDN w:val="0"/>
        <w:adjustRightInd w:val="0"/>
        <w:spacing w:after="0" w:line="240" w:lineRule="auto"/>
        <w:jc w:val="center"/>
        <w:rPr>
          <w:rFonts w:asciiTheme="majorBidi" w:eastAsia="MS Mincho" w:hAnsiTheme="majorBidi" w:cstheme="majorBidi"/>
          <w:sz w:val="20"/>
          <w:szCs w:val="20"/>
        </w:rPr>
      </w:pPr>
      <w:r>
        <w:rPr>
          <w:rFonts w:ascii="Times New Roman" w:hAnsi="Times New Roman"/>
          <w:noProof/>
          <w:sz w:val="20"/>
          <w:szCs w:val="20"/>
        </w:rPr>
        <w:drawing>
          <wp:inline distT="0" distB="0" distL="0" distR="0">
            <wp:extent cx="3057525" cy="16002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057525" cy="1600200"/>
                    </a:xfrm>
                    <a:prstGeom prst="rect">
                      <a:avLst/>
                    </a:prstGeom>
                    <a:noFill/>
                    <a:ln w="9525">
                      <a:noFill/>
                      <a:miter lim="800000"/>
                      <a:headEnd/>
                      <a:tailEnd/>
                    </a:ln>
                  </pic:spPr>
                </pic:pic>
              </a:graphicData>
            </a:graphic>
          </wp:inline>
        </w:drawing>
      </w:r>
    </w:p>
    <w:p w:rsidR="008A75F7" w:rsidRPr="006E7F7A" w:rsidRDefault="008A75F7" w:rsidP="008A75F7">
      <w:pPr>
        <w:widowControl w:val="0"/>
        <w:autoSpaceDE w:val="0"/>
        <w:autoSpaceDN w:val="0"/>
        <w:adjustRightInd w:val="0"/>
        <w:spacing w:after="0" w:line="360" w:lineRule="auto"/>
        <w:jc w:val="center"/>
        <w:rPr>
          <w:rFonts w:ascii="Times New Roman" w:hAnsi="Times New Roman"/>
          <w:iCs/>
          <w:sz w:val="20"/>
          <w:szCs w:val="20"/>
        </w:rPr>
      </w:pPr>
      <w:r>
        <w:rPr>
          <w:rFonts w:asciiTheme="majorBidi" w:hAnsiTheme="majorBidi" w:cstheme="majorBidi"/>
          <w:b/>
          <w:bCs/>
          <w:sz w:val="20"/>
        </w:rPr>
        <w:t xml:space="preserve">Figure </w:t>
      </w:r>
      <w:r w:rsidR="00952018">
        <w:rPr>
          <w:rFonts w:asciiTheme="majorBidi" w:hAnsiTheme="majorBidi" w:cstheme="majorBidi"/>
          <w:b/>
          <w:bCs/>
          <w:sz w:val="20"/>
        </w:rPr>
        <w:t>5</w:t>
      </w:r>
      <w:r w:rsidRPr="004E0547">
        <w:rPr>
          <w:rFonts w:asciiTheme="majorBidi" w:hAnsiTheme="majorBidi" w:cstheme="majorBidi"/>
          <w:b/>
          <w:bCs/>
          <w:sz w:val="20"/>
        </w:rPr>
        <w:t>:</w:t>
      </w:r>
      <w:r>
        <w:rPr>
          <w:rFonts w:asciiTheme="majorBidi" w:hAnsiTheme="majorBidi" w:cstheme="majorBidi"/>
          <w:b/>
          <w:bCs/>
          <w:sz w:val="20"/>
        </w:rPr>
        <w:t xml:space="preserve"> </w:t>
      </w:r>
      <w:proofErr w:type="spellStart"/>
      <w:r w:rsidRPr="006E7F7A">
        <w:rPr>
          <w:rFonts w:asciiTheme="majorBidi" w:hAnsiTheme="majorBidi" w:cstheme="majorBidi"/>
          <w:bCs/>
          <w:sz w:val="20"/>
        </w:rPr>
        <w:t>Trie</w:t>
      </w:r>
      <w:proofErr w:type="spellEnd"/>
      <w:r w:rsidRPr="006E7F7A">
        <w:rPr>
          <w:rFonts w:asciiTheme="majorBidi" w:hAnsiTheme="majorBidi" w:cstheme="majorBidi"/>
          <w:bCs/>
          <w:sz w:val="20"/>
        </w:rPr>
        <w:t xml:space="preserve"> after </w:t>
      </w:r>
      <w:r w:rsidRPr="008A75F7">
        <w:rPr>
          <w:rFonts w:asciiTheme="majorBidi" w:hAnsiTheme="majorBidi" w:cstheme="majorBidi"/>
          <w:bCs/>
          <w:sz w:val="20"/>
        </w:rPr>
        <w:t>transaction T</w:t>
      </w:r>
      <w:r w:rsidR="00952018">
        <w:rPr>
          <w:rFonts w:asciiTheme="majorBidi" w:hAnsiTheme="majorBidi" w:cstheme="majorBidi"/>
          <w:bCs/>
          <w:sz w:val="20"/>
        </w:rPr>
        <w:t>10</w:t>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952018" w:rsidRPr="003B7A85" w:rsidRDefault="008A75F7" w:rsidP="00952018">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Figure 5 shows the final representation of the database. Now, it will generate the frequent items sets. For that, first of all it will</w:t>
      </w:r>
      <w:r w:rsidR="00952018">
        <w:rPr>
          <w:rFonts w:ascii="Times New Roman" w:hAnsi="Times New Roman"/>
          <w:sz w:val="20"/>
          <w:szCs w:val="20"/>
        </w:rPr>
        <w:t xml:space="preserve"> </w:t>
      </w:r>
      <w:r w:rsidR="00952018" w:rsidRPr="003B7A85">
        <w:rPr>
          <w:rFonts w:ascii="Times New Roman" w:hAnsi="Times New Roman"/>
          <w:sz w:val="20"/>
          <w:szCs w:val="20"/>
        </w:rPr>
        <w:t xml:space="preserve">traverse the </w:t>
      </w:r>
      <w:proofErr w:type="spellStart"/>
      <w:r w:rsidR="00952018" w:rsidRPr="003B7A85">
        <w:rPr>
          <w:rFonts w:ascii="Times New Roman" w:hAnsi="Times New Roman"/>
          <w:sz w:val="20"/>
          <w:szCs w:val="20"/>
        </w:rPr>
        <w:t>Trie</w:t>
      </w:r>
      <w:proofErr w:type="spellEnd"/>
      <w:r w:rsidR="00952018" w:rsidRPr="003B7A85">
        <w:rPr>
          <w:rFonts w:ascii="Times New Roman" w:hAnsi="Times New Roman"/>
          <w:sz w:val="20"/>
          <w:szCs w:val="20"/>
        </w:rPr>
        <w:t xml:space="preserve"> using depth first search traversal. After traversal the Maximal </w:t>
      </w:r>
      <w:proofErr w:type="spellStart"/>
      <w:r w:rsidR="00952018" w:rsidRPr="003B7A85">
        <w:rPr>
          <w:rFonts w:ascii="Times New Roman" w:hAnsi="Times New Roman"/>
          <w:sz w:val="20"/>
          <w:szCs w:val="20"/>
        </w:rPr>
        <w:t>itemset</w:t>
      </w:r>
      <w:proofErr w:type="spellEnd"/>
      <w:r w:rsidR="00952018" w:rsidRPr="003B7A85">
        <w:rPr>
          <w:rFonts w:ascii="Times New Roman" w:hAnsi="Times New Roman"/>
          <w:sz w:val="20"/>
          <w:szCs w:val="20"/>
        </w:rPr>
        <w:t xml:space="preserve"> with their frequency are given below: -</w:t>
      </w:r>
    </w:p>
    <w:p w:rsidR="00952018" w:rsidRPr="003B7A85" w:rsidRDefault="00952018" w:rsidP="00952018">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{AC, LAPTOP, TV, MOUSE: 2}, {AC, LAPTOP, UPS: 1}</w:t>
      </w:r>
      <w:proofErr w:type="gramStart"/>
      <w:r w:rsidRPr="003B7A85">
        <w:rPr>
          <w:rFonts w:ascii="Times New Roman" w:hAnsi="Times New Roman"/>
          <w:sz w:val="20"/>
          <w:szCs w:val="20"/>
        </w:rPr>
        <w:t>,{</w:t>
      </w:r>
      <w:proofErr w:type="gramEnd"/>
      <w:r w:rsidRPr="003B7A85">
        <w:rPr>
          <w:rFonts w:ascii="Times New Roman" w:hAnsi="Times New Roman"/>
          <w:sz w:val="20"/>
          <w:szCs w:val="20"/>
        </w:rPr>
        <w:t>AC, TV: 1}, {MOUSE, UPS, REMOTE: 1},{UPS,REMOTE: 1}</w:t>
      </w:r>
    </w:p>
    <w:p w:rsidR="00952018" w:rsidRPr="003B7A85" w:rsidRDefault="00952018" w:rsidP="00952018">
      <w:pPr>
        <w:widowControl w:val="0"/>
        <w:overflowPunct w:val="0"/>
        <w:autoSpaceDE w:val="0"/>
        <w:autoSpaceDN w:val="0"/>
        <w:adjustRightInd w:val="0"/>
        <w:spacing w:after="0" w:line="360" w:lineRule="auto"/>
        <w:jc w:val="both"/>
        <w:rPr>
          <w:rFonts w:ascii="Times New Roman" w:hAnsi="Times New Roman"/>
          <w:sz w:val="20"/>
          <w:szCs w:val="20"/>
        </w:rPr>
      </w:pPr>
    </w:p>
    <w:p w:rsidR="00952018" w:rsidRPr="003B7A85" w:rsidRDefault="00952018" w:rsidP="00952018">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Now takeout the maximal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of any single path one by one and compare its frequency with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 xml:space="preserve"> if it qualifies the condition then put all the subsets of maximal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in the Frequent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Table i.e. Table 4 otherwise, put all the subsets in the Suspected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Table  i.e. Table 5. While putting the subsets in the concerned table, find the frequency of each subset from </w:t>
      </w:r>
      <w:proofErr w:type="spellStart"/>
      <w:r w:rsidRPr="003B7A85">
        <w:rPr>
          <w:rFonts w:ascii="Times New Roman" w:hAnsi="Times New Roman"/>
          <w:sz w:val="20"/>
          <w:szCs w:val="20"/>
        </w:rPr>
        <w:t>Trie</w:t>
      </w:r>
      <w:proofErr w:type="spellEnd"/>
      <w:r w:rsidRPr="003B7A85">
        <w:rPr>
          <w:rFonts w:ascii="Times New Roman" w:hAnsi="Times New Roman"/>
          <w:sz w:val="20"/>
          <w:szCs w:val="20"/>
        </w:rPr>
        <w:t xml:space="preserve">. To find the frequency of subsets take their values and after confirming the minimum value from these items, assign that to the subset. </w:t>
      </w:r>
      <w:proofErr w:type="gramStart"/>
      <w:r w:rsidRPr="003B7A85">
        <w:rPr>
          <w:rFonts w:ascii="Times New Roman" w:hAnsi="Times New Roman"/>
          <w:sz w:val="20"/>
          <w:szCs w:val="20"/>
        </w:rPr>
        <w:t xml:space="preserve">As it is possible that different paths may contain some same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w:t>
      </w:r>
      <w:proofErr w:type="gramEnd"/>
      <w:r w:rsidRPr="003B7A85">
        <w:rPr>
          <w:rFonts w:ascii="Times New Roman" w:hAnsi="Times New Roman"/>
          <w:sz w:val="20"/>
          <w:szCs w:val="20"/>
        </w:rPr>
        <w:t xml:space="preserve"> So, add the frequency of same itemsets of a table. After completion of this step, takeout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from suspected table which qualifies the condition of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 xml:space="preserve"> and put them in Frequent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Table and add the frequency of same itemsets.</w:t>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952018" w:rsidRPr="003B7A85" w:rsidRDefault="00952018" w:rsidP="00952018">
      <w:pPr>
        <w:widowControl w:val="0"/>
        <w:autoSpaceDE w:val="0"/>
        <w:autoSpaceDN w:val="0"/>
        <w:adjustRightInd w:val="0"/>
        <w:spacing w:after="0" w:line="360" w:lineRule="auto"/>
        <w:jc w:val="center"/>
        <w:rPr>
          <w:rFonts w:ascii="Times New Roman" w:hAnsi="Times New Roman"/>
          <w:sz w:val="20"/>
          <w:szCs w:val="20"/>
        </w:rPr>
      </w:pPr>
      <w:r w:rsidRPr="00952018">
        <w:rPr>
          <w:rFonts w:ascii="Times New Roman" w:hAnsi="Times New Roman"/>
          <w:b/>
          <w:sz w:val="20"/>
          <w:szCs w:val="20"/>
        </w:rPr>
        <w:t>Table 4:</w:t>
      </w:r>
      <w:r w:rsidRPr="003B7A85">
        <w:rPr>
          <w:rFonts w:ascii="Times New Roman" w:hAnsi="Times New Roman"/>
          <w:sz w:val="20"/>
          <w:szCs w:val="20"/>
        </w:rPr>
        <w:t xml:space="preserve"> </w:t>
      </w:r>
      <w:proofErr w:type="spellStart"/>
      <w:r w:rsidRPr="003B7A85">
        <w:rPr>
          <w:rFonts w:ascii="Times New Roman" w:hAnsi="Times New Roman"/>
          <w:sz w:val="20"/>
          <w:szCs w:val="20"/>
        </w:rPr>
        <w:t>F</w:t>
      </w:r>
      <w:r w:rsidR="00407867">
        <w:rPr>
          <w:rFonts w:ascii="Times New Roman" w:hAnsi="Times New Roman"/>
          <w:sz w:val="20"/>
          <w:szCs w:val="20"/>
        </w:rPr>
        <w:t>requenti</w:t>
      </w:r>
      <w:r w:rsidRPr="003B7A85">
        <w:rPr>
          <w:rFonts w:ascii="Times New Roman" w:hAnsi="Times New Roman"/>
          <w:sz w:val="20"/>
          <w:szCs w:val="20"/>
        </w:rPr>
        <w:t>Itemset</w:t>
      </w:r>
      <w:proofErr w:type="spellEnd"/>
    </w:p>
    <w:tbl>
      <w:tblPr>
        <w:tblW w:w="531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4271"/>
      </w:tblGrid>
      <w:tr w:rsidR="00952018" w:rsidRPr="003B7A85" w:rsidTr="00407867">
        <w:trPr>
          <w:trHeight w:val="222"/>
          <w:jc w:val="center"/>
        </w:trPr>
        <w:tc>
          <w:tcPr>
            <w:tcW w:w="1039" w:type="dxa"/>
          </w:tcPr>
          <w:p w:rsidR="00952018" w:rsidRPr="003B7A85" w:rsidRDefault="00952018" w:rsidP="00107195">
            <w:pPr>
              <w:widowControl w:val="0"/>
              <w:autoSpaceDE w:val="0"/>
              <w:autoSpaceDN w:val="0"/>
              <w:adjustRightInd w:val="0"/>
              <w:spacing w:after="0" w:line="360" w:lineRule="auto"/>
              <w:jc w:val="center"/>
              <w:rPr>
                <w:rFonts w:ascii="Times New Roman" w:hAnsi="Times New Roman"/>
                <w:b/>
                <w:sz w:val="20"/>
                <w:szCs w:val="20"/>
              </w:rPr>
            </w:pPr>
            <w:r w:rsidRPr="003B7A85">
              <w:rPr>
                <w:rFonts w:ascii="Times New Roman" w:hAnsi="Times New Roman"/>
                <w:b/>
                <w:sz w:val="20"/>
                <w:szCs w:val="20"/>
              </w:rPr>
              <w:lastRenderedPageBreak/>
              <w:t>Item</w:t>
            </w:r>
          </w:p>
        </w:tc>
        <w:tc>
          <w:tcPr>
            <w:tcW w:w="4271" w:type="dxa"/>
          </w:tcPr>
          <w:p w:rsidR="00952018" w:rsidRPr="003B7A85" w:rsidRDefault="00952018" w:rsidP="00107195">
            <w:pPr>
              <w:widowControl w:val="0"/>
              <w:autoSpaceDE w:val="0"/>
              <w:autoSpaceDN w:val="0"/>
              <w:adjustRightInd w:val="0"/>
              <w:spacing w:after="0" w:line="360" w:lineRule="auto"/>
              <w:jc w:val="center"/>
              <w:rPr>
                <w:rFonts w:ascii="Times New Roman" w:hAnsi="Times New Roman"/>
                <w:b/>
                <w:sz w:val="20"/>
                <w:szCs w:val="20"/>
              </w:rPr>
            </w:pPr>
            <w:r w:rsidRPr="003B7A85">
              <w:rPr>
                <w:rFonts w:ascii="Times New Roman" w:hAnsi="Times New Roman"/>
                <w:b/>
                <w:sz w:val="20"/>
                <w:szCs w:val="20"/>
              </w:rPr>
              <w:t>Frequent item Set</w:t>
            </w:r>
          </w:p>
        </w:tc>
      </w:tr>
      <w:tr w:rsidR="00952018" w:rsidRPr="003B7A85" w:rsidTr="00407867">
        <w:trPr>
          <w:trHeight w:val="446"/>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AC</w:t>
            </w:r>
          </w:p>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p>
        </w:tc>
        <w:tc>
          <w:tcPr>
            <w:tcW w:w="4271"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{AC: 6}</w:t>
            </w:r>
          </w:p>
        </w:tc>
      </w:tr>
      <w:tr w:rsidR="00952018" w:rsidRPr="003B7A85" w:rsidTr="00407867">
        <w:trPr>
          <w:trHeight w:val="446"/>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LAPTOP</w:t>
            </w:r>
          </w:p>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p>
        </w:tc>
        <w:tc>
          <w:tcPr>
            <w:tcW w:w="4271"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{LAPTOP: 5}, {LAPTOP, AC: 5}</w:t>
            </w:r>
          </w:p>
        </w:tc>
      </w:tr>
      <w:tr w:rsidR="00952018" w:rsidRPr="003B7A85" w:rsidTr="00407867">
        <w:trPr>
          <w:trHeight w:val="446"/>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TV</w:t>
            </w:r>
          </w:p>
        </w:tc>
        <w:tc>
          <w:tcPr>
            <w:tcW w:w="4271"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{TV:5}, {TV,LAPTOP: 5} ,{TV, AC: 5}, </w:t>
            </w:r>
          </w:p>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{TV, LAPTOP, AC: 4}, </w:t>
            </w:r>
          </w:p>
        </w:tc>
      </w:tr>
      <w:tr w:rsidR="00952018" w:rsidRPr="003B7A85" w:rsidTr="00407867">
        <w:trPr>
          <w:trHeight w:val="1124"/>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MOUSE</w:t>
            </w:r>
          </w:p>
        </w:tc>
        <w:tc>
          <w:tcPr>
            <w:tcW w:w="4271" w:type="dxa"/>
          </w:tcPr>
          <w:p w:rsidR="00952018" w:rsidRPr="003B7A85" w:rsidRDefault="00952018" w:rsidP="00952018">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{MOUSE: 4},{MOUSE,TV: 2},{MOUSE, LAPTOP:2}, { MOUSE, AC: 2}, { MOUSE, TV, LAPTOP: 2}, { MOUSE, TV, AC: 2}, { MOUSE, LAPTOP, AC: 2},{ MOUSE, TV, LAPTOP, AC: 2}</w:t>
            </w:r>
          </w:p>
        </w:tc>
      </w:tr>
      <w:tr w:rsidR="00952018" w:rsidRPr="003B7A85" w:rsidTr="00407867">
        <w:trPr>
          <w:trHeight w:val="446"/>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UPS</w:t>
            </w:r>
          </w:p>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p>
        </w:tc>
        <w:tc>
          <w:tcPr>
            <w:tcW w:w="4271"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{UPS: 4}, {UPS, MOUSE: 2}</w:t>
            </w:r>
          </w:p>
        </w:tc>
      </w:tr>
      <w:tr w:rsidR="00952018" w:rsidRPr="003B7A85" w:rsidTr="00407867">
        <w:trPr>
          <w:trHeight w:val="456"/>
          <w:jc w:val="center"/>
        </w:trPr>
        <w:tc>
          <w:tcPr>
            <w:tcW w:w="1039"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REMOTE</w:t>
            </w:r>
          </w:p>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p>
        </w:tc>
        <w:tc>
          <w:tcPr>
            <w:tcW w:w="4271" w:type="dxa"/>
          </w:tcPr>
          <w:p w:rsidR="00952018" w:rsidRPr="003B7A85" w:rsidRDefault="00952018"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{REMOTE: 2}, {REMOTE, UPS: 2}</w:t>
            </w:r>
          </w:p>
        </w:tc>
      </w:tr>
    </w:tbl>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407867" w:rsidRDefault="00407867" w:rsidP="00407867">
      <w:pPr>
        <w:widowControl w:val="0"/>
        <w:autoSpaceDE w:val="0"/>
        <w:autoSpaceDN w:val="0"/>
        <w:adjustRightInd w:val="0"/>
        <w:spacing w:after="0" w:line="360" w:lineRule="auto"/>
        <w:jc w:val="center"/>
        <w:rPr>
          <w:rFonts w:ascii="Times New Roman" w:hAnsi="Times New Roman"/>
          <w:sz w:val="20"/>
          <w:szCs w:val="20"/>
        </w:rPr>
      </w:pPr>
    </w:p>
    <w:p w:rsidR="00407867" w:rsidRPr="003B7A85" w:rsidRDefault="00407867" w:rsidP="00407867">
      <w:pPr>
        <w:widowControl w:val="0"/>
        <w:autoSpaceDE w:val="0"/>
        <w:autoSpaceDN w:val="0"/>
        <w:adjustRightInd w:val="0"/>
        <w:spacing w:after="0" w:line="360" w:lineRule="auto"/>
        <w:jc w:val="center"/>
        <w:rPr>
          <w:rFonts w:ascii="Times New Roman" w:hAnsi="Times New Roman"/>
          <w:sz w:val="20"/>
          <w:szCs w:val="20"/>
        </w:rPr>
      </w:pPr>
      <w:r w:rsidRPr="00407867">
        <w:rPr>
          <w:rFonts w:ascii="Times New Roman" w:hAnsi="Times New Roman"/>
          <w:b/>
          <w:sz w:val="20"/>
          <w:szCs w:val="20"/>
        </w:rPr>
        <w:t>Table 5:</w:t>
      </w:r>
      <w:r w:rsidRPr="003B7A85">
        <w:rPr>
          <w:rFonts w:ascii="Times New Roman" w:hAnsi="Times New Roman"/>
          <w:sz w:val="20"/>
          <w:szCs w:val="20"/>
        </w:rPr>
        <w:t xml:space="preserve"> </w:t>
      </w:r>
      <w:r>
        <w:rPr>
          <w:rFonts w:ascii="Times New Roman" w:hAnsi="Times New Roman"/>
          <w:sz w:val="20"/>
          <w:szCs w:val="20"/>
        </w:rPr>
        <w:t xml:space="preserve">Suspected </w:t>
      </w:r>
      <w:proofErr w:type="spellStart"/>
      <w:r>
        <w:rPr>
          <w:rFonts w:ascii="Times New Roman" w:hAnsi="Times New Roman"/>
          <w:sz w:val="20"/>
          <w:szCs w:val="20"/>
        </w:rPr>
        <w:t>i</w:t>
      </w:r>
      <w:r w:rsidRPr="003B7A85">
        <w:rPr>
          <w:rFonts w:ascii="Times New Roman" w:hAnsi="Times New Roman"/>
          <w:sz w:val="20"/>
          <w:szCs w:val="20"/>
        </w:rPr>
        <w:t>temset</w:t>
      </w:r>
      <w:proofErr w:type="spellEnd"/>
    </w:p>
    <w:tbl>
      <w:tblPr>
        <w:tblW w:w="531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tblGrid>
      <w:tr w:rsidR="00407867" w:rsidRPr="003B7A85" w:rsidTr="00107195">
        <w:trPr>
          <w:jc w:val="center"/>
        </w:trPr>
        <w:tc>
          <w:tcPr>
            <w:tcW w:w="5310" w:type="dxa"/>
          </w:tcPr>
          <w:p w:rsidR="00407867" w:rsidRPr="003B7A85" w:rsidRDefault="00407867" w:rsidP="00107195">
            <w:pPr>
              <w:widowControl w:val="0"/>
              <w:autoSpaceDE w:val="0"/>
              <w:autoSpaceDN w:val="0"/>
              <w:adjustRightInd w:val="0"/>
              <w:spacing w:after="0" w:line="360" w:lineRule="auto"/>
              <w:jc w:val="center"/>
              <w:rPr>
                <w:rFonts w:ascii="Times New Roman" w:hAnsi="Times New Roman"/>
                <w:b/>
                <w:sz w:val="20"/>
                <w:szCs w:val="20"/>
              </w:rPr>
            </w:pPr>
            <w:r w:rsidRPr="003B7A85">
              <w:rPr>
                <w:rFonts w:ascii="Times New Roman" w:hAnsi="Times New Roman"/>
                <w:b/>
                <w:sz w:val="20"/>
                <w:szCs w:val="20"/>
              </w:rPr>
              <w:t>Infrequent Itemsets</w:t>
            </w:r>
          </w:p>
        </w:tc>
      </w:tr>
      <w:tr w:rsidR="00407867" w:rsidRPr="003B7A85" w:rsidTr="00107195">
        <w:trPr>
          <w:jc w:val="center"/>
        </w:trPr>
        <w:tc>
          <w:tcPr>
            <w:tcW w:w="5310" w:type="dxa"/>
          </w:tcPr>
          <w:p w:rsidR="00407867" w:rsidRPr="003B7A85" w:rsidRDefault="00407867"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{REMOTE, MOUSE : 1}</w:t>
            </w:r>
          </w:p>
        </w:tc>
      </w:tr>
      <w:tr w:rsidR="00407867" w:rsidRPr="003B7A85" w:rsidTr="00107195">
        <w:trPr>
          <w:jc w:val="center"/>
        </w:trPr>
        <w:tc>
          <w:tcPr>
            <w:tcW w:w="5310" w:type="dxa"/>
          </w:tcPr>
          <w:p w:rsidR="00407867" w:rsidRPr="003B7A85" w:rsidRDefault="00407867" w:rsidP="00107195">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REMOTE, MOUSE, UPS : 1}</w:t>
            </w:r>
          </w:p>
        </w:tc>
      </w:tr>
    </w:tbl>
    <w:p w:rsidR="00407867" w:rsidRDefault="00407867" w:rsidP="00407867">
      <w:pPr>
        <w:widowControl w:val="0"/>
        <w:tabs>
          <w:tab w:val="left" w:pos="1680"/>
        </w:tabs>
        <w:autoSpaceDE w:val="0"/>
        <w:autoSpaceDN w:val="0"/>
        <w:adjustRightInd w:val="0"/>
        <w:spacing w:after="0" w:line="360" w:lineRule="auto"/>
        <w:rPr>
          <w:rFonts w:ascii="Times New Roman" w:hAnsi="Times New Roman"/>
          <w:b/>
          <w:sz w:val="20"/>
          <w:szCs w:val="20"/>
        </w:rPr>
      </w:pPr>
    </w:p>
    <w:p w:rsidR="00407867" w:rsidRDefault="00407867" w:rsidP="00407867">
      <w:pPr>
        <w:widowControl w:val="0"/>
        <w:tabs>
          <w:tab w:val="left" w:pos="1680"/>
        </w:tabs>
        <w:autoSpaceDE w:val="0"/>
        <w:autoSpaceDN w:val="0"/>
        <w:adjustRightInd w:val="0"/>
        <w:spacing w:after="0" w:line="360" w:lineRule="auto"/>
        <w:rPr>
          <w:rFonts w:ascii="Times New Roman" w:hAnsi="Times New Roman"/>
          <w:b/>
          <w:sz w:val="20"/>
          <w:szCs w:val="20"/>
        </w:rPr>
      </w:pPr>
    </w:p>
    <w:p w:rsidR="003264C5" w:rsidRPr="003264C5" w:rsidRDefault="00407867" w:rsidP="003264C5">
      <w:pPr>
        <w:pStyle w:val="Els-1storder-head"/>
      </w:pPr>
      <w:r w:rsidRPr="003264C5">
        <w:t>Algorithm</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proofErr w:type="spellStart"/>
      <w:r w:rsidRPr="003B7A85">
        <w:rPr>
          <w:rFonts w:ascii="Times New Roman" w:hAnsi="Times New Roman"/>
          <w:sz w:val="20"/>
          <w:szCs w:val="20"/>
        </w:rPr>
        <w:t>Create_</w:t>
      </w:r>
      <w:proofErr w:type="gramStart"/>
      <w:r w:rsidRPr="003B7A85">
        <w:rPr>
          <w:rFonts w:ascii="Times New Roman" w:hAnsi="Times New Roman"/>
          <w:sz w:val="20"/>
          <w:szCs w:val="20"/>
        </w:rPr>
        <w:t>Trie</w:t>
      </w:r>
      <w:proofErr w:type="spellEnd"/>
      <w:r w:rsidRPr="003B7A85">
        <w:rPr>
          <w:rFonts w:ascii="Times New Roman" w:hAnsi="Times New Roman"/>
          <w:sz w:val="20"/>
          <w:szCs w:val="20"/>
        </w:rPr>
        <w:t>(</w:t>
      </w:r>
      <w:proofErr w:type="gramEnd"/>
      <w:r w:rsidRPr="003B7A85">
        <w:rPr>
          <w:rFonts w:ascii="Times New Roman" w:hAnsi="Times New Roman"/>
          <w:sz w:val="20"/>
          <w:szCs w:val="20"/>
        </w:rPr>
        <w:t>Transposed Database)</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for</w:t>
      </w:r>
      <w:proofErr w:type="gramEnd"/>
      <w:r w:rsidRPr="003B7A85">
        <w:rPr>
          <w:rFonts w:ascii="Times New Roman" w:hAnsi="Times New Roman"/>
          <w:sz w:val="20"/>
          <w:szCs w:val="20"/>
        </w:rPr>
        <w:t xml:space="preserve"> each transaction do</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spellStart"/>
      <w:r w:rsidRPr="003B7A85">
        <w:rPr>
          <w:rFonts w:ascii="Times New Roman" w:hAnsi="Times New Roman"/>
          <w:sz w:val="20"/>
          <w:szCs w:val="20"/>
        </w:rPr>
        <w:t>Insert_In_</w:t>
      </w:r>
      <w:proofErr w:type="gramStart"/>
      <w:r w:rsidRPr="003B7A85">
        <w:rPr>
          <w:rFonts w:ascii="Times New Roman" w:hAnsi="Times New Roman"/>
          <w:sz w:val="20"/>
          <w:szCs w:val="20"/>
        </w:rPr>
        <w:t>Trie</w:t>
      </w:r>
      <w:proofErr w:type="spellEnd"/>
      <w:r w:rsidRPr="003B7A85">
        <w:rPr>
          <w:rFonts w:ascii="Times New Roman" w:hAnsi="Times New Roman"/>
          <w:sz w:val="20"/>
          <w:szCs w:val="20"/>
        </w:rPr>
        <w:t>(</w:t>
      </w:r>
      <w:proofErr w:type="spellStart"/>
      <w:proofErr w:type="gramEnd"/>
      <w:r w:rsidRPr="003B7A85">
        <w:rPr>
          <w:rFonts w:ascii="Times New Roman" w:hAnsi="Times New Roman"/>
          <w:sz w:val="20"/>
          <w:szCs w:val="20"/>
        </w:rPr>
        <w:t>Tid</w:t>
      </w:r>
      <w:proofErr w:type="spellEnd"/>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proofErr w:type="spellStart"/>
      <w:r w:rsidRPr="003B7A85">
        <w:rPr>
          <w:rFonts w:ascii="Times New Roman" w:hAnsi="Times New Roman"/>
          <w:sz w:val="20"/>
          <w:szCs w:val="20"/>
        </w:rPr>
        <w:t>Get_Large_</w:t>
      </w:r>
      <w:proofErr w:type="gramStart"/>
      <w:r w:rsidRPr="003B7A85">
        <w:rPr>
          <w:rFonts w:ascii="Times New Roman" w:hAnsi="Times New Roman"/>
          <w:sz w:val="20"/>
          <w:szCs w:val="20"/>
        </w:rPr>
        <w:t>Itemset</w:t>
      </w:r>
      <w:proofErr w:type="spellEnd"/>
      <w:r w:rsidRPr="003B7A85">
        <w:rPr>
          <w:rFonts w:ascii="Times New Roman" w:hAnsi="Times New Roman"/>
          <w:sz w:val="20"/>
          <w:szCs w:val="20"/>
        </w:rPr>
        <w:t>(</w:t>
      </w:r>
      <w:proofErr w:type="spellStart"/>
      <w:proofErr w:type="gramEnd"/>
      <w:r w:rsidRPr="003B7A85">
        <w:rPr>
          <w:rFonts w:ascii="Times New Roman" w:hAnsi="Times New Roman"/>
          <w:sz w:val="20"/>
          <w:szCs w:val="20"/>
        </w:rPr>
        <w:t>Trie</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for</w:t>
      </w:r>
      <w:proofErr w:type="gramEnd"/>
      <w:r w:rsidRPr="003B7A85">
        <w:rPr>
          <w:rFonts w:ascii="Times New Roman" w:hAnsi="Times New Roman"/>
          <w:sz w:val="20"/>
          <w:szCs w:val="20"/>
        </w:rPr>
        <w:t xml:space="preserve"> each path in </w:t>
      </w:r>
      <w:proofErr w:type="spellStart"/>
      <w:r w:rsidRPr="003B7A85">
        <w:rPr>
          <w:rFonts w:ascii="Times New Roman" w:hAnsi="Times New Roman"/>
          <w:sz w:val="20"/>
          <w:szCs w:val="20"/>
        </w:rPr>
        <w:t>Trie</w:t>
      </w:r>
      <w:proofErr w:type="spellEnd"/>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Si= Create maximal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by DFS traversing</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for</w:t>
      </w:r>
      <w:proofErr w:type="gramEnd"/>
      <w:r w:rsidRPr="003B7A85">
        <w:rPr>
          <w:rFonts w:ascii="Times New Roman" w:hAnsi="Times New Roman"/>
          <w:sz w:val="20"/>
          <w:szCs w:val="20"/>
        </w:rPr>
        <w:t xml:space="preserve"> each subset of Si</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lastRenderedPageBreak/>
        <w:t xml:space="preserve">                  </w:t>
      </w:r>
      <w:proofErr w:type="gramStart"/>
      <w:r w:rsidRPr="003B7A85">
        <w:rPr>
          <w:rFonts w:ascii="Times New Roman" w:hAnsi="Times New Roman"/>
          <w:sz w:val="20"/>
          <w:szCs w:val="20"/>
        </w:rPr>
        <w:t>if</w:t>
      </w:r>
      <w:proofErr w:type="gramEnd"/>
      <w:r w:rsidRPr="003B7A85">
        <w:rPr>
          <w:rFonts w:ascii="Times New Roman" w:hAnsi="Times New Roman"/>
          <w:sz w:val="20"/>
          <w:szCs w:val="20"/>
        </w:rPr>
        <w:t xml:space="preserve"> (</w:t>
      </w:r>
      <w:proofErr w:type="spellStart"/>
      <w:r w:rsidRPr="003B7A85">
        <w:rPr>
          <w:rFonts w:ascii="Times New Roman" w:hAnsi="Times New Roman"/>
          <w:sz w:val="20"/>
          <w:szCs w:val="20"/>
        </w:rPr>
        <w:t>subset.supp</w:t>
      </w:r>
      <w:proofErr w:type="spellEnd"/>
      <w:r w:rsidRPr="003B7A85">
        <w:rPr>
          <w:rFonts w:ascii="Times New Roman" w:hAnsi="Times New Roman"/>
          <w:sz w:val="20"/>
          <w:szCs w:val="20"/>
        </w:rPr>
        <w:t xml:space="preserve">&gt;=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Union with large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and increment counters</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Else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Union with suspected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and increment counters</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if</w:t>
      </w:r>
      <w:proofErr w:type="gramEnd"/>
      <w:r w:rsidRPr="003B7A85">
        <w:rPr>
          <w:rFonts w:ascii="Times New Roman" w:hAnsi="Times New Roman"/>
          <w:sz w:val="20"/>
          <w:szCs w:val="20"/>
        </w:rPr>
        <w:t xml:space="preserve"> (</w:t>
      </w:r>
      <w:proofErr w:type="spellStart"/>
      <w:r w:rsidRPr="003B7A85">
        <w:rPr>
          <w:rFonts w:ascii="Times New Roman" w:hAnsi="Times New Roman"/>
          <w:sz w:val="20"/>
          <w:szCs w:val="20"/>
        </w:rPr>
        <w:t>subset.supp</w:t>
      </w:r>
      <w:proofErr w:type="spellEnd"/>
      <w:r w:rsidRPr="003B7A85">
        <w:rPr>
          <w:rFonts w:ascii="Times New Roman" w:hAnsi="Times New Roman"/>
          <w:sz w:val="20"/>
          <w:szCs w:val="20"/>
        </w:rPr>
        <w:t xml:space="preserve">&gt;= </w:t>
      </w:r>
      <w:proofErr w:type="spellStart"/>
      <w:r w:rsidRPr="003B7A85">
        <w:rPr>
          <w:rFonts w:ascii="Times New Roman" w:hAnsi="Times New Roman"/>
          <w:sz w:val="20"/>
          <w:szCs w:val="20"/>
        </w:rPr>
        <w:t>M_Supp</w:t>
      </w:r>
      <w:proofErr w:type="spellEnd"/>
      <w:r w:rsidRPr="003B7A85">
        <w:rPr>
          <w:rFonts w:ascii="Times New Roman" w:hAnsi="Times New Roman"/>
          <w:sz w:val="20"/>
          <w:szCs w:val="20"/>
        </w:rPr>
        <w:t>)</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Union with large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and increment counters</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else</w:t>
      </w:r>
      <w:proofErr w:type="gramEnd"/>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gramStart"/>
      <w:r w:rsidRPr="003B7A85">
        <w:rPr>
          <w:rFonts w:ascii="Times New Roman" w:hAnsi="Times New Roman"/>
          <w:sz w:val="20"/>
          <w:szCs w:val="20"/>
        </w:rPr>
        <w:t>for</w:t>
      </w:r>
      <w:proofErr w:type="gramEnd"/>
      <w:r w:rsidRPr="003B7A85">
        <w:rPr>
          <w:rFonts w:ascii="Times New Roman" w:hAnsi="Times New Roman"/>
          <w:sz w:val="20"/>
          <w:szCs w:val="20"/>
        </w:rPr>
        <w:t xml:space="preserve"> each </w:t>
      </w:r>
      <w:proofErr w:type="spellStart"/>
      <w:r w:rsidRPr="003B7A85">
        <w:rPr>
          <w:rFonts w:ascii="Times New Roman" w:hAnsi="Times New Roman"/>
          <w:sz w:val="20"/>
          <w:szCs w:val="20"/>
        </w:rPr>
        <w:t>itemset</w:t>
      </w:r>
      <w:proofErr w:type="spellEnd"/>
      <w:r w:rsidRPr="003B7A85">
        <w:rPr>
          <w:rFonts w:ascii="Times New Roman" w:hAnsi="Times New Roman"/>
          <w:sz w:val="20"/>
          <w:szCs w:val="20"/>
        </w:rPr>
        <w:t xml:space="preserve"> in suspected table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roofErr w:type="spellStart"/>
      <w:proofErr w:type="gramStart"/>
      <w:r w:rsidRPr="003B7A85">
        <w:rPr>
          <w:rFonts w:ascii="Times New Roman" w:hAnsi="Times New Roman"/>
          <w:sz w:val="20"/>
          <w:szCs w:val="20"/>
        </w:rPr>
        <w:t>Itemset</w:t>
      </w:r>
      <w:proofErr w:type="spellEnd"/>
      <w:r w:rsidRPr="003B7A85">
        <w:rPr>
          <w:rFonts w:ascii="Times New Roman" w:hAnsi="Times New Roman"/>
          <w:sz w:val="20"/>
          <w:szCs w:val="20"/>
        </w:rPr>
        <w:t xml:space="preserve">  Є</w:t>
      </w:r>
      <w:proofErr w:type="gramEnd"/>
      <w:r w:rsidRPr="003B7A85">
        <w:rPr>
          <w:rFonts w:ascii="Times New Roman" w:hAnsi="Times New Roman"/>
          <w:sz w:val="20"/>
          <w:szCs w:val="20"/>
        </w:rPr>
        <w:t xml:space="preserve"> FIS </w:t>
      </w:r>
      <w:proofErr w:type="spellStart"/>
      <w:r w:rsidRPr="003B7A85">
        <w:rPr>
          <w:rFonts w:ascii="Times New Roman" w:hAnsi="Times New Roman"/>
          <w:sz w:val="20"/>
          <w:szCs w:val="20"/>
        </w:rPr>
        <w:t>table.itemset</w:t>
      </w:r>
      <w:proofErr w:type="spellEnd"/>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Add counters</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407867" w:rsidRPr="003B7A85" w:rsidRDefault="00407867" w:rsidP="00407867">
      <w:pPr>
        <w:widowControl w:val="0"/>
        <w:tabs>
          <w:tab w:val="left" w:pos="1680"/>
        </w:tabs>
        <w:autoSpaceDE w:val="0"/>
        <w:autoSpaceDN w:val="0"/>
        <w:adjustRightInd w:val="0"/>
        <w:spacing w:after="0" w:line="360" w:lineRule="auto"/>
        <w:rPr>
          <w:rFonts w:ascii="Times New Roman" w:hAnsi="Times New Roman"/>
          <w:sz w:val="20"/>
          <w:szCs w:val="20"/>
        </w:rPr>
      </w:pPr>
      <w:r w:rsidRPr="003B7A85">
        <w:rPr>
          <w:rFonts w:ascii="Times New Roman" w:hAnsi="Times New Roman"/>
          <w:sz w:val="20"/>
          <w:szCs w:val="20"/>
        </w:rPr>
        <w:t xml:space="preserve">}              </w:t>
      </w:r>
    </w:p>
    <w:p w:rsidR="003264C5" w:rsidRPr="003264C5" w:rsidRDefault="00407867" w:rsidP="003264C5">
      <w:pPr>
        <w:pStyle w:val="Els-1storder-head"/>
        <w:keepNext w:val="0"/>
        <w:widowControl w:val="0"/>
        <w:spacing w:before="100" w:beforeAutospacing="1" w:after="100" w:afterAutospacing="1" w:line="360" w:lineRule="auto"/>
        <w:rPr>
          <w:rFonts w:asciiTheme="majorBidi" w:hAnsiTheme="majorBidi" w:cstheme="majorBidi"/>
        </w:rPr>
      </w:pPr>
      <w:r w:rsidRPr="003B7A85">
        <w:t xml:space="preserve"> </w:t>
      </w:r>
      <w:r w:rsidR="003264C5" w:rsidRPr="003264C5">
        <w:t>Association Rule Mining</w:t>
      </w:r>
      <w:r w:rsidR="003264C5" w:rsidRPr="003264C5">
        <w:rPr>
          <w:rFonts w:asciiTheme="majorBidi" w:hAnsiTheme="majorBidi" w:cstheme="majorBidi"/>
        </w:rPr>
        <w:t xml:space="preserve"> </w:t>
      </w:r>
    </w:p>
    <w:p w:rsidR="00407867" w:rsidRPr="003B7A85" w:rsidRDefault="00407867" w:rsidP="00407867">
      <w:pPr>
        <w:widowControl w:val="0"/>
        <w:overflowPunct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Following are the resulting association rules with minimum confidence 50%. </w:t>
      </w:r>
    </w:p>
    <w:p w:rsidR="00407867" w:rsidRPr="003B7A85" w:rsidRDefault="00407867" w:rsidP="00407867">
      <w:pPr>
        <w:widowControl w:val="0"/>
        <w:autoSpaceDE w:val="0"/>
        <w:autoSpaceDN w:val="0"/>
        <w:adjustRightInd w:val="0"/>
        <w:spacing w:after="0" w:line="360" w:lineRule="auto"/>
        <w:jc w:val="both"/>
        <w:rPr>
          <w:rFonts w:ascii="Times New Roman" w:hAnsi="Times New Roman"/>
          <w:sz w:val="20"/>
          <w:szCs w:val="20"/>
        </w:rPr>
      </w:pPr>
    </w:p>
    <w:p w:rsidR="00407867" w:rsidRPr="003B7A85" w:rsidRDefault="00407867" w:rsidP="00407867">
      <w:pPr>
        <w:widowControl w:val="0"/>
        <w:autoSpaceDE w:val="0"/>
        <w:autoSpaceDN w:val="0"/>
        <w:adjustRightInd w:val="0"/>
        <w:spacing w:after="0" w:line="360" w:lineRule="auto"/>
        <w:jc w:val="both"/>
        <w:rPr>
          <w:rFonts w:ascii="Times New Roman" w:hAnsi="Times New Roman"/>
          <w:b/>
          <w:sz w:val="20"/>
          <w:szCs w:val="20"/>
        </w:rPr>
      </w:pPr>
      <w:r w:rsidRPr="003B7A85">
        <w:rPr>
          <w:rFonts w:ascii="Times New Roman" w:hAnsi="Times New Roman"/>
          <w:b/>
          <w:sz w:val="20"/>
          <w:szCs w:val="20"/>
        </w:rPr>
        <w:t>R1:</w:t>
      </w:r>
      <w:r w:rsidRPr="003B7A85">
        <w:rPr>
          <w:rFonts w:ascii="Times New Roman" w:hAnsi="Times New Roman"/>
          <w:sz w:val="20"/>
          <w:szCs w:val="20"/>
        </w:rPr>
        <w:t xml:space="preserve"> </w:t>
      </w:r>
      <w:r w:rsidRPr="003B7A85">
        <w:rPr>
          <w:rFonts w:ascii="Times New Roman" w:hAnsi="Times New Roman"/>
          <w:b/>
          <w:sz w:val="20"/>
          <w:szCs w:val="20"/>
        </w:rPr>
        <w:t xml:space="preserve">AC and TV </w:t>
      </w:r>
      <w:r w:rsidRPr="003B7A85">
        <w:rPr>
          <w:rFonts w:ascii="Cambria Math" w:hAnsi="Cambria Math"/>
          <w:b/>
          <w:sz w:val="20"/>
          <w:szCs w:val="20"/>
        </w:rPr>
        <w:t>⇒</w:t>
      </w:r>
      <w:r w:rsidRPr="003B7A85">
        <w:rPr>
          <w:rFonts w:ascii="Times New Roman" w:hAnsi="Times New Roman"/>
          <w:b/>
          <w:sz w:val="20"/>
          <w:szCs w:val="20"/>
        </w:rPr>
        <w:t xml:space="preserve"> LAPTOP</w:t>
      </w:r>
    </w:p>
    <w:p w:rsidR="00407867" w:rsidRPr="003B7A85" w:rsidRDefault="00407867" w:rsidP="00407867">
      <w:pPr>
        <w:widowControl w:val="0"/>
        <w:overflowPunct w:val="0"/>
        <w:autoSpaceDE w:val="0"/>
        <w:autoSpaceDN w:val="0"/>
        <w:adjustRightInd w:val="0"/>
        <w:spacing w:after="0" w:line="360" w:lineRule="auto"/>
        <w:jc w:val="both"/>
        <w:rPr>
          <w:rFonts w:ascii="Times New Roman" w:hAnsi="Times New Roman"/>
          <w:bCs/>
          <w:i/>
          <w:iCs/>
          <w:sz w:val="20"/>
          <w:szCs w:val="20"/>
        </w:rPr>
      </w:pPr>
      <w:r w:rsidRPr="003B7A85">
        <w:rPr>
          <w:rFonts w:ascii="Times New Roman" w:hAnsi="Times New Roman"/>
          <w:sz w:val="20"/>
          <w:szCs w:val="20"/>
        </w:rPr>
        <w:t>Confidence= Supp {TV, LAPTOP, AC}/</w:t>
      </w:r>
      <w:proofErr w:type="gramStart"/>
      <w:r w:rsidRPr="003B7A85">
        <w:rPr>
          <w:rFonts w:ascii="Times New Roman" w:hAnsi="Times New Roman"/>
          <w:sz w:val="20"/>
          <w:szCs w:val="20"/>
        </w:rPr>
        <w:t>SUPP{</w:t>
      </w:r>
      <w:proofErr w:type="gramEnd"/>
      <w:r w:rsidRPr="003B7A85">
        <w:rPr>
          <w:rFonts w:ascii="Times New Roman" w:hAnsi="Times New Roman"/>
          <w:sz w:val="20"/>
          <w:szCs w:val="20"/>
        </w:rPr>
        <w:t xml:space="preserve">TV,AC} = 4/5 = </w:t>
      </w:r>
      <w:r w:rsidRPr="003B7A85">
        <w:rPr>
          <w:rFonts w:ascii="Times New Roman" w:hAnsi="Times New Roman"/>
          <w:bCs/>
          <w:i/>
          <w:iCs/>
          <w:sz w:val="20"/>
          <w:szCs w:val="20"/>
        </w:rPr>
        <w:t>80% and R1 is selected.</w:t>
      </w:r>
    </w:p>
    <w:p w:rsidR="00407867" w:rsidRPr="003B7A85" w:rsidRDefault="00407867" w:rsidP="00407867">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b/>
          <w:sz w:val="20"/>
          <w:szCs w:val="20"/>
        </w:rPr>
        <w:t>R2: MOUSE and AC</w:t>
      </w:r>
      <w:r w:rsidRPr="003B7A85">
        <w:rPr>
          <w:rFonts w:ascii="Cambria Math" w:hAnsi="Cambria Math"/>
          <w:b/>
          <w:sz w:val="20"/>
          <w:szCs w:val="20"/>
        </w:rPr>
        <w:t>⇒</w:t>
      </w:r>
      <w:r w:rsidRPr="003B7A85">
        <w:rPr>
          <w:rFonts w:ascii="Times New Roman" w:hAnsi="Times New Roman"/>
          <w:b/>
          <w:sz w:val="20"/>
          <w:szCs w:val="20"/>
        </w:rPr>
        <w:t xml:space="preserve"> TV</w:t>
      </w:r>
    </w:p>
    <w:p w:rsidR="00407867" w:rsidRPr="003B7A85" w:rsidRDefault="00407867" w:rsidP="00407867">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sz w:val="20"/>
          <w:szCs w:val="20"/>
        </w:rPr>
        <w:t>Confidence=</w:t>
      </w:r>
      <w:proofErr w:type="gramStart"/>
      <w:r w:rsidRPr="003B7A85">
        <w:rPr>
          <w:rFonts w:ascii="Times New Roman" w:hAnsi="Times New Roman"/>
          <w:sz w:val="20"/>
          <w:szCs w:val="20"/>
        </w:rPr>
        <w:t>Supp{</w:t>
      </w:r>
      <w:proofErr w:type="gramEnd"/>
      <w:r w:rsidRPr="003B7A85">
        <w:rPr>
          <w:rFonts w:ascii="Times New Roman" w:hAnsi="Times New Roman"/>
          <w:sz w:val="20"/>
          <w:szCs w:val="20"/>
        </w:rPr>
        <w:t xml:space="preserve">MOUSE,TV,AC}/SUPP{MOUSE,AC}= 2/2 = </w:t>
      </w:r>
      <w:r w:rsidRPr="003B7A85">
        <w:rPr>
          <w:rFonts w:ascii="Times New Roman" w:hAnsi="Times New Roman"/>
          <w:bCs/>
          <w:i/>
          <w:iCs/>
          <w:sz w:val="20"/>
          <w:szCs w:val="20"/>
        </w:rPr>
        <w:t>100% and R2 is selected</w:t>
      </w:r>
      <w:r w:rsidRPr="003B7A85">
        <w:rPr>
          <w:rFonts w:ascii="Times New Roman" w:hAnsi="Times New Roman"/>
          <w:i/>
          <w:iCs/>
          <w:sz w:val="20"/>
          <w:szCs w:val="20"/>
        </w:rPr>
        <w:t>.</w:t>
      </w:r>
    </w:p>
    <w:p w:rsidR="00407867" w:rsidRPr="003B7A85" w:rsidRDefault="00407867" w:rsidP="00407867">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b/>
          <w:sz w:val="20"/>
          <w:szCs w:val="20"/>
        </w:rPr>
        <w:t>R3:</w:t>
      </w:r>
      <w:r w:rsidRPr="003B7A85">
        <w:rPr>
          <w:rFonts w:ascii="Times New Roman" w:hAnsi="Times New Roman"/>
          <w:sz w:val="20"/>
          <w:szCs w:val="20"/>
        </w:rPr>
        <w:t xml:space="preserve"> </w:t>
      </w:r>
      <w:r w:rsidRPr="003B7A85">
        <w:rPr>
          <w:rFonts w:ascii="Times New Roman" w:hAnsi="Times New Roman"/>
          <w:b/>
          <w:sz w:val="20"/>
          <w:szCs w:val="20"/>
        </w:rPr>
        <w:t>AC and LAPTOP</w:t>
      </w:r>
      <w:r w:rsidRPr="003B7A85">
        <w:rPr>
          <w:rFonts w:ascii="Cambria Math" w:hAnsi="Cambria Math"/>
          <w:b/>
          <w:sz w:val="20"/>
          <w:szCs w:val="20"/>
        </w:rPr>
        <w:t>⇒</w:t>
      </w:r>
      <w:r w:rsidRPr="003B7A85">
        <w:rPr>
          <w:rFonts w:ascii="Times New Roman" w:hAnsi="Times New Roman"/>
          <w:b/>
          <w:sz w:val="20"/>
          <w:szCs w:val="20"/>
        </w:rPr>
        <w:t xml:space="preserve"> MOUSE</w:t>
      </w:r>
    </w:p>
    <w:p w:rsidR="00407867" w:rsidRPr="003B7A85" w:rsidRDefault="00407867" w:rsidP="00407867">
      <w:pPr>
        <w:widowControl w:val="0"/>
        <w:autoSpaceDE w:val="0"/>
        <w:autoSpaceDN w:val="0"/>
        <w:adjustRightInd w:val="0"/>
        <w:spacing w:after="0" w:line="360" w:lineRule="auto"/>
        <w:jc w:val="both"/>
        <w:rPr>
          <w:rFonts w:ascii="Times New Roman" w:hAnsi="Times New Roman"/>
          <w:i/>
          <w:iCs/>
          <w:sz w:val="20"/>
          <w:szCs w:val="20"/>
        </w:rPr>
      </w:pPr>
      <w:r w:rsidRPr="003B7A85">
        <w:rPr>
          <w:rFonts w:ascii="Times New Roman" w:hAnsi="Times New Roman"/>
          <w:sz w:val="20"/>
          <w:szCs w:val="20"/>
        </w:rPr>
        <w:t>Confidence=</w:t>
      </w:r>
      <w:proofErr w:type="gramStart"/>
      <w:r w:rsidRPr="003B7A85">
        <w:rPr>
          <w:rFonts w:ascii="Times New Roman" w:hAnsi="Times New Roman"/>
          <w:sz w:val="20"/>
          <w:szCs w:val="20"/>
        </w:rPr>
        <w:t>SUPP{</w:t>
      </w:r>
      <w:proofErr w:type="gramEnd"/>
      <w:r w:rsidRPr="003B7A85">
        <w:rPr>
          <w:rFonts w:ascii="Times New Roman" w:hAnsi="Times New Roman"/>
          <w:sz w:val="20"/>
          <w:szCs w:val="20"/>
        </w:rPr>
        <w:t xml:space="preserve">MOUSE,LAPTOP, AC}/SUPP{AC, LAPTOP}= 2/5 = </w:t>
      </w:r>
      <w:r w:rsidRPr="003B7A85">
        <w:rPr>
          <w:rFonts w:ascii="Times New Roman" w:hAnsi="Times New Roman"/>
          <w:bCs/>
          <w:i/>
          <w:iCs/>
          <w:sz w:val="20"/>
          <w:szCs w:val="20"/>
        </w:rPr>
        <w:t>40% and R3 is rejected</w:t>
      </w:r>
      <w:r w:rsidRPr="003B7A85">
        <w:rPr>
          <w:rFonts w:ascii="Times New Roman" w:hAnsi="Times New Roman"/>
          <w:i/>
          <w:iCs/>
          <w:sz w:val="20"/>
          <w:szCs w:val="20"/>
        </w:rPr>
        <w:t>.</w:t>
      </w:r>
    </w:p>
    <w:p w:rsidR="003264C5" w:rsidRDefault="00407867" w:rsidP="003264C5">
      <w:pPr>
        <w:pStyle w:val="Els-1storder-head"/>
      </w:pPr>
      <w:r w:rsidRPr="003B7A85">
        <w:t>C</w:t>
      </w:r>
      <w:r w:rsidR="003264C5">
        <w:t>onclusion And Future Works</w:t>
      </w:r>
      <w:r w:rsidR="004375BE">
        <w:t xml:space="preserve"> References</w:t>
      </w:r>
    </w:p>
    <w:p w:rsidR="00407867" w:rsidRPr="003B7A85" w:rsidRDefault="00407867" w:rsidP="004375BE">
      <w:pPr>
        <w:widowControl w:val="0"/>
        <w:autoSpaceDE w:val="0"/>
        <w:autoSpaceDN w:val="0"/>
        <w:adjustRightInd w:val="0"/>
        <w:spacing w:after="0" w:line="360" w:lineRule="auto"/>
        <w:jc w:val="both"/>
        <w:rPr>
          <w:rFonts w:ascii="Times New Roman" w:hAnsi="Times New Roman"/>
          <w:sz w:val="20"/>
          <w:szCs w:val="20"/>
        </w:rPr>
      </w:pPr>
      <w:r w:rsidRPr="003B7A85">
        <w:rPr>
          <w:rFonts w:ascii="Times New Roman" w:hAnsi="Times New Roman"/>
          <w:sz w:val="20"/>
          <w:szCs w:val="20"/>
        </w:rPr>
        <w:t xml:space="preserve">We presented </w:t>
      </w:r>
      <w:proofErr w:type="spellStart"/>
      <w:r w:rsidRPr="003B7A85">
        <w:rPr>
          <w:rFonts w:ascii="Times New Roman" w:hAnsi="Times New Roman"/>
          <w:sz w:val="20"/>
          <w:szCs w:val="20"/>
        </w:rPr>
        <w:t>TransTrie</w:t>
      </w:r>
      <w:proofErr w:type="spellEnd"/>
      <w:r w:rsidRPr="003B7A85">
        <w:rPr>
          <w:rFonts w:ascii="Times New Roman" w:hAnsi="Times New Roman"/>
          <w:sz w:val="20"/>
          <w:szCs w:val="20"/>
        </w:rPr>
        <w:t xml:space="preserve"> a new algorithm for mining frequent patterns. This new algorithm is based on an advanced data structures </w:t>
      </w:r>
      <w:proofErr w:type="spellStart"/>
      <w:r w:rsidRPr="003B7A85">
        <w:rPr>
          <w:rFonts w:ascii="Times New Roman" w:hAnsi="Times New Roman"/>
          <w:sz w:val="20"/>
          <w:szCs w:val="20"/>
        </w:rPr>
        <w:t>Trie</w:t>
      </w:r>
      <w:proofErr w:type="spellEnd"/>
      <w:r w:rsidRPr="003B7A85">
        <w:rPr>
          <w:rFonts w:ascii="Times New Roman" w:hAnsi="Times New Roman"/>
          <w:sz w:val="20"/>
          <w:szCs w:val="20"/>
        </w:rPr>
        <w:t xml:space="preserve"> and initiates the process by first identifying maximal patterns using a depth first traversal approach. This algorithm finds the set of exact maximal patterns using only two I/O scans of the database then generates all frequent patterns with their respective support. It also introduces a new method of counting the supports of candidates based on the supports of other candidate patterns. </w:t>
      </w:r>
    </w:p>
    <w:p w:rsidR="008A75F7" w:rsidRDefault="008A75F7" w:rsidP="004375BE">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4375BE">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4375BE" w:rsidRDefault="004375BE" w:rsidP="004375BE">
      <w:pPr>
        <w:pStyle w:val="Els-1storder-head"/>
      </w:pPr>
      <w:r>
        <w:lastRenderedPageBreak/>
        <w:t>References</w:t>
      </w:r>
    </w:p>
    <w:p w:rsidR="004375BE" w:rsidRPr="003B7A85" w:rsidRDefault="004375BE"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R. </w:t>
      </w:r>
      <w:proofErr w:type="spellStart"/>
      <w:r w:rsidRPr="003B7A85">
        <w:rPr>
          <w:rFonts w:ascii="Times New Roman" w:hAnsi="Times New Roman"/>
          <w:sz w:val="20"/>
          <w:szCs w:val="20"/>
        </w:rPr>
        <w:t>Agrawal</w:t>
      </w:r>
      <w:proofErr w:type="spellEnd"/>
      <w:r w:rsidRPr="003B7A85">
        <w:rPr>
          <w:rFonts w:ascii="Times New Roman" w:hAnsi="Times New Roman"/>
          <w:sz w:val="20"/>
          <w:szCs w:val="20"/>
        </w:rPr>
        <w:t xml:space="preserve">, T. </w:t>
      </w:r>
      <w:proofErr w:type="spellStart"/>
      <w:r w:rsidRPr="003B7A85">
        <w:rPr>
          <w:rFonts w:ascii="Times New Roman" w:hAnsi="Times New Roman"/>
          <w:sz w:val="20"/>
          <w:szCs w:val="20"/>
        </w:rPr>
        <w:t>Imielinski</w:t>
      </w:r>
      <w:proofErr w:type="spellEnd"/>
      <w:r w:rsidRPr="003B7A85">
        <w:rPr>
          <w:rFonts w:ascii="Times New Roman" w:hAnsi="Times New Roman"/>
          <w:sz w:val="20"/>
          <w:szCs w:val="20"/>
        </w:rPr>
        <w:t xml:space="preserve"> and A. </w:t>
      </w:r>
      <w:r w:rsidR="00B24A5A">
        <w:rPr>
          <w:rFonts w:ascii="Times New Roman" w:hAnsi="Times New Roman"/>
          <w:sz w:val="20"/>
          <w:szCs w:val="20"/>
        </w:rPr>
        <w:t>“</w:t>
      </w:r>
      <w:r w:rsidRPr="003B7A85">
        <w:rPr>
          <w:rFonts w:ascii="Times New Roman" w:hAnsi="Times New Roman"/>
          <w:sz w:val="20"/>
          <w:szCs w:val="20"/>
        </w:rPr>
        <w:t xml:space="preserve">Swami, </w:t>
      </w:r>
      <w:r w:rsidRPr="003B7A85">
        <w:rPr>
          <w:rFonts w:ascii="Times New Roman" w:hAnsi="Times New Roman"/>
          <w:i/>
          <w:sz w:val="20"/>
          <w:szCs w:val="20"/>
        </w:rPr>
        <w:t>Mining association rules between sets of items in large databases</w:t>
      </w:r>
      <w:r w:rsidR="00B24A5A">
        <w:rPr>
          <w:rFonts w:ascii="Times New Roman" w:hAnsi="Times New Roman"/>
          <w:i/>
          <w:sz w:val="20"/>
          <w:szCs w:val="20"/>
        </w:rPr>
        <w:t>”</w:t>
      </w:r>
      <w:r w:rsidRPr="003B7A85">
        <w:rPr>
          <w:rFonts w:ascii="Times New Roman" w:hAnsi="Times New Roman"/>
          <w:sz w:val="20"/>
          <w:szCs w:val="20"/>
        </w:rPr>
        <w:t>, In Proc. of the ACM SIGMOD Conference on Management of Data, pp. 207-216, 1993.</w:t>
      </w:r>
    </w:p>
    <w:p w:rsidR="004375BE" w:rsidRPr="003B7A85" w:rsidRDefault="00F52B73"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Pr>
          <w:rFonts w:ascii="Times New Roman" w:hAnsi="Times New Roman"/>
          <w:sz w:val="20"/>
          <w:szCs w:val="20"/>
        </w:rPr>
        <w:t xml:space="preserve">J. Han </w:t>
      </w:r>
      <w:proofErr w:type="gramStart"/>
      <w:r>
        <w:rPr>
          <w:rFonts w:ascii="Times New Roman" w:hAnsi="Times New Roman"/>
          <w:sz w:val="20"/>
          <w:szCs w:val="20"/>
        </w:rPr>
        <w:t xml:space="preserve">and </w:t>
      </w:r>
      <w:r w:rsidR="004375BE" w:rsidRPr="003B7A85">
        <w:rPr>
          <w:rFonts w:ascii="Times New Roman" w:hAnsi="Times New Roman"/>
          <w:sz w:val="20"/>
          <w:szCs w:val="20"/>
        </w:rPr>
        <w:t xml:space="preserve"> M</w:t>
      </w:r>
      <w:proofErr w:type="gramEnd"/>
      <w:r w:rsidR="004375BE" w:rsidRPr="003B7A85">
        <w:rPr>
          <w:rFonts w:ascii="Times New Roman" w:hAnsi="Times New Roman"/>
          <w:sz w:val="20"/>
          <w:szCs w:val="20"/>
        </w:rPr>
        <w:t xml:space="preserve">. </w:t>
      </w:r>
      <w:proofErr w:type="spellStart"/>
      <w:r w:rsidR="004375BE" w:rsidRPr="003B7A85">
        <w:rPr>
          <w:rFonts w:ascii="Times New Roman" w:hAnsi="Times New Roman"/>
          <w:sz w:val="20"/>
          <w:szCs w:val="20"/>
        </w:rPr>
        <w:t>Kamber</w:t>
      </w:r>
      <w:proofErr w:type="spellEnd"/>
      <w:r w:rsidR="004375BE" w:rsidRPr="003B7A85">
        <w:rPr>
          <w:rFonts w:ascii="Times New Roman" w:hAnsi="Times New Roman"/>
          <w:sz w:val="20"/>
          <w:szCs w:val="20"/>
        </w:rPr>
        <w:t xml:space="preserve">, </w:t>
      </w:r>
      <w:r w:rsidR="00B24A5A">
        <w:rPr>
          <w:rFonts w:ascii="Times New Roman" w:hAnsi="Times New Roman"/>
          <w:sz w:val="20"/>
          <w:szCs w:val="20"/>
        </w:rPr>
        <w:t>“</w:t>
      </w:r>
      <w:r w:rsidR="004375BE" w:rsidRPr="003B7A85">
        <w:rPr>
          <w:rFonts w:ascii="Times New Roman" w:hAnsi="Times New Roman"/>
          <w:i/>
          <w:sz w:val="20"/>
          <w:szCs w:val="20"/>
        </w:rPr>
        <w:t>Data Mining: Concepts and Techniques</w:t>
      </w:r>
      <w:r w:rsidR="00B24A5A">
        <w:rPr>
          <w:rFonts w:ascii="Times New Roman" w:hAnsi="Times New Roman"/>
          <w:i/>
          <w:sz w:val="20"/>
          <w:szCs w:val="20"/>
        </w:rPr>
        <w:t>”</w:t>
      </w:r>
      <w:r w:rsidR="004375BE" w:rsidRPr="003B7A85">
        <w:rPr>
          <w:rFonts w:ascii="Times New Roman" w:hAnsi="Times New Roman"/>
          <w:sz w:val="20"/>
          <w:szCs w:val="20"/>
        </w:rPr>
        <w:t>, second ed., Morgan Kaufmann, San Francisco, 2006.</w:t>
      </w:r>
    </w:p>
    <w:p w:rsidR="004375BE" w:rsidRPr="003B7A85" w:rsidRDefault="004375BE"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R. </w:t>
      </w:r>
      <w:proofErr w:type="spellStart"/>
      <w:r w:rsidRPr="003B7A85">
        <w:rPr>
          <w:rFonts w:ascii="Times New Roman" w:hAnsi="Times New Roman"/>
          <w:sz w:val="20"/>
          <w:szCs w:val="20"/>
        </w:rPr>
        <w:t>Agrawal</w:t>
      </w:r>
      <w:proofErr w:type="spellEnd"/>
      <w:r w:rsidRPr="003B7A85">
        <w:rPr>
          <w:rFonts w:ascii="Times New Roman" w:hAnsi="Times New Roman"/>
          <w:sz w:val="20"/>
          <w:szCs w:val="20"/>
        </w:rPr>
        <w:t xml:space="preserve"> and R. </w:t>
      </w:r>
      <w:proofErr w:type="spellStart"/>
      <w:r w:rsidRPr="003B7A85">
        <w:rPr>
          <w:rFonts w:ascii="Times New Roman" w:hAnsi="Times New Roman"/>
          <w:sz w:val="20"/>
          <w:szCs w:val="20"/>
        </w:rPr>
        <w:t>Srikant</w:t>
      </w:r>
      <w:proofErr w:type="spellEnd"/>
      <w:r w:rsidRPr="003B7A85">
        <w:rPr>
          <w:rFonts w:ascii="Times New Roman" w:hAnsi="Times New Roman"/>
          <w:sz w:val="20"/>
          <w:szCs w:val="20"/>
        </w:rPr>
        <w:t xml:space="preserve">, </w:t>
      </w:r>
      <w:r w:rsidR="00B24A5A">
        <w:rPr>
          <w:rFonts w:ascii="Times New Roman" w:hAnsi="Times New Roman"/>
          <w:sz w:val="20"/>
          <w:szCs w:val="20"/>
        </w:rPr>
        <w:t>“</w:t>
      </w:r>
      <w:r w:rsidRPr="003B7A85">
        <w:rPr>
          <w:rFonts w:ascii="Times New Roman" w:hAnsi="Times New Roman"/>
          <w:i/>
          <w:sz w:val="20"/>
          <w:szCs w:val="20"/>
        </w:rPr>
        <w:t>Fast algorithms for mining association rules</w:t>
      </w:r>
      <w:r w:rsidR="00B24A5A">
        <w:rPr>
          <w:rFonts w:ascii="Times New Roman" w:hAnsi="Times New Roman"/>
          <w:i/>
          <w:sz w:val="20"/>
          <w:szCs w:val="20"/>
        </w:rPr>
        <w:t>”</w:t>
      </w:r>
      <w:r w:rsidRPr="003B7A85">
        <w:rPr>
          <w:rFonts w:ascii="Times New Roman" w:hAnsi="Times New Roman"/>
          <w:sz w:val="20"/>
          <w:szCs w:val="20"/>
        </w:rPr>
        <w:t>, The International conference on Very Large Databases, pp. 487-499, 1994.</w:t>
      </w:r>
    </w:p>
    <w:p w:rsidR="004375BE" w:rsidRPr="003B7A85" w:rsidRDefault="004375BE" w:rsidP="004375BE">
      <w:pPr>
        <w:numPr>
          <w:ilvl w:val="0"/>
          <w:numId w:val="5"/>
        </w:numPr>
        <w:autoSpaceDE w:val="0"/>
        <w:autoSpaceDN w:val="0"/>
        <w:adjustRightInd w:val="0"/>
        <w:spacing w:after="0" w:line="360" w:lineRule="auto"/>
        <w:ind w:left="270"/>
        <w:jc w:val="both"/>
        <w:rPr>
          <w:rFonts w:ascii="Times New Roman" w:hAnsi="Times New Roman"/>
          <w:sz w:val="20"/>
          <w:szCs w:val="20"/>
        </w:rPr>
      </w:pPr>
      <w:proofErr w:type="spellStart"/>
      <w:r w:rsidRPr="003B7A85">
        <w:rPr>
          <w:rFonts w:ascii="Times New Roman" w:hAnsi="Times New Roman"/>
          <w:sz w:val="20"/>
          <w:szCs w:val="20"/>
        </w:rPr>
        <w:t>J</w:t>
      </w:r>
      <w:r w:rsidR="00F52B73">
        <w:rPr>
          <w:rFonts w:ascii="Times New Roman" w:hAnsi="Times New Roman"/>
          <w:sz w:val="20"/>
          <w:szCs w:val="20"/>
        </w:rPr>
        <w:t>iawei</w:t>
      </w:r>
      <w:proofErr w:type="spellEnd"/>
      <w:r w:rsidR="00F52B73">
        <w:rPr>
          <w:rFonts w:ascii="Times New Roman" w:hAnsi="Times New Roman"/>
          <w:sz w:val="20"/>
          <w:szCs w:val="20"/>
        </w:rPr>
        <w:t xml:space="preserve"> Han and</w:t>
      </w:r>
      <w:r w:rsidRPr="003B7A85">
        <w:rPr>
          <w:rFonts w:ascii="Times New Roman" w:hAnsi="Times New Roman"/>
          <w:sz w:val="20"/>
          <w:szCs w:val="20"/>
        </w:rPr>
        <w:t xml:space="preserve"> </w:t>
      </w:r>
      <w:proofErr w:type="spellStart"/>
      <w:r w:rsidRPr="003B7A85">
        <w:rPr>
          <w:rFonts w:ascii="Times New Roman" w:hAnsi="Times New Roman"/>
          <w:sz w:val="20"/>
          <w:szCs w:val="20"/>
        </w:rPr>
        <w:t>Micheline</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Kamber</w:t>
      </w:r>
      <w:proofErr w:type="spellEnd"/>
      <w:r w:rsidRPr="003B7A85">
        <w:rPr>
          <w:rFonts w:ascii="Times New Roman" w:hAnsi="Times New Roman"/>
          <w:sz w:val="20"/>
          <w:szCs w:val="20"/>
        </w:rPr>
        <w:t xml:space="preserve">, </w:t>
      </w:r>
      <w:r w:rsidR="00B24A5A">
        <w:rPr>
          <w:rFonts w:ascii="Times New Roman" w:hAnsi="Times New Roman"/>
          <w:sz w:val="20"/>
          <w:szCs w:val="20"/>
        </w:rPr>
        <w:t>“</w:t>
      </w:r>
      <w:r w:rsidRPr="003B7A85">
        <w:rPr>
          <w:rFonts w:ascii="Times New Roman" w:eastAsia="Times New Roman,Italic" w:hAnsi="Times New Roman"/>
          <w:i/>
          <w:iCs/>
          <w:sz w:val="20"/>
          <w:szCs w:val="20"/>
        </w:rPr>
        <w:t>Data Mining Concepts and Techniques</w:t>
      </w:r>
      <w:r w:rsidR="00B24A5A">
        <w:rPr>
          <w:rFonts w:ascii="Times New Roman" w:eastAsia="Times New Roman,Italic" w:hAnsi="Times New Roman"/>
          <w:i/>
          <w:iCs/>
          <w:sz w:val="20"/>
          <w:szCs w:val="20"/>
        </w:rPr>
        <w:t>”</w:t>
      </w:r>
      <w:r w:rsidRPr="003B7A85">
        <w:rPr>
          <w:rFonts w:ascii="Times New Roman" w:eastAsia="Times New Roman,Italic" w:hAnsi="Times New Roman"/>
          <w:i/>
          <w:iCs/>
          <w:sz w:val="20"/>
          <w:szCs w:val="20"/>
        </w:rPr>
        <w:t>,</w:t>
      </w:r>
      <w:r w:rsidRPr="003B7A85">
        <w:rPr>
          <w:rFonts w:ascii="Times New Roman" w:eastAsia="Times New Roman,Italic" w:hAnsi="Times New Roman"/>
          <w:iCs/>
          <w:sz w:val="20"/>
          <w:szCs w:val="20"/>
        </w:rPr>
        <w:t xml:space="preserve"> </w:t>
      </w:r>
      <w:r w:rsidRPr="003B7A85">
        <w:rPr>
          <w:rFonts w:ascii="Times New Roman" w:hAnsi="Times New Roman"/>
          <w:sz w:val="20"/>
          <w:szCs w:val="20"/>
        </w:rPr>
        <w:t>Harcourt India Private Limited ISBN: 81-7867-023-2, 2001.</w:t>
      </w:r>
    </w:p>
    <w:p w:rsidR="004375BE" w:rsidRPr="003B7A85" w:rsidRDefault="00F52B73"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J.S</w:t>
      </w:r>
      <w:r>
        <w:rPr>
          <w:rFonts w:ascii="Times New Roman" w:hAnsi="Times New Roman"/>
          <w:sz w:val="20"/>
          <w:szCs w:val="20"/>
        </w:rPr>
        <w:t>.</w:t>
      </w:r>
      <w:r w:rsidRPr="003B7A85">
        <w:rPr>
          <w:rFonts w:ascii="Times New Roman" w:hAnsi="Times New Roman"/>
          <w:sz w:val="20"/>
          <w:szCs w:val="20"/>
        </w:rPr>
        <w:t xml:space="preserve"> </w:t>
      </w:r>
      <w:r w:rsidR="004375BE" w:rsidRPr="003B7A85">
        <w:rPr>
          <w:rFonts w:ascii="Times New Roman" w:hAnsi="Times New Roman"/>
          <w:sz w:val="20"/>
          <w:szCs w:val="20"/>
        </w:rPr>
        <w:t xml:space="preserve">Park, </w:t>
      </w:r>
      <w:r w:rsidRPr="003B7A85">
        <w:rPr>
          <w:rFonts w:ascii="Times New Roman" w:hAnsi="Times New Roman"/>
          <w:sz w:val="20"/>
          <w:szCs w:val="20"/>
        </w:rPr>
        <w:t xml:space="preserve">M.S. </w:t>
      </w:r>
      <w:r w:rsidR="004375BE" w:rsidRPr="003B7A85">
        <w:rPr>
          <w:rFonts w:ascii="Times New Roman" w:hAnsi="Times New Roman"/>
          <w:sz w:val="20"/>
          <w:szCs w:val="20"/>
        </w:rPr>
        <w:t>Chen</w:t>
      </w:r>
      <w:r>
        <w:rPr>
          <w:rFonts w:ascii="Times New Roman" w:hAnsi="Times New Roman"/>
          <w:sz w:val="20"/>
          <w:szCs w:val="20"/>
        </w:rPr>
        <w:t xml:space="preserve"> and</w:t>
      </w:r>
      <w:r w:rsidR="004375BE" w:rsidRPr="003B7A85">
        <w:rPr>
          <w:rFonts w:ascii="Times New Roman" w:hAnsi="Times New Roman"/>
          <w:sz w:val="20"/>
          <w:szCs w:val="20"/>
        </w:rPr>
        <w:t xml:space="preserve"> </w:t>
      </w:r>
      <w:r w:rsidRPr="003B7A85">
        <w:rPr>
          <w:rFonts w:ascii="Times New Roman" w:hAnsi="Times New Roman"/>
          <w:sz w:val="20"/>
          <w:szCs w:val="20"/>
        </w:rPr>
        <w:t>P.S</w:t>
      </w:r>
      <w:r>
        <w:rPr>
          <w:rFonts w:ascii="Times New Roman" w:hAnsi="Times New Roman"/>
          <w:sz w:val="20"/>
          <w:szCs w:val="20"/>
        </w:rPr>
        <w:t xml:space="preserve">. </w:t>
      </w:r>
      <w:r w:rsidR="004375BE" w:rsidRPr="003B7A85">
        <w:rPr>
          <w:rFonts w:ascii="Times New Roman" w:hAnsi="Times New Roman"/>
          <w:sz w:val="20"/>
          <w:szCs w:val="20"/>
        </w:rPr>
        <w:t xml:space="preserve">Yu, </w:t>
      </w:r>
      <w:proofErr w:type="gramStart"/>
      <w:r w:rsidR="004375BE" w:rsidRPr="003B7A85">
        <w:rPr>
          <w:rFonts w:ascii="Times New Roman" w:hAnsi="Times New Roman"/>
          <w:sz w:val="20"/>
          <w:szCs w:val="20"/>
        </w:rPr>
        <w:t>An</w:t>
      </w:r>
      <w:proofErr w:type="gramEnd"/>
      <w:r w:rsidR="004375BE" w:rsidRPr="003B7A85">
        <w:rPr>
          <w:rFonts w:ascii="Times New Roman" w:hAnsi="Times New Roman"/>
          <w:i/>
          <w:sz w:val="20"/>
          <w:szCs w:val="20"/>
        </w:rPr>
        <w:t xml:space="preserve"> Effective Hash based Algorithm for Mining Association Rules</w:t>
      </w:r>
      <w:r w:rsidR="00F84948">
        <w:rPr>
          <w:rFonts w:ascii="Times New Roman" w:hAnsi="Times New Roman"/>
          <w:i/>
          <w:sz w:val="20"/>
          <w:szCs w:val="20"/>
        </w:rPr>
        <w:t>”</w:t>
      </w:r>
      <w:r w:rsidR="00F84948">
        <w:rPr>
          <w:rFonts w:ascii="Times New Roman" w:hAnsi="Times New Roman"/>
          <w:sz w:val="20"/>
          <w:szCs w:val="20"/>
        </w:rPr>
        <w:t>,</w:t>
      </w:r>
      <w:r w:rsidR="004375BE" w:rsidRPr="003B7A85">
        <w:rPr>
          <w:rFonts w:ascii="Times New Roman" w:hAnsi="Times New Roman"/>
          <w:sz w:val="20"/>
          <w:szCs w:val="20"/>
        </w:rPr>
        <w:t xml:space="preserve"> In Proc., 1995 ACM SIGMOD International Conference on Management of Data, pp. 175-186, 1995.</w:t>
      </w:r>
    </w:p>
    <w:p w:rsidR="004375BE" w:rsidRPr="003B7A85" w:rsidRDefault="00F52B73"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S.</w:t>
      </w:r>
      <w:r>
        <w:rPr>
          <w:rFonts w:ascii="Times New Roman" w:hAnsi="Times New Roman"/>
          <w:sz w:val="20"/>
          <w:szCs w:val="20"/>
        </w:rPr>
        <w:t xml:space="preserve"> </w:t>
      </w:r>
      <w:proofErr w:type="spellStart"/>
      <w:r w:rsidR="004375BE" w:rsidRPr="003B7A85">
        <w:rPr>
          <w:rFonts w:ascii="Times New Roman" w:hAnsi="Times New Roman"/>
          <w:sz w:val="20"/>
          <w:szCs w:val="20"/>
        </w:rPr>
        <w:t>Brin</w:t>
      </w:r>
      <w:proofErr w:type="spellEnd"/>
      <w:r w:rsidR="004375BE" w:rsidRPr="003B7A85">
        <w:rPr>
          <w:rFonts w:ascii="Times New Roman" w:hAnsi="Times New Roman"/>
          <w:sz w:val="20"/>
          <w:szCs w:val="20"/>
        </w:rPr>
        <w:t xml:space="preserve">, </w:t>
      </w:r>
      <w:r>
        <w:rPr>
          <w:rFonts w:ascii="Times New Roman" w:hAnsi="Times New Roman"/>
          <w:sz w:val="20"/>
          <w:szCs w:val="20"/>
        </w:rPr>
        <w:t xml:space="preserve">R. </w:t>
      </w:r>
      <w:proofErr w:type="spellStart"/>
      <w:r w:rsidR="004375BE" w:rsidRPr="003B7A85">
        <w:rPr>
          <w:rFonts w:ascii="Times New Roman" w:hAnsi="Times New Roman"/>
          <w:sz w:val="20"/>
          <w:szCs w:val="20"/>
        </w:rPr>
        <w:t>Motwani</w:t>
      </w:r>
      <w:proofErr w:type="spellEnd"/>
      <w:r w:rsidR="004375BE" w:rsidRPr="003B7A85">
        <w:rPr>
          <w:rFonts w:ascii="Times New Roman" w:hAnsi="Times New Roman"/>
          <w:sz w:val="20"/>
          <w:szCs w:val="20"/>
        </w:rPr>
        <w:t xml:space="preserve"> , </w:t>
      </w:r>
      <w:r w:rsidRPr="003B7A85">
        <w:rPr>
          <w:rFonts w:ascii="Times New Roman" w:hAnsi="Times New Roman"/>
          <w:sz w:val="20"/>
          <w:szCs w:val="20"/>
        </w:rPr>
        <w:t>J.D</w:t>
      </w:r>
      <w:r>
        <w:rPr>
          <w:rFonts w:ascii="Times New Roman" w:hAnsi="Times New Roman"/>
          <w:sz w:val="20"/>
          <w:szCs w:val="20"/>
        </w:rPr>
        <w:t xml:space="preserve">. </w:t>
      </w:r>
      <w:proofErr w:type="spellStart"/>
      <w:r w:rsidR="004375BE" w:rsidRPr="003B7A85">
        <w:rPr>
          <w:rFonts w:ascii="Times New Roman" w:hAnsi="Times New Roman"/>
          <w:sz w:val="20"/>
          <w:szCs w:val="20"/>
        </w:rPr>
        <w:t>Ullman</w:t>
      </w:r>
      <w:proofErr w:type="spellEnd"/>
      <w:r w:rsidR="004375BE" w:rsidRPr="003B7A85">
        <w:rPr>
          <w:rFonts w:ascii="Times New Roman" w:hAnsi="Times New Roman"/>
          <w:sz w:val="20"/>
          <w:szCs w:val="20"/>
        </w:rPr>
        <w:t xml:space="preserve">, and </w:t>
      </w:r>
      <w:r>
        <w:rPr>
          <w:rFonts w:ascii="Times New Roman" w:hAnsi="Times New Roman"/>
          <w:sz w:val="20"/>
          <w:szCs w:val="20"/>
        </w:rPr>
        <w:t xml:space="preserve">S. </w:t>
      </w:r>
      <w:proofErr w:type="spellStart"/>
      <w:r w:rsidR="004375BE" w:rsidRPr="003B7A85">
        <w:rPr>
          <w:rFonts w:ascii="Times New Roman" w:hAnsi="Times New Roman"/>
          <w:sz w:val="20"/>
          <w:szCs w:val="20"/>
        </w:rPr>
        <w:t>Tsur</w:t>
      </w:r>
      <w:proofErr w:type="spellEnd"/>
      <w:r w:rsidR="004375BE" w:rsidRPr="003B7A85">
        <w:rPr>
          <w:rFonts w:ascii="Times New Roman" w:hAnsi="Times New Roman"/>
          <w:sz w:val="20"/>
          <w:szCs w:val="20"/>
        </w:rPr>
        <w:t xml:space="preserve">, </w:t>
      </w:r>
      <w:r>
        <w:rPr>
          <w:rFonts w:ascii="Times New Roman" w:hAnsi="Times New Roman"/>
          <w:sz w:val="20"/>
          <w:szCs w:val="20"/>
        </w:rPr>
        <w:t>“</w:t>
      </w:r>
      <w:r w:rsidR="004375BE" w:rsidRPr="003B7A85">
        <w:rPr>
          <w:rFonts w:ascii="Times New Roman" w:hAnsi="Times New Roman"/>
          <w:i/>
          <w:sz w:val="20"/>
          <w:szCs w:val="20"/>
        </w:rPr>
        <w:t xml:space="preserve">Dynamic </w:t>
      </w:r>
      <w:proofErr w:type="spellStart"/>
      <w:r w:rsidR="004375BE" w:rsidRPr="003B7A85">
        <w:rPr>
          <w:rFonts w:ascii="Times New Roman" w:hAnsi="Times New Roman"/>
          <w:i/>
          <w:sz w:val="20"/>
          <w:szCs w:val="20"/>
        </w:rPr>
        <w:t>itemset</w:t>
      </w:r>
      <w:proofErr w:type="spellEnd"/>
      <w:r w:rsidR="004375BE" w:rsidRPr="003B7A85">
        <w:rPr>
          <w:rFonts w:ascii="Times New Roman" w:hAnsi="Times New Roman"/>
          <w:i/>
          <w:sz w:val="20"/>
          <w:szCs w:val="20"/>
        </w:rPr>
        <w:t xml:space="preserve"> counting and implication rules for market basket data</w:t>
      </w:r>
      <w:r w:rsidR="00F84948">
        <w:rPr>
          <w:rFonts w:ascii="Times New Roman" w:hAnsi="Times New Roman"/>
          <w:i/>
          <w:sz w:val="20"/>
          <w:szCs w:val="20"/>
        </w:rPr>
        <w:t>”</w:t>
      </w:r>
      <w:r w:rsidR="004375BE" w:rsidRPr="003B7A85">
        <w:rPr>
          <w:rFonts w:ascii="Times New Roman" w:hAnsi="Times New Roman"/>
          <w:sz w:val="20"/>
          <w:szCs w:val="20"/>
        </w:rPr>
        <w:t>, In Proceedings of the ACM SIGMOD International Conference on Management of Data, vol. 26(2): 255–264, 1997.</w:t>
      </w:r>
    </w:p>
    <w:p w:rsidR="004375BE" w:rsidRPr="003B7A85" w:rsidRDefault="00F84948"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C.</w:t>
      </w:r>
      <w:r>
        <w:rPr>
          <w:rFonts w:ascii="Times New Roman" w:hAnsi="Times New Roman"/>
          <w:sz w:val="20"/>
          <w:szCs w:val="20"/>
        </w:rPr>
        <w:t xml:space="preserve"> </w:t>
      </w:r>
      <w:proofErr w:type="spellStart"/>
      <w:r>
        <w:rPr>
          <w:rFonts w:ascii="Times New Roman" w:hAnsi="Times New Roman"/>
          <w:sz w:val="20"/>
          <w:szCs w:val="20"/>
        </w:rPr>
        <w:t>Hidber</w:t>
      </w:r>
      <w:proofErr w:type="spellEnd"/>
      <w:r w:rsidR="004375BE" w:rsidRPr="003B7A85">
        <w:rPr>
          <w:rFonts w:ascii="Times New Roman" w:hAnsi="Times New Roman"/>
          <w:sz w:val="20"/>
          <w:szCs w:val="20"/>
        </w:rPr>
        <w:t xml:space="preserve">, </w:t>
      </w:r>
      <w:r>
        <w:rPr>
          <w:rFonts w:ascii="Times New Roman" w:hAnsi="Times New Roman"/>
          <w:sz w:val="20"/>
          <w:szCs w:val="20"/>
        </w:rPr>
        <w:t>“</w:t>
      </w:r>
      <w:r w:rsidR="004375BE" w:rsidRPr="003B7A85">
        <w:rPr>
          <w:rFonts w:ascii="Times New Roman" w:hAnsi="Times New Roman"/>
          <w:i/>
          <w:sz w:val="20"/>
          <w:szCs w:val="20"/>
        </w:rPr>
        <w:t>Online association rule mining</w:t>
      </w:r>
      <w:r>
        <w:rPr>
          <w:rFonts w:ascii="Times New Roman" w:hAnsi="Times New Roman"/>
          <w:i/>
          <w:sz w:val="20"/>
          <w:szCs w:val="20"/>
        </w:rPr>
        <w:t>”</w:t>
      </w:r>
      <w:r w:rsidR="004375BE" w:rsidRPr="003B7A85">
        <w:rPr>
          <w:rFonts w:ascii="Times New Roman" w:hAnsi="Times New Roman"/>
          <w:i/>
          <w:sz w:val="20"/>
          <w:szCs w:val="20"/>
        </w:rPr>
        <w:t>,</w:t>
      </w:r>
      <w:r w:rsidR="004375BE" w:rsidRPr="003B7A85">
        <w:rPr>
          <w:rFonts w:ascii="Times New Roman" w:hAnsi="Times New Roman"/>
          <w:sz w:val="20"/>
          <w:szCs w:val="20"/>
        </w:rPr>
        <w:t xml:space="preserve"> In Proc. Of the ACM SIGMOD International Conference on Management of Data, vol. 28. pp. 145–156, 1999.</w:t>
      </w:r>
    </w:p>
    <w:p w:rsidR="004375BE" w:rsidRPr="003B7A85" w:rsidRDefault="004375BE"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Yves </w:t>
      </w:r>
      <w:proofErr w:type="spellStart"/>
      <w:r w:rsidRPr="003B7A85">
        <w:rPr>
          <w:rFonts w:ascii="Times New Roman" w:hAnsi="Times New Roman"/>
          <w:sz w:val="20"/>
          <w:szCs w:val="20"/>
        </w:rPr>
        <w:t>Bastide</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Rafik</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Taouil</w:t>
      </w:r>
      <w:proofErr w:type="spellEnd"/>
      <w:r w:rsidRPr="003B7A85">
        <w:rPr>
          <w:rFonts w:ascii="Times New Roman" w:hAnsi="Times New Roman"/>
          <w:sz w:val="20"/>
          <w:szCs w:val="20"/>
        </w:rPr>
        <w:t xml:space="preserve">, Nicolas </w:t>
      </w:r>
      <w:proofErr w:type="spellStart"/>
      <w:r w:rsidRPr="003B7A85">
        <w:rPr>
          <w:rFonts w:ascii="Times New Roman" w:hAnsi="Times New Roman"/>
          <w:sz w:val="20"/>
          <w:szCs w:val="20"/>
        </w:rPr>
        <w:t>Pasquier</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Gerd</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Stumme</w:t>
      </w:r>
      <w:proofErr w:type="spellEnd"/>
      <w:r w:rsidRPr="003B7A85">
        <w:rPr>
          <w:rFonts w:ascii="Times New Roman" w:hAnsi="Times New Roman"/>
          <w:sz w:val="20"/>
          <w:szCs w:val="20"/>
        </w:rPr>
        <w:t xml:space="preserve"> and </w:t>
      </w:r>
      <w:proofErr w:type="spellStart"/>
      <w:r w:rsidRPr="003B7A85">
        <w:rPr>
          <w:rFonts w:ascii="Times New Roman" w:hAnsi="Times New Roman"/>
          <w:sz w:val="20"/>
          <w:szCs w:val="20"/>
        </w:rPr>
        <w:t>Lotfi</w:t>
      </w:r>
      <w:proofErr w:type="spellEnd"/>
      <w:r w:rsidRPr="003B7A85">
        <w:rPr>
          <w:rFonts w:ascii="Times New Roman" w:hAnsi="Times New Roman"/>
          <w:sz w:val="20"/>
          <w:szCs w:val="20"/>
        </w:rPr>
        <w:t xml:space="preserve"> </w:t>
      </w:r>
      <w:proofErr w:type="spellStart"/>
      <w:r w:rsidRPr="003B7A85">
        <w:rPr>
          <w:rFonts w:ascii="Times New Roman" w:hAnsi="Times New Roman"/>
          <w:sz w:val="20"/>
          <w:szCs w:val="20"/>
        </w:rPr>
        <w:t>Lakhal</w:t>
      </w:r>
      <w:proofErr w:type="spellEnd"/>
      <w:r w:rsidRPr="003B7A85">
        <w:rPr>
          <w:rFonts w:ascii="Times New Roman" w:hAnsi="Times New Roman"/>
          <w:sz w:val="20"/>
          <w:szCs w:val="20"/>
        </w:rPr>
        <w:t xml:space="preserve">, </w:t>
      </w:r>
      <w:r w:rsidR="00F84948">
        <w:rPr>
          <w:rFonts w:ascii="Times New Roman" w:hAnsi="Times New Roman"/>
          <w:sz w:val="20"/>
          <w:szCs w:val="20"/>
        </w:rPr>
        <w:t>“</w:t>
      </w:r>
      <w:r w:rsidRPr="003B7A85">
        <w:rPr>
          <w:rFonts w:ascii="Times New Roman" w:hAnsi="Times New Roman"/>
          <w:i/>
          <w:iCs/>
          <w:sz w:val="20"/>
          <w:szCs w:val="20"/>
        </w:rPr>
        <w:t>Mining Frequent Patterns with Counting Inference</w:t>
      </w:r>
      <w:r w:rsidR="00F84948">
        <w:rPr>
          <w:rFonts w:ascii="Times New Roman" w:hAnsi="Times New Roman"/>
          <w:i/>
          <w:iCs/>
          <w:sz w:val="20"/>
          <w:szCs w:val="20"/>
        </w:rPr>
        <w:t>”,</w:t>
      </w:r>
      <w:r w:rsidRPr="003B7A85">
        <w:rPr>
          <w:rFonts w:ascii="Times New Roman" w:hAnsi="Times New Roman"/>
          <w:sz w:val="20"/>
          <w:szCs w:val="20"/>
        </w:rPr>
        <w:t xml:space="preserve"> In proceeding of ACM SIGKDD, pp. 68-75, 2000.</w:t>
      </w:r>
    </w:p>
    <w:p w:rsidR="004375BE" w:rsidRPr="003B7A85" w:rsidRDefault="00F84948"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Pr>
          <w:rFonts w:ascii="Times New Roman" w:hAnsi="Times New Roman"/>
          <w:sz w:val="20"/>
          <w:szCs w:val="20"/>
        </w:rPr>
        <w:t xml:space="preserve">J. </w:t>
      </w:r>
      <w:r w:rsidR="004375BE" w:rsidRPr="003B7A85">
        <w:rPr>
          <w:rFonts w:ascii="Times New Roman" w:hAnsi="Times New Roman"/>
          <w:sz w:val="20"/>
          <w:szCs w:val="20"/>
        </w:rPr>
        <w:t xml:space="preserve">Han, </w:t>
      </w:r>
      <w:r>
        <w:rPr>
          <w:rFonts w:ascii="Times New Roman" w:hAnsi="Times New Roman"/>
          <w:sz w:val="20"/>
          <w:szCs w:val="20"/>
        </w:rPr>
        <w:t xml:space="preserve">J. </w:t>
      </w:r>
      <w:r w:rsidR="004375BE" w:rsidRPr="003B7A85">
        <w:rPr>
          <w:rFonts w:ascii="Times New Roman" w:hAnsi="Times New Roman"/>
          <w:sz w:val="20"/>
          <w:szCs w:val="20"/>
        </w:rPr>
        <w:t xml:space="preserve">Pei, </w:t>
      </w:r>
      <w:r>
        <w:rPr>
          <w:rFonts w:ascii="Times New Roman" w:hAnsi="Times New Roman"/>
          <w:sz w:val="20"/>
          <w:szCs w:val="20"/>
        </w:rPr>
        <w:t>and Y.</w:t>
      </w:r>
      <w:r w:rsidR="004375BE" w:rsidRPr="003B7A85">
        <w:rPr>
          <w:rFonts w:ascii="Times New Roman" w:hAnsi="Times New Roman"/>
          <w:sz w:val="20"/>
          <w:szCs w:val="20"/>
        </w:rPr>
        <w:t xml:space="preserve"> Yin, </w:t>
      </w:r>
      <w:r>
        <w:rPr>
          <w:rFonts w:ascii="Times New Roman" w:hAnsi="Times New Roman"/>
          <w:sz w:val="20"/>
          <w:szCs w:val="20"/>
        </w:rPr>
        <w:t>“</w:t>
      </w:r>
      <w:r w:rsidR="004375BE" w:rsidRPr="003B7A85">
        <w:rPr>
          <w:rFonts w:ascii="Times New Roman" w:hAnsi="Times New Roman"/>
          <w:sz w:val="20"/>
          <w:szCs w:val="20"/>
        </w:rPr>
        <w:t xml:space="preserve"> </w:t>
      </w:r>
      <w:r w:rsidR="004375BE" w:rsidRPr="003B7A85">
        <w:rPr>
          <w:rFonts w:ascii="Times New Roman" w:hAnsi="Times New Roman"/>
          <w:i/>
          <w:sz w:val="20"/>
          <w:szCs w:val="20"/>
        </w:rPr>
        <w:t>Mining frequent patterns without candidate generation</w:t>
      </w:r>
      <w:r>
        <w:rPr>
          <w:rFonts w:ascii="Times New Roman" w:hAnsi="Times New Roman"/>
          <w:i/>
          <w:sz w:val="20"/>
          <w:szCs w:val="20"/>
        </w:rPr>
        <w:t>”</w:t>
      </w:r>
      <w:r w:rsidR="004375BE" w:rsidRPr="003B7A85">
        <w:rPr>
          <w:rFonts w:ascii="Times New Roman" w:hAnsi="Times New Roman"/>
          <w:i/>
          <w:sz w:val="20"/>
          <w:szCs w:val="20"/>
        </w:rPr>
        <w:t>, i</w:t>
      </w:r>
      <w:r w:rsidR="004375BE" w:rsidRPr="003B7A85">
        <w:rPr>
          <w:rFonts w:ascii="Times New Roman" w:hAnsi="Times New Roman"/>
          <w:sz w:val="20"/>
          <w:szCs w:val="20"/>
        </w:rPr>
        <w:t xml:space="preserve">n Proc. ACM-SIGMOD Int. Conf. Management of Data (SIGMOD ’96), pp. 205-216, 2000.  </w:t>
      </w:r>
    </w:p>
    <w:p w:rsidR="004375BE" w:rsidRPr="003B7A85" w:rsidRDefault="00E2374A" w:rsidP="004375BE">
      <w:pPr>
        <w:widowControl w:val="0"/>
        <w:numPr>
          <w:ilvl w:val="0"/>
          <w:numId w:val="5"/>
        </w:numPr>
        <w:overflowPunct w:val="0"/>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Ding </w:t>
      </w:r>
      <w:r w:rsidR="004375BE" w:rsidRPr="003B7A85">
        <w:rPr>
          <w:rFonts w:ascii="Times New Roman" w:hAnsi="Times New Roman"/>
          <w:sz w:val="20"/>
          <w:szCs w:val="20"/>
        </w:rPr>
        <w:t>Qin and</w:t>
      </w:r>
      <w:r>
        <w:rPr>
          <w:rFonts w:ascii="Times New Roman" w:hAnsi="Times New Roman"/>
          <w:sz w:val="20"/>
          <w:szCs w:val="20"/>
        </w:rPr>
        <w:t xml:space="preserve"> </w:t>
      </w:r>
      <w:proofErr w:type="spellStart"/>
      <w:r w:rsidRPr="003B7A85">
        <w:rPr>
          <w:rFonts w:ascii="Times New Roman" w:hAnsi="Times New Roman"/>
          <w:sz w:val="20"/>
          <w:szCs w:val="20"/>
        </w:rPr>
        <w:t>Sundaraj</w:t>
      </w:r>
      <w:proofErr w:type="spellEnd"/>
      <w:r>
        <w:rPr>
          <w:rFonts w:ascii="Times New Roman" w:hAnsi="Times New Roman"/>
          <w:sz w:val="20"/>
          <w:szCs w:val="20"/>
        </w:rPr>
        <w:t xml:space="preserve"> </w:t>
      </w:r>
      <w:proofErr w:type="spellStart"/>
      <w:r>
        <w:rPr>
          <w:rFonts w:ascii="Times New Roman" w:hAnsi="Times New Roman"/>
          <w:sz w:val="20"/>
          <w:szCs w:val="20"/>
        </w:rPr>
        <w:t>G</w:t>
      </w:r>
      <w:r w:rsidR="004375BE" w:rsidRPr="003B7A85">
        <w:rPr>
          <w:rFonts w:ascii="Times New Roman" w:hAnsi="Times New Roman"/>
          <w:sz w:val="20"/>
          <w:szCs w:val="20"/>
        </w:rPr>
        <w:t>nanasekaran</w:t>
      </w:r>
      <w:proofErr w:type="spellEnd"/>
      <w:r w:rsidR="004375BE" w:rsidRPr="003B7A85">
        <w:rPr>
          <w:rFonts w:ascii="Times New Roman" w:hAnsi="Times New Roman"/>
          <w:sz w:val="20"/>
          <w:szCs w:val="20"/>
        </w:rPr>
        <w:t xml:space="preserve">, </w:t>
      </w:r>
      <w:r>
        <w:rPr>
          <w:rFonts w:ascii="Times New Roman" w:hAnsi="Times New Roman"/>
          <w:sz w:val="20"/>
          <w:szCs w:val="20"/>
        </w:rPr>
        <w:t>“</w:t>
      </w:r>
      <w:r w:rsidR="004375BE" w:rsidRPr="003B7A85">
        <w:rPr>
          <w:rFonts w:ascii="Times New Roman" w:hAnsi="Times New Roman"/>
          <w:i/>
          <w:sz w:val="20"/>
          <w:szCs w:val="20"/>
        </w:rPr>
        <w:t>Association rule mining from XML data</w:t>
      </w:r>
      <w:r>
        <w:rPr>
          <w:rFonts w:ascii="Times New Roman" w:hAnsi="Times New Roman"/>
          <w:i/>
          <w:sz w:val="20"/>
          <w:szCs w:val="20"/>
        </w:rPr>
        <w:t>”</w:t>
      </w:r>
      <w:r w:rsidR="004375BE" w:rsidRPr="003B7A85">
        <w:rPr>
          <w:rFonts w:ascii="Times New Roman" w:hAnsi="Times New Roman"/>
          <w:sz w:val="20"/>
          <w:szCs w:val="20"/>
        </w:rPr>
        <w:t xml:space="preserve">, Proceedings of the conference on data mining.DMIN’06. </w:t>
      </w:r>
    </w:p>
    <w:p w:rsidR="004375BE" w:rsidRPr="003B7A85" w:rsidRDefault="004375BE" w:rsidP="004375BE">
      <w:pPr>
        <w:numPr>
          <w:ilvl w:val="0"/>
          <w:numId w:val="5"/>
        </w:numPr>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Mohammad El-Hajj and </w:t>
      </w:r>
      <w:proofErr w:type="spellStart"/>
      <w:r w:rsidRPr="003B7A85">
        <w:rPr>
          <w:rFonts w:ascii="Times New Roman" w:hAnsi="Times New Roman"/>
          <w:sz w:val="20"/>
          <w:szCs w:val="20"/>
        </w:rPr>
        <w:t>Osmar</w:t>
      </w:r>
      <w:proofErr w:type="spellEnd"/>
      <w:r w:rsidRPr="003B7A85">
        <w:rPr>
          <w:rFonts w:ascii="Times New Roman" w:hAnsi="Times New Roman"/>
          <w:sz w:val="20"/>
          <w:szCs w:val="20"/>
        </w:rPr>
        <w:t xml:space="preserve"> R. </w:t>
      </w:r>
      <w:proofErr w:type="spellStart"/>
      <w:r w:rsidRPr="003B7A85">
        <w:rPr>
          <w:rFonts w:ascii="Times New Roman" w:hAnsi="Times New Roman"/>
          <w:sz w:val="20"/>
          <w:szCs w:val="20"/>
        </w:rPr>
        <w:t>Zaoıane</w:t>
      </w:r>
      <w:proofErr w:type="spellEnd"/>
      <w:r w:rsidRPr="003B7A85">
        <w:rPr>
          <w:rFonts w:ascii="Times New Roman" w:hAnsi="Times New Roman"/>
          <w:sz w:val="20"/>
          <w:szCs w:val="20"/>
        </w:rPr>
        <w:t xml:space="preserve">. , </w:t>
      </w:r>
      <w:r w:rsidR="00E2374A">
        <w:rPr>
          <w:rFonts w:ascii="Times New Roman" w:hAnsi="Times New Roman"/>
          <w:sz w:val="20"/>
          <w:szCs w:val="20"/>
        </w:rPr>
        <w:t>“</w:t>
      </w:r>
      <w:proofErr w:type="spellStart"/>
      <w:r w:rsidRPr="003B7A85">
        <w:rPr>
          <w:rFonts w:ascii="Times New Roman" w:hAnsi="Times New Roman"/>
          <w:i/>
          <w:iCs/>
          <w:sz w:val="20"/>
          <w:szCs w:val="20"/>
        </w:rPr>
        <w:t>COFItree</w:t>
      </w:r>
      <w:proofErr w:type="spellEnd"/>
      <w:r w:rsidRPr="003B7A85">
        <w:rPr>
          <w:rFonts w:ascii="Times New Roman" w:hAnsi="Times New Roman"/>
          <w:i/>
          <w:iCs/>
          <w:sz w:val="20"/>
          <w:szCs w:val="20"/>
        </w:rPr>
        <w:t xml:space="preserve"> Mining: A New Approach to Pattern Growth within the context of interactive mining</w:t>
      </w:r>
      <w:r w:rsidR="00E2374A">
        <w:rPr>
          <w:rFonts w:ascii="Times New Roman" w:hAnsi="Times New Roman"/>
          <w:i/>
          <w:iCs/>
          <w:sz w:val="20"/>
          <w:szCs w:val="20"/>
        </w:rPr>
        <w:t>”</w:t>
      </w:r>
      <w:r w:rsidRPr="003B7A85">
        <w:rPr>
          <w:rFonts w:ascii="Times New Roman" w:hAnsi="Times New Roman"/>
          <w:sz w:val="20"/>
          <w:szCs w:val="20"/>
        </w:rPr>
        <w:t>, in Proc. 2003 International Conf. on Data Mining and Knowledge Discovery (ACM SIGKDD), August 2003.</w:t>
      </w:r>
    </w:p>
    <w:p w:rsidR="004375BE" w:rsidRPr="003B7A85" w:rsidRDefault="00E2374A" w:rsidP="004375BE">
      <w:pPr>
        <w:widowControl w:val="0"/>
        <w:numPr>
          <w:ilvl w:val="0"/>
          <w:numId w:val="5"/>
        </w:numPr>
        <w:overflowPunct w:val="0"/>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Mohammad</w:t>
      </w:r>
      <w:r w:rsidR="004375BE" w:rsidRPr="003B7A85">
        <w:rPr>
          <w:rFonts w:ascii="Times New Roman" w:hAnsi="Times New Roman"/>
          <w:sz w:val="20"/>
          <w:szCs w:val="20"/>
        </w:rPr>
        <w:t xml:space="preserve"> El-Hajj and </w:t>
      </w:r>
      <w:proofErr w:type="spellStart"/>
      <w:r w:rsidRPr="003B7A85">
        <w:rPr>
          <w:rFonts w:ascii="Times New Roman" w:hAnsi="Times New Roman"/>
          <w:sz w:val="20"/>
          <w:szCs w:val="20"/>
        </w:rPr>
        <w:t>Osmar</w:t>
      </w:r>
      <w:proofErr w:type="spellEnd"/>
      <w:r w:rsidR="004375BE" w:rsidRPr="003B7A85">
        <w:rPr>
          <w:rFonts w:ascii="Times New Roman" w:hAnsi="Times New Roman"/>
          <w:sz w:val="20"/>
          <w:szCs w:val="20"/>
        </w:rPr>
        <w:t xml:space="preserve"> R. </w:t>
      </w:r>
      <w:proofErr w:type="spellStart"/>
      <w:r w:rsidR="004375BE" w:rsidRPr="003B7A85">
        <w:rPr>
          <w:rFonts w:ascii="Times New Roman" w:hAnsi="Times New Roman"/>
          <w:sz w:val="20"/>
          <w:szCs w:val="20"/>
        </w:rPr>
        <w:t>Zaoıane</w:t>
      </w:r>
      <w:proofErr w:type="spellEnd"/>
      <w:r w:rsidR="004375BE" w:rsidRPr="003B7A85">
        <w:rPr>
          <w:rFonts w:ascii="Times New Roman" w:hAnsi="Times New Roman"/>
          <w:sz w:val="20"/>
          <w:szCs w:val="20"/>
        </w:rPr>
        <w:t xml:space="preserve">, </w:t>
      </w:r>
      <w:r w:rsidR="004375BE" w:rsidRPr="003B7A85">
        <w:rPr>
          <w:rFonts w:ascii="Times New Roman" w:hAnsi="Times New Roman"/>
          <w:i/>
          <w:iCs/>
          <w:sz w:val="20"/>
          <w:szCs w:val="20"/>
        </w:rPr>
        <w:t xml:space="preserve">Inverted matrix: Efficient discovery of frequent items in large datasets in the context of interactive </w:t>
      </w:r>
      <w:proofErr w:type="spellStart"/>
      <w:r w:rsidR="004375BE" w:rsidRPr="003B7A85">
        <w:rPr>
          <w:rFonts w:ascii="Times New Roman" w:hAnsi="Times New Roman"/>
          <w:i/>
          <w:iCs/>
          <w:sz w:val="20"/>
          <w:szCs w:val="20"/>
        </w:rPr>
        <w:t>minin</w:t>
      </w:r>
      <w:r>
        <w:rPr>
          <w:rFonts w:ascii="Times New Roman" w:hAnsi="Times New Roman"/>
          <w:i/>
          <w:iCs/>
          <w:sz w:val="20"/>
          <w:szCs w:val="20"/>
        </w:rPr>
        <w:t>”</w:t>
      </w:r>
      <w:r w:rsidR="004375BE" w:rsidRPr="003B7A85">
        <w:rPr>
          <w:rFonts w:ascii="Times New Roman" w:hAnsi="Times New Roman"/>
          <w:i/>
          <w:iCs/>
          <w:sz w:val="20"/>
          <w:szCs w:val="20"/>
        </w:rPr>
        <w:t>g</w:t>
      </w:r>
      <w:proofErr w:type="spellEnd"/>
      <w:r w:rsidR="004375BE" w:rsidRPr="003B7A85">
        <w:rPr>
          <w:rFonts w:ascii="Times New Roman" w:hAnsi="Times New Roman"/>
          <w:i/>
          <w:iCs/>
          <w:sz w:val="20"/>
          <w:szCs w:val="20"/>
        </w:rPr>
        <w:t>, i</w:t>
      </w:r>
      <w:r w:rsidR="004375BE" w:rsidRPr="003B7A85">
        <w:rPr>
          <w:rFonts w:ascii="Times New Roman" w:hAnsi="Times New Roman"/>
          <w:iCs/>
          <w:sz w:val="20"/>
          <w:szCs w:val="20"/>
        </w:rPr>
        <w:t xml:space="preserve">n </w:t>
      </w:r>
      <w:proofErr w:type="spellStart"/>
      <w:r w:rsidR="004375BE" w:rsidRPr="003B7A85">
        <w:rPr>
          <w:rFonts w:ascii="Times New Roman" w:hAnsi="Times New Roman"/>
          <w:iCs/>
          <w:sz w:val="20"/>
          <w:szCs w:val="20"/>
        </w:rPr>
        <w:t>proce</w:t>
      </w:r>
      <w:proofErr w:type="spellEnd"/>
      <w:r w:rsidR="004375BE" w:rsidRPr="003B7A85">
        <w:rPr>
          <w:rFonts w:ascii="Times New Roman" w:hAnsi="Times New Roman"/>
          <w:iCs/>
          <w:sz w:val="20"/>
          <w:szCs w:val="20"/>
        </w:rPr>
        <w:t xml:space="preserve">. 2003International </w:t>
      </w:r>
      <w:r w:rsidR="004375BE" w:rsidRPr="003B7A85">
        <w:rPr>
          <w:rFonts w:ascii="Times New Roman" w:hAnsi="Times New Roman"/>
          <w:sz w:val="20"/>
          <w:szCs w:val="20"/>
        </w:rPr>
        <w:t>Conf. on Data Mining and Knowledge Discovery (ACM SIGKDD), August 2003.</w:t>
      </w:r>
    </w:p>
    <w:p w:rsidR="004375BE" w:rsidRPr="003B7A85" w:rsidRDefault="00E2374A" w:rsidP="004375BE">
      <w:pPr>
        <w:widowControl w:val="0"/>
        <w:numPr>
          <w:ilvl w:val="0"/>
          <w:numId w:val="5"/>
        </w:numPr>
        <w:tabs>
          <w:tab w:val="left" w:pos="270"/>
        </w:tabs>
        <w:autoSpaceDE w:val="0"/>
        <w:autoSpaceDN w:val="0"/>
        <w:adjustRightInd w:val="0"/>
        <w:spacing w:after="0" w:line="360" w:lineRule="auto"/>
        <w:ind w:left="270"/>
        <w:jc w:val="both"/>
        <w:rPr>
          <w:rFonts w:ascii="Times New Roman" w:hAnsi="Times New Roman"/>
          <w:color w:val="000000"/>
          <w:sz w:val="20"/>
          <w:szCs w:val="20"/>
        </w:rPr>
      </w:pPr>
      <w:r w:rsidRPr="003B7A85">
        <w:rPr>
          <w:rFonts w:ascii="Times New Roman" w:hAnsi="Times New Roman"/>
          <w:sz w:val="20"/>
          <w:szCs w:val="20"/>
        </w:rPr>
        <w:t xml:space="preserve">Mohammad </w:t>
      </w:r>
      <w:r w:rsidR="004375BE" w:rsidRPr="003B7A85">
        <w:rPr>
          <w:rFonts w:ascii="Times New Roman" w:hAnsi="Times New Roman"/>
          <w:sz w:val="20"/>
          <w:szCs w:val="20"/>
        </w:rPr>
        <w:t>El</w:t>
      </w:r>
      <w:r>
        <w:rPr>
          <w:rFonts w:ascii="Times New Roman" w:hAnsi="Times New Roman"/>
          <w:sz w:val="20"/>
          <w:szCs w:val="20"/>
        </w:rPr>
        <w:t xml:space="preserve">-Hajj and </w:t>
      </w:r>
      <w:proofErr w:type="spellStart"/>
      <w:r w:rsidR="004375BE" w:rsidRPr="003B7A85">
        <w:rPr>
          <w:rFonts w:ascii="Times New Roman" w:hAnsi="Times New Roman"/>
          <w:sz w:val="20"/>
          <w:szCs w:val="20"/>
        </w:rPr>
        <w:t>Osmar</w:t>
      </w:r>
      <w:proofErr w:type="spellEnd"/>
      <w:r w:rsidR="004375BE" w:rsidRPr="003B7A85">
        <w:rPr>
          <w:rFonts w:ascii="Times New Roman" w:hAnsi="Times New Roman"/>
          <w:sz w:val="20"/>
          <w:szCs w:val="20"/>
        </w:rPr>
        <w:t xml:space="preserve"> R. </w:t>
      </w:r>
      <w:proofErr w:type="spellStart"/>
      <w:r w:rsidR="004375BE" w:rsidRPr="003B7A85">
        <w:rPr>
          <w:rFonts w:ascii="Times New Roman" w:hAnsi="Times New Roman"/>
          <w:sz w:val="20"/>
          <w:szCs w:val="20"/>
        </w:rPr>
        <w:t>Zaoıane</w:t>
      </w:r>
      <w:proofErr w:type="spellEnd"/>
      <w:r w:rsidR="004375BE" w:rsidRPr="003B7A85">
        <w:rPr>
          <w:rFonts w:ascii="Times New Roman" w:hAnsi="Times New Roman"/>
          <w:sz w:val="20"/>
          <w:szCs w:val="20"/>
        </w:rPr>
        <w:t xml:space="preserve">, </w:t>
      </w:r>
      <w:r>
        <w:rPr>
          <w:rFonts w:ascii="Times New Roman" w:hAnsi="Times New Roman"/>
          <w:sz w:val="20"/>
          <w:szCs w:val="20"/>
        </w:rPr>
        <w:t>“</w:t>
      </w:r>
      <w:r w:rsidR="004375BE" w:rsidRPr="003B7A85">
        <w:rPr>
          <w:rFonts w:ascii="Times New Roman" w:hAnsi="Times New Roman"/>
          <w:bCs/>
          <w:i/>
          <w:sz w:val="20"/>
          <w:szCs w:val="20"/>
        </w:rPr>
        <w:t xml:space="preserve">COFI Approach for Mining Frequent Itemsets Revisited </w:t>
      </w:r>
      <w:r w:rsidR="004375BE" w:rsidRPr="003B7A85">
        <w:rPr>
          <w:rFonts w:ascii="Times New Roman" w:hAnsi="Times New Roman"/>
          <w:i/>
          <w:sz w:val="20"/>
          <w:szCs w:val="20"/>
        </w:rPr>
        <w:t>Mohammad</w:t>
      </w:r>
      <w:r>
        <w:rPr>
          <w:rFonts w:ascii="Times New Roman" w:hAnsi="Times New Roman"/>
          <w:i/>
          <w:sz w:val="20"/>
          <w:szCs w:val="20"/>
        </w:rPr>
        <w:t>”</w:t>
      </w:r>
      <w:r w:rsidR="004375BE" w:rsidRPr="003B7A85">
        <w:rPr>
          <w:rFonts w:ascii="Times New Roman" w:hAnsi="Times New Roman"/>
          <w:i/>
          <w:sz w:val="20"/>
          <w:szCs w:val="20"/>
        </w:rPr>
        <w:t>,</w:t>
      </w:r>
      <w:r w:rsidR="004375BE" w:rsidRPr="003B7A85">
        <w:rPr>
          <w:rFonts w:ascii="Times New Roman" w:hAnsi="Times New Roman"/>
          <w:sz w:val="20"/>
          <w:szCs w:val="20"/>
        </w:rPr>
        <w:t xml:space="preserve"> </w:t>
      </w:r>
      <w:r w:rsidR="004375BE" w:rsidRPr="003B7A85">
        <w:rPr>
          <w:rFonts w:ascii="Times New Roman" w:hAnsi="Times New Roman"/>
          <w:iCs/>
          <w:sz w:val="20"/>
          <w:szCs w:val="20"/>
        </w:rPr>
        <w:t xml:space="preserve">DMKD </w:t>
      </w:r>
      <w:r w:rsidR="004375BE" w:rsidRPr="003B7A85">
        <w:rPr>
          <w:rFonts w:ascii="Times New Roman" w:hAnsi="Times New Roman"/>
          <w:sz w:val="20"/>
          <w:szCs w:val="20"/>
        </w:rPr>
        <w:t>’04 June 13, 2004, Paris, France, 2004.</w:t>
      </w:r>
    </w:p>
    <w:p w:rsidR="004375BE" w:rsidRPr="003B7A85" w:rsidRDefault="004375BE" w:rsidP="004375BE">
      <w:pPr>
        <w:widowControl w:val="0"/>
        <w:numPr>
          <w:ilvl w:val="0"/>
          <w:numId w:val="5"/>
        </w:numPr>
        <w:tabs>
          <w:tab w:val="left" w:pos="270"/>
        </w:tabs>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color w:val="000000"/>
          <w:sz w:val="20"/>
          <w:szCs w:val="20"/>
        </w:rPr>
        <w:t>A.B.M.</w:t>
      </w:r>
      <w:r w:rsidR="00E2374A">
        <w:rPr>
          <w:rFonts w:ascii="Times New Roman" w:hAnsi="Times New Roman"/>
          <w:color w:val="000000"/>
          <w:sz w:val="20"/>
          <w:szCs w:val="20"/>
        </w:rPr>
        <w:t xml:space="preserve"> </w:t>
      </w:r>
      <w:proofErr w:type="spellStart"/>
      <w:r w:rsidR="00E2374A">
        <w:rPr>
          <w:rFonts w:ascii="Times New Roman" w:hAnsi="Times New Roman"/>
          <w:color w:val="000000"/>
          <w:sz w:val="20"/>
          <w:szCs w:val="20"/>
        </w:rPr>
        <w:t>Rezbaul</w:t>
      </w:r>
      <w:proofErr w:type="spellEnd"/>
      <w:r w:rsidR="00E2374A">
        <w:rPr>
          <w:rFonts w:ascii="Times New Roman" w:hAnsi="Times New Roman"/>
          <w:color w:val="000000"/>
          <w:sz w:val="20"/>
          <w:szCs w:val="20"/>
        </w:rPr>
        <w:t xml:space="preserve"> Islam and </w:t>
      </w:r>
      <w:r w:rsidRPr="003B7A85">
        <w:rPr>
          <w:rFonts w:ascii="Times New Roman" w:hAnsi="Times New Roman"/>
          <w:color w:val="000000"/>
          <w:sz w:val="20"/>
          <w:szCs w:val="20"/>
        </w:rPr>
        <w:t>Tae-Sun Chung</w:t>
      </w:r>
      <w:r w:rsidRPr="003B7A85">
        <w:rPr>
          <w:rFonts w:ascii="Times New Roman" w:hAnsi="Times New Roman"/>
          <w:i/>
          <w:color w:val="000000"/>
          <w:sz w:val="20"/>
          <w:szCs w:val="20"/>
        </w:rPr>
        <w:t xml:space="preserve">, </w:t>
      </w:r>
      <w:r w:rsidR="00E2374A">
        <w:rPr>
          <w:rFonts w:ascii="Times New Roman" w:hAnsi="Times New Roman"/>
          <w:i/>
          <w:color w:val="000000"/>
          <w:sz w:val="20"/>
          <w:szCs w:val="20"/>
        </w:rPr>
        <w:t>“</w:t>
      </w:r>
      <w:r w:rsidRPr="003B7A85">
        <w:rPr>
          <w:rFonts w:ascii="Times New Roman" w:hAnsi="Times New Roman"/>
          <w:i/>
          <w:color w:val="000000"/>
          <w:sz w:val="20"/>
          <w:szCs w:val="20"/>
        </w:rPr>
        <w:t>An Improved Frequent Pattern Tree Based Association Rule Mining Technique</w:t>
      </w:r>
      <w:r w:rsidR="00E2374A">
        <w:rPr>
          <w:rFonts w:ascii="Times New Roman" w:hAnsi="Times New Roman"/>
          <w:i/>
          <w:color w:val="000000"/>
          <w:sz w:val="20"/>
          <w:szCs w:val="20"/>
        </w:rPr>
        <w:t>”</w:t>
      </w:r>
      <w:r w:rsidRPr="003B7A85">
        <w:rPr>
          <w:rFonts w:ascii="Times New Roman" w:hAnsi="Times New Roman"/>
          <w:i/>
          <w:color w:val="000000"/>
          <w:sz w:val="20"/>
          <w:szCs w:val="20"/>
        </w:rPr>
        <w:t>,</w:t>
      </w:r>
      <w:r w:rsidRPr="003B7A85">
        <w:rPr>
          <w:rFonts w:ascii="Times New Roman" w:hAnsi="Times New Roman"/>
          <w:color w:val="000000"/>
          <w:sz w:val="20"/>
          <w:szCs w:val="20"/>
        </w:rPr>
        <w:t xml:space="preserve"> </w:t>
      </w:r>
      <w:r w:rsidRPr="003B7A85">
        <w:rPr>
          <w:rFonts w:ascii="Times New Roman" w:hAnsi="Times New Roman"/>
          <w:sz w:val="20"/>
          <w:szCs w:val="20"/>
        </w:rPr>
        <w:t>978-1-4244-9224-4/11, IEEE, 2011.</w:t>
      </w:r>
    </w:p>
    <w:p w:rsidR="004375BE" w:rsidRPr="003B7A85" w:rsidRDefault="00E2374A" w:rsidP="004375BE">
      <w:pPr>
        <w:widowControl w:val="0"/>
        <w:numPr>
          <w:ilvl w:val="0"/>
          <w:numId w:val="5"/>
        </w:numPr>
        <w:tabs>
          <w:tab w:val="left" w:pos="270"/>
        </w:tabs>
        <w:autoSpaceDE w:val="0"/>
        <w:autoSpaceDN w:val="0"/>
        <w:adjustRightInd w:val="0"/>
        <w:spacing w:after="0" w:line="360" w:lineRule="auto"/>
        <w:ind w:left="270"/>
        <w:jc w:val="both"/>
        <w:rPr>
          <w:rFonts w:ascii="Times New Roman" w:hAnsi="Times New Roman"/>
          <w:sz w:val="20"/>
          <w:szCs w:val="20"/>
        </w:rPr>
      </w:pPr>
      <w:proofErr w:type="spellStart"/>
      <w:r>
        <w:rPr>
          <w:rFonts w:ascii="Times New Roman" w:hAnsi="Times New Roman"/>
          <w:iCs/>
          <w:sz w:val="20"/>
          <w:szCs w:val="20"/>
        </w:rPr>
        <w:t>Zailani</w:t>
      </w:r>
      <w:proofErr w:type="spellEnd"/>
      <w:r>
        <w:rPr>
          <w:rFonts w:ascii="Times New Roman" w:hAnsi="Times New Roman"/>
          <w:iCs/>
          <w:sz w:val="20"/>
          <w:szCs w:val="20"/>
        </w:rPr>
        <w:t xml:space="preserve"> Abdulla, </w:t>
      </w:r>
      <w:proofErr w:type="spellStart"/>
      <w:r>
        <w:rPr>
          <w:rFonts w:ascii="Times New Roman" w:hAnsi="Times New Roman"/>
          <w:iCs/>
          <w:sz w:val="20"/>
          <w:szCs w:val="20"/>
        </w:rPr>
        <w:t>Tutut</w:t>
      </w:r>
      <w:proofErr w:type="spellEnd"/>
      <w:r>
        <w:rPr>
          <w:rFonts w:ascii="Times New Roman" w:hAnsi="Times New Roman"/>
          <w:iCs/>
          <w:sz w:val="20"/>
          <w:szCs w:val="20"/>
        </w:rPr>
        <w:t xml:space="preserve"> </w:t>
      </w:r>
      <w:proofErr w:type="spellStart"/>
      <w:r>
        <w:rPr>
          <w:rFonts w:ascii="Times New Roman" w:hAnsi="Times New Roman"/>
          <w:iCs/>
          <w:sz w:val="20"/>
          <w:szCs w:val="20"/>
        </w:rPr>
        <w:t>Herawan</w:t>
      </w:r>
      <w:proofErr w:type="spellEnd"/>
      <w:r>
        <w:rPr>
          <w:rFonts w:ascii="Times New Roman" w:hAnsi="Times New Roman"/>
          <w:iCs/>
          <w:sz w:val="20"/>
          <w:szCs w:val="20"/>
        </w:rPr>
        <w:t xml:space="preserve"> and</w:t>
      </w:r>
      <w:r w:rsidR="004375BE" w:rsidRPr="003B7A85">
        <w:rPr>
          <w:rFonts w:ascii="Times New Roman" w:hAnsi="Times New Roman"/>
          <w:iCs/>
          <w:sz w:val="20"/>
          <w:szCs w:val="20"/>
        </w:rPr>
        <w:t xml:space="preserve"> A. </w:t>
      </w:r>
      <w:proofErr w:type="spellStart"/>
      <w:r w:rsidR="004375BE" w:rsidRPr="003B7A85">
        <w:rPr>
          <w:rFonts w:ascii="Times New Roman" w:hAnsi="Times New Roman"/>
          <w:iCs/>
          <w:sz w:val="20"/>
          <w:szCs w:val="20"/>
        </w:rPr>
        <w:t>Norazia</w:t>
      </w:r>
      <w:proofErr w:type="spellEnd"/>
      <w:r w:rsidR="004375BE" w:rsidRPr="003B7A85">
        <w:rPr>
          <w:rFonts w:ascii="Times New Roman" w:hAnsi="Times New Roman"/>
          <w:iCs/>
          <w:sz w:val="20"/>
          <w:szCs w:val="20"/>
        </w:rPr>
        <w:t xml:space="preserve">, Mustafa Mat </w:t>
      </w:r>
      <w:proofErr w:type="spellStart"/>
      <w:r w:rsidR="004375BE" w:rsidRPr="003B7A85">
        <w:rPr>
          <w:rFonts w:ascii="Times New Roman" w:hAnsi="Times New Roman"/>
          <w:iCs/>
          <w:sz w:val="20"/>
          <w:szCs w:val="20"/>
        </w:rPr>
        <w:t>Deris</w:t>
      </w:r>
      <w:proofErr w:type="spellEnd"/>
      <w:r w:rsidR="004375BE" w:rsidRPr="003B7A85">
        <w:rPr>
          <w:rFonts w:ascii="Times New Roman" w:hAnsi="Times New Roman"/>
          <w:iCs/>
          <w:sz w:val="20"/>
          <w:szCs w:val="20"/>
        </w:rPr>
        <w:t xml:space="preserve">, </w:t>
      </w:r>
      <w:r>
        <w:rPr>
          <w:rFonts w:ascii="Times New Roman" w:hAnsi="Times New Roman"/>
          <w:iCs/>
          <w:sz w:val="20"/>
          <w:szCs w:val="20"/>
        </w:rPr>
        <w:t>“</w:t>
      </w:r>
      <w:r w:rsidR="004375BE" w:rsidRPr="003B7A85">
        <w:rPr>
          <w:rFonts w:ascii="Times New Roman" w:hAnsi="Times New Roman"/>
          <w:bCs/>
          <w:i/>
          <w:sz w:val="20"/>
          <w:szCs w:val="20"/>
        </w:rPr>
        <w:t>A Scalable Algorithm for Constructing Frequent Pattern Tree</w:t>
      </w:r>
      <w:r>
        <w:rPr>
          <w:rFonts w:ascii="Times New Roman" w:hAnsi="Times New Roman"/>
          <w:bCs/>
          <w:i/>
          <w:sz w:val="20"/>
          <w:szCs w:val="20"/>
        </w:rPr>
        <w:t>”</w:t>
      </w:r>
      <w:r w:rsidR="004375BE" w:rsidRPr="003B7A85">
        <w:rPr>
          <w:rFonts w:ascii="Times New Roman" w:hAnsi="Times New Roman"/>
          <w:bCs/>
          <w:i/>
          <w:sz w:val="20"/>
          <w:szCs w:val="20"/>
        </w:rPr>
        <w:t>,</w:t>
      </w:r>
      <w:r w:rsidR="004375BE" w:rsidRPr="003B7A85">
        <w:rPr>
          <w:rFonts w:ascii="Times New Roman" w:hAnsi="Times New Roman"/>
          <w:iCs/>
          <w:sz w:val="20"/>
          <w:szCs w:val="20"/>
        </w:rPr>
        <w:t xml:space="preserve"> </w:t>
      </w:r>
      <w:r w:rsidR="004375BE" w:rsidRPr="003B7A85">
        <w:rPr>
          <w:rFonts w:ascii="Times New Roman" w:hAnsi="Times New Roman"/>
          <w:sz w:val="20"/>
          <w:szCs w:val="20"/>
        </w:rPr>
        <w:t>International Journal of Intelligent Information Technologies, 10(1), pp. 42-56, January-March 2014.</w:t>
      </w:r>
    </w:p>
    <w:p w:rsidR="004375BE" w:rsidRPr="003B7A85" w:rsidRDefault="004375BE" w:rsidP="004375BE">
      <w:pPr>
        <w:widowControl w:val="0"/>
        <w:numPr>
          <w:ilvl w:val="0"/>
          <w:numId w:val="5"/>
        </w:numPr>
        <w:tabs>
          <w:tab w:val="left" w:pos="270"/>
        </w:tabs>
        <w:autoSpaceDE w:val="0"/>
        <w:autoSpaceDN w:val="0"/>
        <w:adjustRightInd w:val="0"/>
        <w:spacing w:after="0" w:line="360" w:lineRule="auto"/>
        <w:ind w:left="270"/>
        <w:jc w:val="both"/>
        <w:rPr>
          <w:rFonts w:ascii="Times New Roman" w:hAnsi="Times New Roman"/>
          <w:sz w:val="20"/>
          <w:szCs w:val="20"/>
        </w:rPr>
      </w:pPr>
      <w:proofErr w:type="spellStart"/>
      <w:r w:rsidRPr="003B7A85">
        <w:rPr>
          <w:rFonts w:ascii="Times New Roman" w:hAnsi="Times New Roman"/>
          <w:sz w:val="20"/>
          <w:szCs w:val="20"/>
        </w:rPr>
        <w:t>F.Bodon</w:t>
      </w:r>
      <w:proofErr w:type="spellEnd"/>
      <w:r w:rsidRPr="003B7A85">
        <w:rPr>
          <w:rFonts w:ascii="Times New Roman" w:hAnsi="Times New Roman"/>
          <w:sz w:val="20"/>
          <w:szCs w:val="20"/>
        </w:rPr>
        <w:t xml:space="preserve"> and L. </w:t>
      </w:r>
      <w:proofErr w:type="spellStart"/>
      <w:r w:rsidRPr="003B7A85">
        <w:rPr>
          <w:rFonts w:ascii="Times New Roman" w:hAnsi="Times New Roman"/>
          <w:sz w:val="20"/>
          <w:szCs w:val="20"/>
        </w:rPr>
        <w:t>Ronyal</w:t>
      </w:r>
      <w:proofErr w:type="spellEnd"/>
      <w:r w:rsidRPr="003B7A85">
        <w:rPr>
          <w:rFonts w:ascii="Times New Roman" w:hAnsi="Times New Roman"/>
          <w:sz w:val="20"/>
          <w:szCs w:val="20"/>
        </w:rPr>
        <w:t xml:space="preserve">, </w:t>
      </w:r>
      <w:proofErr w:type="spellStart"/>
      <w:r w:rsidRPr="003B7A85">
        <w:rPr>
          <w:rFonts w:ascii="Times New Roman" w:hAnsi="Times New Roman"/>
          <w:i/>
          <w:sz w:val="20"/>
          <w:szCs w:val="20"/>
        </w:rPr>
        <w:t>Trie</w:t>
      </w:r>
      <w:proofErr w:type="spellEnd"/>
      <w:r w:rsidRPr="003B7A85">
        <w:rPr>
          <w:rFonts w:ascii="Times New Roman" w:hAnsi="Times New Roman"/>
          <w:i/>
          <w:sz w:val="20"/>
          <w:szCs w:val="20"/>
        </w:rPr>
        <w:t>: An Alternative Data Structure for Data Mining Algorithms,</w:t>
      </w:r>
      <w:r w:rsidRPr="003B7A85">
        <w:rPr>
          <w:rFonts w:ascii="Times New Roman" w:hAnsi="Times New Roman"/>
          <w:sz w:val="20"/>
          <w:szCs w:val="20"/>
        </w:rPr>
        <w:t xml:space="preserve"> Proceeding in Mathematical and Computer Modeling Vol. 38, pp.739-751, Elsevier Ltd. 2003.</w:t>
      </w:r>
    </w:p>
    <w:p w:rsidR="004375BE" w:rsidRPr="003B7A85" w:rsidRDefault="004375BE" w:rsidP="004375BE">
      <w:pPr>
        <w:widowControl w:val="0"/>
        <w:numPr>
          <w:ilvl w:val="0"/>
          <w:numId w:val="5"/>
        </w:numPr>
        <w:tabs>
          <w:tab w:val="left" w:pos="270"/>
        </w:tabs>
        <w:overflowPunct w:val="0"/>
        <w:autoSpaceDE w:val="0"/>
        <w:autoSpaceDN w:val="0"/>
        <w:adjustRightInd w:val="0"/>
        <w:spacing w:after="0" w:line="360" w:lineRule="auto"/>
        <w:ind w:left="270"/>
        <w:jc w:val="both"/>
        <w:rPr>
          <w:rFonts w:ascii="Times New Roman" w:hAnsi="Times New Roman"/>
          <w:sz w:val="20"/>
          <w:szCs w:val="20"/>
        </w:rPr>
      </w:pPr>
      <w:r w:rsidRPr="003B7A85">
        <w:rPr>
          <w:rFonts w:ascii="Times New Roman" w:hAnsi="Times New Roman"/>
          <w:sz w:val="20"/>
          <w:szCs w:val="20"/>
        </w:rPr>
        <w:t xml:space="preserve">C. Silverstein, S. </w:t>
      </w:r>
      <w:proofErr w:type="spellStart"/>
      <w:r w:rsidRPr="003B7A85">
        <w:rPr>
          <w:rFonts w:ascii="Times New Roman" w:hAnsi="Times New Roman"/>
          <w:sz w:val="20"/>
          <w:szCs w:val="20"/>
        </w:rPr>
        <w:t>Brin</w:t>
      </w:r>
      <w:proofErr w:type="spellEnd"/>
      <w:r w:rsidRPr="003B7A85">
        <w:rPr>
          <w:rFonts w:ascii="Times New Roman" w:hAnsi="Times New Roman"/>
          <w:sz w:val="20"/>
          <w:szCs w:val="20"/>
        </w:rPr>
        <w:t xml:space="preserve">, and R. </w:t>
      </w:r>
      <w:proofErr w:type="spellStart"/>
      <w:r w:rsidRPr="003B7A85">
        <w:rPr>
          <w:rFonts w:ascii="Times New Roman" w:hAnsi="Times New Roman"/>
          <w:sz w:val="20"/>
          <w:szCs w:val="20"/>
        </w:rPr>
        <w:t>Motwani</w:t>
      </w:r>
      <w:proofErr w:type="spellEnd"/>
      <w:r w:rsidRPr="003B7A85">
        <w:rPr>
          <w:rFonts w:ascii="Times New Roman" w:hAnsi="Times New Roman"/>
          <w:sz w:val="20"/>
          <w:szCs w:val="20"/>
        </w:rPr>
        <w:t xml:space="preserve">, </w:t>
      </w:r>
      <w:r w:rsidR="00E2374A">
        <w:rPr>
          <w:rFonts w:ascii="Times New Roman" w:hAnsi="Times New Roman"/>
          <w:sz w:val="20"/>
          <w:szCs w:val="20"/>
        </w:rPr>
        <w:t>“</w:t>
      </w:r>
      <w:r w:rsidRPr="003B7A85">
        <w:rPr>
          <w:rFonts w:ascii="Times New Roman" w:hAnsi="Times New Roman"/>
          <w:i/>
          <w:sz w:val="20"/>
          <w:szCs w:val="20"/>
        </w:rPr>
        <w:t>Beyond Market Baskets: Generalizing Association Rules to Dependence Rules</w:t>
      </w:r>
      <w:r w:rsidR="00E2374A">
        <w:rPr>
          <w:rFonts w:ascii="Times New Roman" w:hAnsi="Times New Roman"/>
          <w:i/>
          <w:sz w:val="20"/>
          <w:szCs w:val="20"/>
        </w:rPr>
        <w:t>”</w:t>
      </w:r>
      <w:r w:rsidRPr="003B7A85">
        <w:rPr>
          <w:rFonts w:ascii="Times New Roman" w:hAnsi="Times New Roman"/>
          <w:sz w:val="20"/>
          <w:szCs w:val="20"/>
        </w:rPr>
        <w:t xml:space="preserve">, Data Mining and Knowledge Discovery, vol. 2(1), pp. 39–68, 1998. </w:t>
      </w: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p w:rsidR="008A75F7" w:rsidRDefault="008A75F7" w:rsidP="00780521">
      <w:pPr>
        <w:autoSpaceDE w:val="0"/>
        <w:autoSpaceDN w:val="0"/>
        <w:adjustRightInd w:val="0"/>
        <w:spacing w:after="0" w:line="240" w:lineRule="auto"/>
        <w:jc w:val="both"/>
        <w:rPr>
          <w:rFonts w:asciiTheme="majorBidi" w:eastAsia="MS Mincho" w:hAnsiTheme="majorBidi" w:cstheme="majorBidi"/>
          <w:sz w:val="20"/>
          <w:szCs w:val="20"/>
        </w:rPr>
      </w:pPr>
    </w:p>
    <w:sectPr w:rsidR="008A75F7" w:rsidSect="008A75F7">
      <w:headerReference w:type="even" r:id="rId13"/>
      <w:headerReference w:type="default" r:id="rId14"/>
      <w:footerReference w:type="default" r:id="rId15"/>
      <w:headerReference w:type="first" r:id="rId16"/>
      <w:footerReference w:type="first" r:id="rId17"/>
      <w:footnotePr>
        <w:numFmt w:val="lowerLetter"/>
      </w:footnotePr>
      <w:pgSz w:w="11907" w:h="16839" w:code="9"/>
      <w:pgMar w:top="1440" w:right="1440" w:bottom="1440" w:left="1440" w:header="448" w:footer="43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FF" w:rsidRDefault="00A922FF" w:rsidP="004125D0">
      <w:pPr>
        <w:spacing w:after="0" w:line="240" w:lineRule="auto"/>
      </w:pPr>
      <w:r>
        <w:separator/>
      </w:r>
    </w:p>
  </w:endnote>
  <w:endnote w:type="continuationSeparator" w:id="0">
    <w:p w:rsidR="00A922FF" w:rsidRDefault="00A922FF" w:rsidP="0041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902"/>
      <w:docPartObj>
        <w:docPartGallery w:val="Page Numbers (Bottom of Page)"/>
        <w:docPartUnique/>
      </w:docPartObj>
    </w:sdtPr>
    <w:sdtContent>
      <w:p w:rsidR="00FF6C21" w:rsidRDefault="00711237">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766642" w:rsidRPr="00766642">
          <w:rPr>
            <w:rFonts w:cs="Calibri"/>
            <w:noProof/>
            <w:sz w:val="20"/>
            <w:szCs w:val="20"/>
            <w:lang w:val="ar-SA"/>
          </w:rPr>
          <w:t>4</w:t>
        </w:r>
        <w:r w:rsidRPr="00FF6C21">
          <w:rPr>
            <w:sz w:val="20"/>
            <w:szCs w:val="20"/>
          </w:rPr>
          <w:fldChar w:fldCharType="end"/>
        </w:r>
      </w:p>
    </w:sdtContent>
  </w:sdt>
  <w:p w:rsidR="0085099E" w:rsidRDefault="00850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901"/>
      <w:docPartObj>
        <w:docPartGallery w:val="Page Numbers (Bottom of Page)"/>
        <w:docPartUnique/>
      </w:docPartObj>
    </w:sdtPr>
    <w:sdtContent>
      <w:p w:rsidR="00FF6C21" w:rsidRDefault="00711237">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766642" w:rsidRPr="00766642">
          <w:rPr>
            <w:rFonts w:cs="Calibri"/>
            <w:noProof/>
            <w:sz w:val="20"/>
            <w:szCs w:val="20"/>
            <w:lang w:val="ar-SA"/>
          </w:rPr>
          <w:t>1</w:t>
        </w:r>
        <w:r w:rsidRPr="00FF6C21">
          <w:rPr>
            <w:sz w:val="20"/>
            <w:szCs w:val="20"/>
          </w:rPr>
          <w:fldChar w:fldCharType="end"/>
        </w:r>
      </w:p>
    </w:sdtContent>
  </w:sdt>
  <w:p w:rsidR="0085099E" w:rsidRDefault="00850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FF" w:rsidRDefault="00A922FF" w:rsidP="004125D0">
      <w:pPr>
        <w:spacing w:after="0" w:line="240" w:lineRule="auto"/>
      </w:pPr>
      <w:r>
        <w:separator/>
      </w:r>
    </w:p>
  </w:footnote>
  <w:footnote w:type="continuationSeparator" w:id="0">
    <w:p w:rsidR="00A922FF" w:rsidRDefault="00A922FF" w:rsidP="0041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A7" w:rsidRDefault="00475865" w:rsidP="005E155F">
    <w:pPr>
      <w:pStyle w:val="Header"/>
      <w:tabs>
        <w:tab w:val="center" w:pos="492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21" w:rsidRDefault="00FF6C21"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00711237" w:rsidRPr="003B3E7E">
      <w:rPr>
        <w:szCs w:val="16"/>
      </w:rPr>
      <w:fldChar w:fldCharType="begin"/>
    </w:r>
    <w:r w:rsidRPr="003B3E7E">
      <w:rPr>
        <w:szCs w:val="16"/>
      </w:rPr>
      <w:instrText xml:space="preserve"> DATE \@ "yyyy" \* MERGEFORMAT </w:instrText>
    </w:r>
    <w:r w:rsidR="00711237" w:rsidRPr="003B3E7E">
      <w:rPr>
        <w:szCs w:val="16"/>
      </w:rPr>
      <w:fldChar w:fldCharType="separate"/>
    </w:r>
    <w:r w:rsidR="00766642">
      <w:rPr>
        <w:szCs w:val="16"/>
      </w:rPr>
      <w:t>2015</w:t>
    </w:r>
    <w:r w:rsidR="00711237" w:rsidRPr="003B3E7E">
      <w:rPr>
        <w:szCs w:val="16"/>
      </w:rPr>
      <w:fldChar w:fldCharType="end"/>
    </w:r>
    <w:r w:rsidRPr="003B3E7E">
      <w:rPr>
        <w:szCs w:val="16"/>
      </w:rPr>
      <w:t>) Volume 00, No  1, pp 00-00</w:t>
    </w:r>
  </w:p>
  <w:p w:rsidR="00FF6C21" w:rsidRPr="003B3E7E" w:rsidRDefault="00FF6C21" w:rsidP="00FF6C21">
    <w:pPr>
      <w:pStyle w:val="Header"/>
      <w:jc w:val="cent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896"/>
      <w:docPartObj>
        <w:docPartGallery w:val="Page Numbers (Top of Page)"/>
        <w:docPartUnique/>
      </w:docPartObj>
    </w:sdtPr>
    <w:sdtContent>
      <w:p w:rsidR="009B31FD" w:rsidRDefault="009B31FD"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tblPr>
        <w:tblGrid>
          <w:gridCol w:w="10155"/>
        </w:tblGrid>
        <w:tr w:rsidR="009B31FD" w:rsidRPr="008809FE" w:rsidTr="009B31FD">
          <w:trPr>
            <w:trHeight w:val="945"/>
          </w:trPr>
          <w:tc>
            <w:tcPr>
              <w:tcW w:w="5000" w:type="pct"/>
              <w:shd w:val="clear" w:color="auto" w:fill="E1F0FF"/>
              <w:vAlign w:val="center"/>
            </w:tcPr>
            <w:p w:rsidR="009B31FD" w:rsidRPr="009B31FD" w:rsidRDefault="009B31FD"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American Scientific Research Journal for Engineering, Technology,  and Sciences  (ASRJETS)</w:t>
              </w:r>
            </w:p>
            <w:p w:rsidR="009B31FD" w:rsidRPr="009B31FD" w:rsidRDefault="009B31FD"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9B31FD" w:rsidRPr="009B31FD" w:rsidRDefault="009B31FD" w:rsidP="00F82192">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9B31FD" w:rsidRPr="008809FE" w:rsidTr="009B31FD">
          <w:trPr>
            <w:trHeight w:val="210"/>
          </w:trPr>
          <w:tc>
            <w:tcPr>
              <w:tcW w:w="5000" w:type="pct"/>
              <w:shd w:val="clear" w:color="auto" w:fill="00B0F0"/>
              <w:vAlign w:val="center"/>
            </w:tcPr>
            <w:p w:rsidR="009B31FD" w:rsidRPr="009B31FD" w:rsidRDefault="00711237" w:rsidP="009B31FD">
              <w:pPr>
                <w:pStyle w:val="Els-reprint-line"/>
                <w:rPr>
                  <w:color w:val="FFFFFF" w:themeColor="background1"/>
                  <w:sz w:val="20"/>
                </w:rPr>
              </w:pPr>
              <w:hyperlink r:id="rId1" w:history="1">
                <w:r w:rsidR="009B31FD" w:rsidRPr="009B31FD">
                  <w:rPr>
                    <w:rStyle w:val="Hyperlink"/>
                    <w:color w:val="FFFFFF" w:themeColor="background1"/>
                    <w:sz w:val="20"/>
                  </w:rPr>
                  <w:t>http://asrjetsjournal.org/</w:t>
                </w:r>
              </w:hyperlink>
              <w:r w:rsidR="009B31FD" w:rsidRPr="009B31FD">
                <w:rPr>
                  <w:color w:val="FFFFFF" w:themeColor="background1"/>
                  <w:sz w:val="20"/>
                </w:rPr>
                <w:t xml:space="preserve"> </w:t>
              </w:r>
            </w:p>
            <w:p w:rsidR="009B31FD" w:rsidRPr="009B31FD" w:rsidRDefault="009B31FD" w:rsidP="009B31FD">
              <w:pPr>
                <w:pStyle w:val="Els-reprint-line"/>
                <w:rPr>
                  <w:color w:val="002060"/>
                </w:rPr>
              </w:pPr>
            </w:p>
          </w:tc>
        </w:tr>
      </w:tbl>
      <w:p w:rsidR="009B31FD" w:rsidRDefault="009B31FD" w:rsidP="00FF6C21">
        <w:pPr>
          <w:shd w:val="clear" w:color="auto" w:fill="FFFFFF"/>
          <w:spacing w:after="0" w:line="360" w:lineRule="auto"/>
          <w:jc w:val="center"/>
        </w:pPr>
      </w:p>
      <w:p w:rsidR="009B31FD" w:rsidRDefault="009B31FD" w:rsidP="00FF6C21">
        <w:pPr>
          <w:shd w:val="clear" w:color="auto" w:fill="FFFFFF"/>
          <w:spacing w:after="0" w:line="360" w:lineRule="auto"/>
          <w:jc w:val="center"/>
        </w:pPr>
      </w:p>
      <w:p w:rsidR="00FF6C21" w:rsidRPr="00807DA2" w:rsidRDefault="00711237" w:rsidP="00FF6C21">
        <w:pP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CE761CD"/>
    <w:multiLevelType w:val="hybridMultilevel"/>
    <w:tmpl w:val="2092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20"/>
  <w:drawingGridHorizontalSpacing w:val="110"/>
  <w:displayHorizontalDrawingGridEvery w:val="2"/>
  <w:characterSpacingControl w:val="doNotCompress"/>
  <w:hdrShapeDefaults>
    <o:shapedefaults v:ext="edit" spidmax="8194"/>
  </w:hdrShapeDefaults>
  <w:footnotePr>
    <w:numFmt w:val="lowerLetter"/>
    <w:footnote w:id="-1"/>
    <w:footnote w:id="0"/>
  </w:footnotePr>
  <w:endnotePr>
    <w:endnote w:id="-1"/>
    <w:endnote w:id="0"/>
  </w:endnotePr>
  <w:compat>
    <w:useFELayout/>
  </w:compat>
  <w:rsids>
    <w:rsidRoot w:val="00A922FF"/>
    <w:rsid w:val="00006709"/>
    <w:rsid w:val="0002002A"/>
    <w:rsid w:val="0006589F"/>
    <w:rsid w:val="00066C33"/>
    <w:rsid w:val="00074C80"/>
    <w:rsid w:val="000C17B8"/>
    <w:rsid w:val="000F0B6A"/>
    <w:rsid w:val="00123924"/>
    <w:rsid w:val="00135B24"/>
    <w:rsid w:val="00152EB3"/>
    <w:rsid w:val="001578DA"/>
    <w:rsid w:val="001922F9"/>
    <w:rsid w:val="001955AC"/>
    <w:rsid w:val="001A398D"/>
    <w:rsid w:val="001C12AE"/>
    <w:rsid w:val="001C3A66"/>
    <w:rsid w:val="001D3EB8"/>
    <w:rsid w:val="001D692E"/>
    <w:rsid w:val="001E6EB9"/>
    <w:rsid w:val="00215838"/>
    <w:rsid w:val="00231A9A"/>
    <w:rsid w:val="002F3057"/>
    <w:rsid w:val="003051CE"/>
    <w:rsid w:val="00310317"/>
    <w:rsid w:val="0032110C"/>
    <w:rsid w:val="003243CD"/>
    <w:rsid w:val="003264C5"/>
    <w:rsid w:val="00335521"/>
    <w:rsid w:val="00335E8F"/>
    <w:rsid w:val="003826DE"/>
    <w:rsid w:val="00397EBD"/>
    <w:rsid w:val="003A5CAF"/>
    <w:rsid w:val="003B4A9F"/>
    <w:rsid w:val="003C67C0"/>
    <w:rsid w:val="003E34F0"/>
    <w:rsid w:val="00407867"/>
    <w:rsid w:val="004125D0"/>
    <w:rsid w:val="0041400C"/>
    <w:rsid w:val="004217B6"/>
    <w:rsid w:val="0042744D"/>
    <w:rsid w:val="004375BE"/>
    <w:rsid w:val="004739E5"/>
    <w:rsid w:val="00474138"/>
    <w:rsid w:val="00475865"/>
    <w:rsid w:val="00477C9A"/>
    <w:rsid w:val="00481FC9"/>
    <w:rsid w:val="004902F0"/>
    <w:rsid w:val="00494296"/>
    <w:rsid w:val="004A1753"/>
    <w:rsid w:val="004B0483"/>
    <w:rsid w:val="004B263F"/>
    <w:rsid w:val="004C3010"/>
    <w:rsid w:val="004C38BF"/>
    <w:rsid w:val="004C671D"/>
    <w:rsid w:val="004D333B"/>
    <w:rsid w:val="005019F3"/>
    <w:rsid w:val="00515C40"/>
    <w:rsid w:val="00517D7E"/>
    <w:rsid w:val="00521125"/>
    <w:rsid w:val="005349ED"/>
    <w:rsid w:val="00590F8E"/>
    <w:rsid w:val="005A2F06"/>
    <w:rsid w:val="005B0913"/>
    <w:rsid w:val="005C2B34"/>
    <w:rsid w:val="005C2D02"/>
    <w:rsid w:val="005D2DD4"/>
    <w:rsid w:val="005E155F"/>
    <w:rsid w:val="005F15AA"/>
    <w:rsid w:val="00623F81"/>
    <w:rsid w:val="00624AC9"/>
    <w:rsid w:val="00642179"/>
    <w:rsid w:val="00643D95"/>
    <w:rsid w:val="0064655D"/>
    <w:rsid w:val="00651A83"/>
    <w:rsid w:val="006527FF"/>
    <w:rsid w:val="00661CB8"/>
    <w:rsid w:val="00682A74"/>
    <w:rsid w:val="006B4700"/>
    <w:rsid w:val="006C07DB"/>
    <w:rsid w:val="006C4E32"/>
    <w:rsid w:val="006C5E5E"/>
    <w:rsid w:val="006E7F7A"/>
    <w:rsid w:val="006F5324"/>
    <w:rsid w:val="00711237"/>
    <w:rsid w:val="00712CCF"/>
    <w:rsid w:val="00722B02"/>
    <w:rsid w:val="00744E6F"/>
    <w:rsid w:val="00766642"/>
    <w:rsid w:val="00780521"/>
    <w:rsid w:val="007A61CB"/>
    <w:rsid w:val="007E5E79"/>
    <w:rsid w:val="00807AA9"/>
    <w:rsid w:val="00834130"/>
    <w:rsid w:val="00836259"/>
    <w:rsid w:val="0085099E"/>
    <w:rsid w:val="008515E2"/>
    <w:rsid w:val="00872A85"/>
    <w:rsid w:val="008A75F7"/>
    <w:rsid w:val="008B0A40"/>
    <w:rsid w:val="008C0FF8"/>
    <w:rsid w:val="008C3856"/>
    <w:rsid w:val="008E127E"/>
    <w:rsid w:val="008E129D"/>
    <w:rsid w:val="008F7B0D"/>
    <w:rsid w:val="008F7F4A"/>
    <w:rsid w:val="00911F47"/>
    <w:rsid w:val="009206D1"/>
    <w:rsid w:val="00927C22"/>
    <w:rsid w:val="009316B4"/>
    <w:rsid w:val="00952018"/>
    <w:rsid w:val="00954489"/>
    <w:rsid w:val="00965DBB"/>
    <w:rsid w:val="00977E07"/>
    <w:rsid w:val="009812BB"/>
    <w:rsid w:val="009B31FD"/>
    <w:rsid w:val="009B732C"/>
    <w:rsid w:val="009E299E"/>
    <w:rsid w:val="009E69F7"/>
    <w:rsid w:val="009F4556"/>
    <w:rsid w:val="00A117AA"/>
    <w:rsid w:val="00A158FD"/>
    <w:rsid w:val="00A3761D"/>
    <w:rsid w:val="00A523AF"/>
    <w:rsid w:val="00A533BF"/>
    <w:rsid w:val="00A90BFB"/>
    <w:rsid w:val="00A922FF"/>
    <w:rsid w:val="00AC6276"/>
    <w:rsid w:val="00AD12B9"/>
    <w:rsid w:val="00AE5A82"/>
    <w:rsid w:val="00B140BE"/>
    <w:rsid w:val="00B24A5A"/>
    <w:rsid w:val="00B46005"/>
    <w:rsid w:val="00B72492"/>
    <w:rsid w:val="00B91012"/>
    <w:rsid w:val="00BA19B3"/>
    <w:rsid w:val="00BA7884"/>
    <w:rsid w:val="00BB5039"/>
    <w:rsid w:val="00BD7607"/>
    <w:rsid w:val="00C406C4"/>
    <w:rsid w:val="00C446C4"/>
    <w:rsid w:val="00C45DA3"/>
    <w:rsid w:val="00C64CAE"/>
    <w:rsid w:val="00C65869"/>
    <w:rsid w:val="00C74586"/>
    <w:rsid w:val="00C7613B"/>
    <w:rsid w:val="00C878A2"/>
    <w:rsid w:val="00C91F78"/>
    <w:rsid w:val="00CC0278"/>
    <w:rsid w:val="00CE74E6"/>
    <w:rsid w:val="00CF0234"/>
    <w:rsid w:val="00D23670"/>
    <w:rsid w:val="00D507D4"/>
    <w:rsid w:val="00D67BC4"/>
    <w:rsid w:val="00D90ACB"/>
    <w:rsid w:val="00DA314E"/>
    <w:rsid w:val="00DA5C68"/>
    <w:rsid w:val="00DB432C"/>
    <w:rsid w:val="00DC3A54"/>
    <w:rsid w:val="00DE6BAE"/>
    <w:rsid w:val="00E2374A"/>
    <w:rsid w:val="00E4031E"/>
    <w:rsid w:val="00E411B6"/>
    <w:rsid w:val="00E47F9B"/>
    <w:rsid w:val="00E755BE"/>
    <w:rsid w:val="00E84AE1"/>
    <w:rsid w:val="00E904F3"/>
    <w:rsid w:val="00EA0A06"/>
    <w:rsid w:val="00EB082F"/>
    <w:rsid w:val="00ED4721"/>
    <w:rsid w:val="00ED4987"/>
    <w:rsid w:val="00ED6660"/>
    <w:rsid w:val="00F11C48"/>
    <w:rsid w:val="00F26239"/>
    <w:rsid w:val="00F52B73"/>
    <w:rsid w:val="00F75F9D"/>
    <w:rsid w:val="00F831E4"/>
    <w:rsid w:val="00F84948"/>
    <w:rsid w:val="00F9284C"/>
    <w:rsid w:val="00FA2E54"/>
    <w:rsid w:val="00FE50E7"/>
    <w:rsid w:val="00FE7678"/>
    <w:rsid w:val="00FF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3C67C0"/>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styleId="NormalWeb">
    <w:name w:val="Normal (Web)"/>
    <w:basedOn w:val="Normal"/>
    <w:uiPriority w:val="99"/>
    <w:semiHidden/>
    <w:unhideWhenUsed/>
    <w:rsid w:val="003C67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ASRJETS%20template.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F58F-1DFC-45AD-A8EF-04FFA341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ASRJETS template</Template>
  <TotalTime>1</TotalTime>
  <Pages>1</Pages>
  <Words>2560</Words>
  <Characters>14595</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2015-07-25T11:16:00Z</dcterms:created>
  <dcterms:modified xsi:type="dcterms:W3CDTF">2015-07-25T11:17:00Z</dcterms:modified>
</cp:coreProperties>
</file>