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AF1" w:rsidRPr="003A3C29" w:rsidRDefault="00D75AF1" w:rsidP="00145DB2">
      <w:pPr>
        <w:spacing w:after="0" w:line="360" w:lineRule="auto"/>
        <w:jc w:val="center"/>
        <w:rPr>
          <w:rFonts w:ascii="Times New Roman" w:eastAsia="Calibri" w:hAnsi="Times New Roman" w:cs="Times New Roman"/>
          <w:b/>
          <w:sz w:val="36"/>
          <w:szCs w:val="36"/>
          <w:lang w:val="ms-MY" w:eastAsia="ms-MY"/>
        </w:rPr>
      </w:pPr>
      <w:r w:rsidRPr="003A3C29">
        <w:rPr>
          <w:rFonts w:ascii="Times New Roman" w:eastAsia="Calibri" w:hAnsi="Times New Roman" w:cs="Times New Roman"/>
          <w:b/>
          <w:sz w:val="36"/>
          <w:szCs w:val="36"/>
          <w:lang w:val="ms-MY" w:eastAsia="ms-MY"/>
        </w:rPr>
        <w:t xml:space="preserve">Antifungal Activity of Lactic Acid Bacteria Isolated from Soil Rhizosphere on </w:t>
      </w:r>
      <w:r w:rsidRPr="003A3C29">
        <w:rPr>
          <w:rFonts w:ascii="Times New Roman" w:eastAsia="Calibri" w:hAnsi="Times New Roman" w:cs="Times New Roman"/>
          <w:b/>
          <w:i/>
          <w:sz w:val="36"/>
          <w:szCs w:val="36"/>
          <w:lang w:val="ms-MY" w:eastAsia="ms-MY"/>
        </w:rPr>
        <w:t>Fusarium</w:t>
      </w:r>
      <w:r w:rsidRPr="003A3C29">
        <w:rPr>
          <w:rFonts w:ascii="Times New Roman" w:eastAsia="Calibri" w:hAnsi="Times New Roman" w:cs="Times New Roman"/>
          <w:b/>
          <w:sz w:val="36"/>
          <w:szCs w:val="36"/>
          <w:lang w:val="ms-MY" w:eastAsia="ms-MY"/>
        </w:rPr>
        <w:t xml:space="preserve"> Species Infected Chilli Seeds</w:t>
      </w:r>
    </w:p>
    <w:p w:rsidR="00D75AF1" w:rsidRPr="003A3C29" w:rsidRDefault="00D75AF1" w:rsidP="00D75AF1">
      <w:pPr>
        <w:spacing w:after="0" w:line="360" w:lineRule="auto"/>
        <w:jc w:val="center"/>
        <w:rPr>
          <w:rFonts w:ascii="Times New Roman" w:eastAsia="Calibri" w:hAnsi="Times New Roman" w:cs="Times New Roman"/>
          <w:sz w:val="28"/>
          <w:szCs w:val="28"/>
          <w:vertAlign w:val="superscript"/>
          <w:lang w:val="ms-MY" w:eastAsia="ms-MY"/>
        </w:rPr>
      </w:pPr>
      <w:r w:rsidRPr="003A3C29">
        <w:rPr>
          <w:rFonts w:ascii="Times New Roman" w:eastAsia="Calibri" w:hAnsi="Times New Roman" w:cs="Times New Roman"/>
          <w:sz w:val="28"/>
          <w:szCs w:val="28"/>
          <w:lang w:val="ms-MY" w:eastAsia="ms-MY"/>
        </w:rPr>
        <w:t>Akaram Husain</w:t>
      </w:r>
      <w:r w:rsidRPr="003A3C29">
        <w:rPr>
          <w:rFonts w:ascii="Times New Roman" w:eastAsia="Calibri" w:hAnsi="Times New Roman" w:cs="Times New Roman"/>
          <w:sz w:val="28"/>
          <w:szCs w:val="28"/>
          <w:vertAlign w:val="superscript"/>
          <w:lang w:val="ms-MY" w:eastAsia="ms-MY"/>
        </w:rPr>
        <w:t>a*</w:t>
      </w:r>
      <w:r w:rsidRPr="003A3C29">
        <w:rPr>
          <w:rFonts w:ascii="Times New Roman" w:eastAsia="Calibri" w:hAnsi="Times New Roman" w:cs="Times New Roman"/>
          <w:sz w:val="28"/>
          <w:szCs w:val="28"/>
          <w:lang w:val="ms-MY" w:eastAsia="ms-MY"/>
        </w:rPr>
        <w:t>, Zaiton Hassan</w:t>
      </w:r>
      <w:r w:rsidRPr="003A3C29">
        <w:rPr>
          <w:rFonts w:ascii="Times New Roman" w:eastAsia="Calibri" w:hAnsi="Times New Roman" w:cs="Times New Roman"/>
          <w:sz w:val="28"/>
          <w:szCs w:val="28"/>
          <w:vertAlign w:val="superscript"/>
          <w:lang w:val="ms-MY" w:eastAsia="ms-MY"/>
        </w:rPr>
        <w:t>b</w:t>
      </w:r>
      <w:r w:rsidRPr="003A3C29">
        <w:rPr>
          <w:rFonts w:ascii="Times New Roman" w:eastAsia="Calibri" w:hAnsi="Times New Roman" w:cs="Times New Roman"/>
          <w:sz w:val="28"/>
          <w:szCs w:val="28"/>
          <w:lang w:val="ms-MY" w:eastAsia="ms-MY"/>
        </w:rPr>
        <w:t>, Nur Huda-Faujan</w:t>
      </w:r>
      <w:r w:rsidRPr="003A3C29">
        <w:rPr>
          <w:rFonts w:ascii="Times New Roman" w:eastAsia="Calibri" w:hAnsi="Times New Roman" w:cs="Times New Roman"/>
          <w:sz w:val="28"/>
          <w:szCs w:val="28"/>
          <w:vertAlign w:val="superscript"/>
          <w:lang w:val="ms-MY" w:eastAsia="ms-MY"/>
        </w:rPr>
        <w:t>c</w:t>
      </w:r>
      <w:r w:rsidRPr="003A3C29">
        <w:rPr>
          <w:rFonts w:ascii="Times New Roman" w:eastAsia="Calibri" w:hAnsi="Times New Roman" w:cs="Times New Roman"/>
          <w:sz w:val="28"/>
          <w:szCs w:val="28"/>
          <w:lang w:val="ms-MY" w:eastAsia="ms-MY"/>
        </w:rPr>
        <w:t xml:space="preserve"> and Mohd Nizam Lani</w:t>
      </w:r>
      <w:r w:rsidRPr="003A3C29">
        <w:rPr>
          <w:rFonts w:ascii="Times New Roman" w:eastAsia="Calibri" w:hAnsi="Times New Roman" w:cs="Times New Roman"/>
          <w:sz w:val="28"/>
          <w:szCs w:val="28"/>
          <w:vertAlign w:val="superscript"/>
          <w:lang w:val="ms-MY" w:eastAsia="ms-MY"/>
        </w:rPr>
        <w:t>d</w:t>
      </w:r>
    </w:p>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vertAlign w:val="superscript"/>
          <w:lang w:val="ms-MY" w:eastAsia="ms-MY"/>
        </w:rPr>
        <w:t>abc</w:t>
      </w:r>
      <w:r w:rsidRPr="003A3C29">
        <w:rPr>
          <w:rFonts w:ascii="Times New Roman" w:eastAsia="Calibri" w:hAnsi="Times New Roman" w:cs="Times New Roman"/>
          <w:sz w:val="20"/>
          <w:szCs w:val="20"/>
          <w:lang w:val="ms-MY" w:eastAsia="ms-MY"/>
        </w:rPr>
        <w:t>Faculty of Science and Technology, Universiti Sains Islam Malaysia (USIM), Bandar Baru Nilai, 71800 Nilai, Negeri Sembilan, Malaysia.</w:t>
      </w:r>
    </w:p>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i/>
          <w:sz w:val="20"/>
          <w:szCs w:val="20"/>
          <w:vertAlign w:val="superscript"/>
          <w:lang w:val="ms-MY" w:eastAsia="ms-MY"/>
        </w:rPr>
        <w:t>d</w:t>
      </w:r>
      <w:r w:rsidRPr="003A3C29">
        <w:rPr>
          <w:rFonts w:ascii="Times New Roman" w:eastAsia="Calibri" w:hAnsi="Times New Roman" w:cs="Times New Roman"/>
          <w:sz w:val="20"/>
          <w:szCs w:val="20"/>
          <w:lang w:val="ms-MY" w:eastAsia="ms-MY"/>
        </w:rPr>
        <w:t>School of Food Science and Technology, Universiti Malaysia Terengganu (UMT), 21030 Kuala Terengganu, Terengganu, Malaysia.</w:t>
      </w:r>
    </w:p>
    <w:p w:rsidR="00D75AF1" w:rsidRPr="003A3C29" w:rsidRDefault="00D75AF1" w:rsidP="00D75AF1">
      <w:pPr>
        <w:spacing w:after="0" w:line="360" w:lineRule="auto"/>
        <w:jc w:val="center"/>
        <w:rPr>
          <w:rFonts w:ascii="Times New Roman" w:eastAsia="Calibri" w:hAnsi="Times New Roman" w:cs="Times New Roman"/>
          <w:i/>
          <w:sz w:val="20"/>
          <w:szCs w:val="20"/>
          <w:lang w:val="ms-MY" w:eastAsia="ms-MY"/>
        </w:rPr>
      </w:pPr>
      <w:r w:rsidRPr="003A3C29">
        <w:rPr>
          <w:rFonts w:ascii="Times New Roman" w:eastAsia="Calibri" w:hAnsi="Times New Roman" w:cs="Times New Roman"/>
          <w:i/>
          <w:sz w:val="20"/>
          <w:szCs w:val="20"/>
          <w:vertAlign w:val="superscript"/>
          <w:lang w:val="ms-MY" w:eastAsia="ms-MY"/>
        </w:rPr>
        <w:t>a</w:t>
      </w:r>
      <w:r w:rsidRPr="003A3C29">
        <w:rPr>
          <w:rFonts w:ascii="Times New Roman" w:eastAsia="Calibri" w:hAnsi="Times New Roman" w:cs="Times New Roman"/>
          <w:i/>
          <w:sz w:val="20"/>
          <w:szCs w:val="20"/>
          <w:lang w:val="ms-MY" w:eastAsia="ms-MY"/>
        </w:rPr>
        <w:t xml:space="preserve">Email: </w:t>
      </w:r>
      <w:hyperlink r:id="rId8" w:history="1">
        <w:r w:rsidRPr="003A3C29">
          <w:rPr>
            <w:rStyle w:val="Hyperlink"/>
            <w:rFonts w:ascii="Times New Roman" w:eastAsia="Calibri" w:hAnsi="Times New Roman" w:cs="Times New Roman"/>
            <w:i/>
            <w:sz w:val="20"/>
            <w:szCs w:val="20"/>
            <w:lang w:val="ms-MY" w:eastAsia="ms-MY"/>
          </w:rPr>
          <w:t>akaramhusain@gmail.com</w:t>
        </w:r>
      </w:hyperlink>
    </w:p>
    <w:p w:rsidR="00D75AF1" w:rsidRPr="003A3C29" w:rsidRDefault="00D75AF1" w:rsidP="00D75AF1">
      <w:pPr>
        <w:spacing w:after="0" w:line="360" w:lineRule="auto"/>
        <w:jc w:val="center"/>
        <w:rPr>
          <w:rFonts w:ascii="Times New Roman" w:eastAsia="Calibri" w:hAnsi="Times New Roman" w:cs="Times New Roman"/>
          <w:i/>
          <w:sz w:val="20"/>
          <w:szCs w:val="20"/>
          <w:lang w:val="ms-MY" w:eastAsia="ms-MY"/>
        </w:rPr>
      </w:pPr>
      <w:r w:rsidRPr="003A3C29">
        <w:rPr>
          <w:rFonts w:ascii="Times New Roman" w:eastAsia="Calibri" w:hAnsi="Times New Roman" w:cs="Times New Roman"/>
          <w:i/>
          <w:sz w:val="20"/>
          <w:szCs w:val="20"/>
          <w:vertAlign w:val="superscript"/>
          <w:lang w:val="ms-MY" w:eastAsia="ms-MY"/>
        </w:rPr>
        <w:t>b</w:t>
      </w:r>
      <w:r w:rsidRPr="003A3C29">
        <w:rPr>
          <w:rFonts w:ascii="Times New Roman" w:eastAsia="Calibri" w:hAnsi="Times New Roman" w:cs="Times New Roman"/>
          <w:i/>
          <w:sz w:val="20"/>
          <w:szCs w:val="20"/>
          <w:lang w:val="ms-MY" w:eastAsia="ms-MY"/>
        </w:rPr>
        <w:t xml:space="preserve">Email: </w:t>
      </w:r>
      <w:hyperlink r:id="rId9" w:history="1">
        <w:r w:rsidRPr="003A3C29">
          <w:rPr>
            <w:rStyle w:val="Hyperlink"/>
            <w:rFonts w:ascii="Times New Roman" w:hAnsi="Times New Roman" w:cs="Times New Roman"/>
            <w:i/>
            <w:sz w:val="20"/>
            <w:szCs w:val="20"/>
            <w:shd w:val="clear" w:color="auto" w:fill="FFFFFF"/>
          </w:rPr>
          <w:t>drzaiton@usim.edu.my</w:t>
        </w:r>
      </w:hyperlink>
    </w:p>
    <w:p w:rsidR="00D75AF1" w:rsidRPr="003A3C29" w:rsidRDefault="00D75AF1" w:rsidP="00D75AF1">
      <w:pPr>
        <w:spacing w:after="0" w:line="360" w:lineRule="auto"/>
        <w:jc w:val="center"/>
        <w:rPr>
          <w:rFonts w:ascii="Times New Roman" w:eastAsia="Calibri" w:hAnsi="Times New Roman" w:cs="Times New Roman"/>
          <w:i/>
          <w:sz w:val="20"/>
          <w:szCs w:val="20"/>
          <w:lang w:val="ms-MY" w:eastAsia="ms-MY"/>
        </w:rPr>
      </w:pPr>
      <w:r w:rsidRPr="003A3C29">
        <w:rPr>
          <w:rFonts w:ascii="Times New Roman" w:eastAsia="Calibri" w:hAnsi="Times New Roman" w:cs="Times New Roman"/>
          <w:i/>
          <w:sz w:val="20"/>
          <w:szCs w:val="20"/>
          <w:vertAlign w:val="superscript"/>
          <w:lang w:val="ms-MY" w:eastAsia="ms-MY"/>
        </w:rPr>
        <w:t>c</w:t>
      </w:r>
      <w:r w:rsidRPr="003A3C29">
        <w:rPr>
          <w:rFonts w:ascii="Times New Roman" w:eastAsia="Calibri" w:hAnsi="Times New Roman" w:cs="Times New Roman"/>
          <w:i/>
          <w:sz w:val="20"/>
          <w:szCs w:val="20"/>
          <w:lang w:val="ms-MY" w:eastAsia="ms-MY"/>
        </w:rPr>
        <w:t>Email: nurhuda@usim.edu.my</w:t>
      </w:r>
    </w:p>
    <w:p w:rsidR="00D75AF1" w:rsidRPr="003A3C29" w:rsidRDefault="00D75AF1" w:rsidP="00D75AF1">
      <w:pPr>
        <w:spacing w:after="0" w:line="360" w:lineRule="auto"/>
        <w:jc w:val="center"/>
        <w:rPr>
          <w:rFonts w:ascii="Times New Roman" w:eastAsia="Calibri" w:hAnsi="Times New Roman" w:cs="Times New Roman"/>
          <w:i/>
          <w:sz w:val="20"/>
          <w:szCs w:val="20"/>
          <w:lang w:val="ms-MY" w:eastAsia="ms-MY"/>
        </w:rPr>
      </w:pPr>
      <w:r w:rsidRPr="003A3C29">
        <w:rPr>
          <w:rFonts w:ascii="Times New Roman" w:eastAsia="Calibri" w:hAnsi="Times New Roman" w:cs="Times New Roman"/>
          <w:i/>
          <w:sz w:val="20"/>
          <w:szCs w:val="20"/>
          <w:vertAlign w:val="superscript"/>
          <w:lang w:val="ms-MY" w:eastAsia="ms-MY"/>
        </w:rPr>
        <w:t>d</w:t>
      </w:r>
      <w:r w:rsidRPr="003A3C29">
        <w:rPr>
          <w:rFonts w:ascii="Times New Roman" w:eastAsia="Calibri" w:hAnsi="Times New Roman" w:cs="Times New Roman"/>
          <w:i/>
          <w:sz w:val="20"/>
          <w:szCs w:val="20"/>
          <w:lang w:val="ms-MY" w:eastAsia="ms-MY"/>
        </w:rPr>
        <w:t>Email: nizamlani@umt.edu.my</w:t>
      </w:r>
    </w:p>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p>
    <w:p w:rsidR="00D75AF1" w:rsidRPr="003A3C29" w:rsidRDefault="00D75AF1" w:rsidP="00D75AF1">
      <w:pPr>
        <w:spacing w:after="0" w:line="240" w:lineRule="auto"/>
        <w:jc w:val="both"/>
        <w:rPr>
          <w:rFonts w:ascii="Times New Roman" w:eastAsia="Calibri" w:hAnsi="Times New Roman" w:cs="Times New Roman"/>
          <w:b/>
          <w:sz w:val="20"/>
          <w:szCs w:val="20"/>
          <w:lang w:val="ms-MY" w:eastAsia="ms-MY"/>
        </w:rPr>
      </w:pPr>
      <w:r w:rsidRPr="003A3C29">
        <w:rPr>
          <w:rFonts w:ascii="Times New Roman" w:eastAsia="Calibri" w:hAnsi="Times New Roman" w:cs="Times New Roman"/>
          <w:b/>
          <w:sz w:val="20"/>
          <w:szCs w:val="20"/>
          <w:lang w:val="ms-MY" w:eastAsia="ms-MY"/>
        </w:rPr>
        <w:t>Abstract</w:t>
      </w:r>
    </w:p>
    <w:p w:rsidR="00D75AF1" w:rsidRPr="003A3C29" w:rsidRDefault="00D75AF1" w:rsidP="00D75AF1">
      <w:pPr>
        <w:spacing w:after="0" w:line="240" w:lineRule="auto"/>
        <w:jc w:val="center"/>
        <w:rPr>
          <w:rFonts w:ascii="Times New Roman" w:eastAsia="Calibri" w:hAnsi="Times New Roman" w:cs="Times New Roman"/>
          <w:b/>
          <w:sz w:val="24"/>
          <w:szCs w:val="24"/>
          <w:lang w:val="ms-MY" w:eastAsia="ms-MY"/>
        </w:rPr>
      </w:pPr>
    </w:p>
    <w:p w:rsidR="00D75AF1" w:rsidRPr="003A3C29" w:rsidRDefault="00D75AF1"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Lactic acid bacteria (LAB) are known to inhibit the growth of fungi and LAB cells or its  can be used as biocontrol against plant pathogens. The aim of this study was to evaluate the efficacy of selected LAB strains isolated from rhizospheric soil against </w:t>
      </w:r>
      <w:r w:rsidRPr="003A3C29">
        <w:rPr>
          <w:rFonts w:ascii="Times New Roman" w:eastAsia="Calibri" w:hAnsi="Times New Roman" w:cs="Times New Roman"/>
          <w:i/>
          <w:sz w:val="20"/>
          <w:szCs w:val="20"/>
          <w:lang w:eastAsia="ms-MY"/>
        </w:rPr>
        <w:t xml:space="preserve">Fusarium </w:t>
      </w:r>
      <w:r w:rsidRPr="003A3C29">
        <w:rPr>
          <w:rFonts w:ascii="Times New Roman" w:eastAsia="Calibri" w:hAnsi="Times New Roman" w:cs="Times New Roman"/>
          <w:sz w:val="20"/>
          <w:szCs w:val="20"/>
          <w:lang w:eastAsia="ms-MY"/>
        </w:rPr>
        <w:t xml:space="preserve">spp. These fungi were isolated from infected different plant parts and identified as </w:t>
      </w:r>
      <w:r w:rsidRPr="003A3C29">
        <w:rPr>
          <w:rFonts w:ascii="Times New Roman" w:eastAsia="Times New Roman" w:hAnsi="Times New Roman" w:cs="Times New Roman"/>
          <w:i/>
          <w:sz w:val="20"/>
          <w:szCs w:val="20"/>
          <w:lang w:val="ms-MY" w:eastAsia="ms-MY"/>
        </w:rPr>
        <w:t xml:space="preserve">F. oxysporum </w:t>
      </w:r>
      <w:r w:rsidRPr="003A3C29">
        <w:rPr>
          <w:rFonts w:ascii="Times New Roman" w:eastAsia="Times New Roman" w:hAnsi="Times New Roman" w:cs="Times New Roman"/>
          <w:sz w:val="20"/>
          <w:szCs w:val="20"/>
          <w:lang w:val="ms-MY" w:eastAsia="ms-MY"/>
        </w:rPr>
        <w:t>strain KAML01</w:t>
      </w:r>
      <w:r w:rsidRPr="003A3C29">
        <w:rPr>
          <w:rFonts w:ascii="Times New Roman" w:eastAsia="Times New Roman" w:hAnsi="Times New Roman" w:cs="Times New Roman"/>
          <w:i/>
          <w:sz w:val="20"/>
          <w:szCs w:val="20"/>
          <w:lang w:val="ms-MY" w:eastAsia="ms-MY"/>
        </w:rPr>
        <w:t>, F</w:t>
      </w:r>
      <w:r w:rsidR="001D4BBD" w:rsidRPr="003A3C29">
        <w:rPr>
          <w:rFonts w:ascii="Times New Roman" w:eastAsia="Times New Roman" w:hAnsi="Times New Roman" w:cs="Times New Roman"/>
          <w:i/>
          <w:sz w:val="20"/>
          <w:szCs w:val="20"/>
          <w:lang w:val="ms-MY" w:eastAsia="ms-MY"/>
        </w:rPr>
        <w:t>usarium</w:t>
      </w:r>
      <w:r w:rsidRPr="003A3C29">
        <w:rPr>
          <w:rFonts w:ascii="Times New Roman" w:eastAsia="Times New Roman" w:hAnsi="Times New Roman" w:cs="Times New Roman"/>
          <w:sz w:val="20"/>
          <w:szCs w:val="20"/>
          <w:lang w:val="ms-MY" w:eastAsia="ms-MY"/>
        </w:rPr>
        <w:t xml:space="preserve"> sp. CID124, </w:t>
      </w:r>
      <w:r w:rsidRPr="003A3C29">
        <w:rPr>
          <w:rFonts w:ascii="Times New Roman" w:eastAsia="Times New Roman" w:hAnsi="Times New Roman" w:cs="Times New Roman"/>
          <w:i/>
          <w:sz w:val="20"/>
          <w:szCs w:val="20"/>
          <w:lang w:val="ms-MY" w:eastAsia="ms-MY"/>
        </w:rPr>
        <w:t>Fusarium</w:t>
      </w:r>
      <w:r w:rsidRPr="003A3C29">
        <w:rPr>
          <w:rFonts w:ascii="Times New Roman" w:eastAsia="Times New Roman" w:hAnsi="Times New Roman" w:cs="Times New Roman"/>
          <w:sz w:val="20"/>
          <w:szCs w:val="20"/>
          <w:lang w:val="ms-MY" w:eastAsia="ms-MY"/>
        </w:rPr>
        <w:t xml:space="preserve"> sp. </w:t>
      </w:r>
      <w:r w:rsidRPr="003A3C29">
        <w:rPr>
          <w:rFonts w:ascii="Times New Roman" w:eastAsia="Times New Roman" w:hAnsi="Times New Roman" w:cs="Times New Roman"/>
          <w:i/>
          <w:sz w:val="20"/>
          <w:szCs w:val="20"/>
          <w:lang w:val="ms-MY" w:eastAsia="ms-MY"/>
        </w:rPr>
        <w:t>fus</w:t>
      </w:r>
      <w:r w:rsidRPr="003A3C29">
        <w:rPr>
          <w:rFonts w:ascii="Times New Roman" w:eastAsia="Times New Roman" w:hAnsi="Times New Roman" w:cs="Times New Roman"/>
          <w:sz w:val="20"/>
          <w:szCs w:val="20"/>
          <w:lang w:val="ms-MY" w:eastAsia="ms-MY"/>
        </w:rPr>
        <w:t xml:space="preserve"> 124 and </w:t>
      </w:r>
      <w:r w:rsidRPr="003A3C29">
        <w:rPr>
          <w:rFonts w:ascii="Times New Roman" w:eastAsia="Times New Roman" w:hAnsi="Times New Roman" w:cs="Times New Roman"/>
          <w:i/>
          <w:sz w:val="20"/>
          <w:szCs w:val="20"/>
          <w:lang w:val="ms-MY" w:eastAsia="ms-MY"/>
        </w:rPr>
        <w:t>F. proliferatum</w:t>
      </w:r>
      <w:r w:rsidRPr="003A3C29">
        <w:rPr>
          <w:rFonts w:ascii="Times New Roman" w:eastAsia="Times New Roman" w:hAnsi="Times New Roman" w:cs="Times New Roman"/>
          <w:sz w:val="20"/>
          <w:szCs w:val="20"/>
          <w:lang w:val="ms-MY" w:eastAsia="ms-MY"/>
        </w:rPr>
        <w:t xml:space="preserve"> with 99 % similarity </w:t>
      </w:r>
      <w:r w:rsidRPr="003A3C29">
        <w:rPr>
          <w:rFonts w:ascii="Times New Roman" w:eastAsia="Calibri" w:hAnsi="Times New Roman" w:cs="Times New Roman"/>
          <w:sz w:val="20"/>
          <w:szCs w:val="20"/>
          <w:lang w:eastAsia="ms-MY"/>
        </w:rPr>
        <w:t xml:space="preserve">using </w:t>
      </w:r>
      <w:r w:rsidRPr="003A3C29">
        <w:rPr>
          <w:rFonts w:ascii="Times New Roman" w:eastAsia="Calibri" w:hAnsi="Times New Roman" w:cs="Times New Roman"/>
          <w:sz w:val="20"/>
          <w:szCs w:val="20"/>
          <w:lang w:val="ms-MY" w:eastAsia="ms-MY"/>
        </w:rPr>
        <w:t>Internal Transcribed Spacer (ITS)</w:t>
      </w:r>
      <w:r w:rsidRPr="003A3C29">
        <w:rPr>
          <w:rFonts w:ascii="Times New Roman" w:eastAsia="Calibri" w:hAnsi="Times New Roman" w:cs="Times New Roman"/>
          <w:sz w:val="20"/>
          <w:szCs w:val="20"/>
          <w:lang w:eastAsia="ms-MY"/>
        </w:rPr>
        <w:t xml:space="preserve"> </w:t>
      </w:r>
      <w:r w:rsidRPr="003A3C29">
        <w:rPr>
          <w:rFonts w:ascii="Times New Roman" w:eastAsia="Times New Roman" w:hAnsi="Times New Roman" w:cs="Times New Roman"/>
          <w:sz w:val="20"/>
          <w:szCs w:val="20"/>
          <w:lang w:val="ms-MY" w:eastAsia="ms-MY"/>
        </w:rPr>
        <w:t>analysis.</w:t>
      </w:r>
      <w:r w:rsidRPr="003A3C29">
        <w:rPr>
          <w:rFonts w:ascii="Times New Roman" w:eastAsia="Calibri" w:hAnsi="Times New Roman" w:cs="Times New Roman"/>
          <w:sz w:val="20"/>
          <w:szCs w:val="20"/>
          <w:lang w:eastAsia="ms-MY"/>
        </w:rPr>
        <w:t xml:space="preserve"> Five LAB strains were showed strong antifungal activity against the </w:t>
      </w:r>
      <w:r w:rsidRPr="003A3C29">
        <w:rPr>
          <w:rFonts w:ascii="Times New Roman" w:eastAsia="Calibri" w:hAnsi="Times New Roman" w:cs="Times New Roman"/>
          <w:i/>
          <w:iCs/>
          <w:sz w:val="20"/>
          <w:szCs w:val="20"/>
          <w:lang w:eastAsia="ms-MY"/>
        </w:rPr>
        <w:t>Fusarium</w:t>
      </w:r>
      <w:r w:rsidRPr="003A3C29">
        <w:rPr>
          <w:rFonts w:ascii="Times New Roman" w:eastAsia="Calibri" w:hAnsi="Times New Roman" w:cs="Times New Roman"/>
          <w:sz w:val="20"/>
          <w:szCs w:val="20"/>
          <w:lang w:eastAsia="ms-MY"/>
        </w:rPr>
        <w:t xml:space="preserve"> spp. were evaluated using dual overlay method. Isolates </w:t>
      </w:r>
      <w:r w:rsidRPr="003A3C29">
        <w:rPr>
          <w:rFonts w:ascii="Times New Roman" w:eastAsia="Calibri" w:hAnsi="Times New Roman" w:cs="Times New Roman"/>
          <w:sz w:val="20"/>
          <w:szCs w:val="20"/>
          <w:lang w:val="ms-MY" w:eastAsia="ms-MY"/>
        </w:rPr>
        <w:t>MSS1 and FCF11 were 100% similarity with</w:t>
      </w:r>
      <w:r w:rsidRPr="003A3C29">
        <w:rPr>
          <w:rFonts w:ascii="Times New Roman" w:eastAsia="Calibri" w:hAnsi="Times New Roman" w:cs="Times New Roman"/>
          <w:i/>
          <w:sz w:val="20"/>
          <w:szCs w:val="20"/>
          <w:lang w:val="ms-MY" w:eastAsia="ms-MY"/>
        </w:rPr>
        <w:t xml:space="preserve"> Lactobacillus plantarum</w:t>
      </w:r>
      <w:r w:rsidRPr="003A3C29">
        <w:rPr>
          <w:rFonts w:ascii="Times New Roman" w:eastAsia="Calibri" w:hAnsi="Times New Roman" w:cs="Times New Roman"/>
          <w:sz w:val="20"/>
          <w:szCs w:val="20"/>
          <w:lang w:val="ms-MY" w:eastAsia="ms-MY"/>
        </w:rPr>
        <w:t xml:space="preserve"> and isolate MSS5 99% was similarity with </w:t>
      </w:r>
      <w:r w:rsidRPr="003A3C29">
        <w:rPr>
          <w:rFonts w:ascii="Times New Roman" w:hAnsi="Times New Roman" w:cs="Times New Roman"/>
          <w:i/>
          <w:sz w:val="20"/>
          <w:szCs w:val="20"/>
        </w:rPr>
        <w:t>Pediococcus</w:t>
      </w:r>
      <w:r w:rsidRPr="003A3C29">
        <w:rPr>
          <w:rFonts w:ascii="Times New Roman" w:eastAsia="Calibri" w:hAnsi="Times New Roman" w:cs="Times New Roman"/>
          <w:i/>
          <w:sz w:val="20"/>
          <w:szCs w:val="20"/>
          <w:lang w:val="ms-MY" w:eastAsia="ms-MY"/>
        </w:rPr>
        <w:t xml:space="preserve"> pentoceous</w:t>
      </w:r>
      <w:r w:rsidRPr="003A3C29">
        <w:rPr>
          <w:rFonts w:ascii="Times New Roman" w:eastAsia="Calibri" w:hAnsi="Times New Roman" w:cs="Times New Roman"/>
          <w:sz w:val="20"/>
          <w:szCs w:val="20"/>
          <w:lang w:val="ms-MY" w:eastAsia="ms-MY"/>
        </w:rPr>
        <w:t xml:space="preserve"> using </w:t>
      </w:r>
      <w:r w:rsidRPr="003A3C29">
        <w:rPr>
          <w:rFonts w:ascii="Times New Roman" w:eastAsia="Calibri" w:hAnsi="Times New Roman" w:cs="Times New Roman"/>
          <w:bCs/>
          <w:sz w:val="20"/>
          <w:szCs w:val="20"/>
          <w:lang w:val="ms-MY" w:eastAsia="ms-MY"/>
        </w:rPr>
        <w:t>16S rDNA sequence analysis</w:t>
      </w:r>
      <w:r w:rsidRPr="003A3C29">
        <w:rPr>
          <w:rFonts w:ascii="Times New Roman" w:eastAsia="Calibri" w:hAnsi="Times New Roman" w:cs="Times New Roman"/>
          <w:sz w:val="20"/>
          <w:szCs w:val="20"/>
          <w:lang w:val="ms-MY" w:eastAsia="ms-MY"/>
        </w:rPr>
        <w:t xml:space="preserve">. </w:t>
      </w:r>
      <w:r w:rsidRPr="003A3C29">
        <w:rPr>
          <w:rFonts w:ascii="Times New Roman" w:hAnsi="Times New Roman" w:cs="Times New Roman"/>
          <w:sz w:val="20"/>
          <w:szCs w:val="20"/>
        </w:rPr>
        <w:t xml:space="preserve">Inhibition of </w:t>
      </w:r>
      <w:r w:rsidRPr="003A3C29">
        <w:rPr>
          <w:rFonts w:ascii="Times New Roman" w:eastAsia="Times New Roman" w:hAnsi="Times New Roman" w:cs="Times New Roman"/>
          <w:i/>
          <w:sz w:val="20"/>
          <w:szCs w:val="20"/>
          <w:lang w:val="ms-MY" w:eastAsia="ms-MY"/>
        </w:rPr>
        <w:t>Fusarium</w:t>
      </w:r>
      <w:r w:rsidRPr="003A3C29">
        <w:rPr>
          <w:rFonts w:ascii="Times New Roman" w:eastAsia="Times New Roman" w:hAnsi="Times New Roman" w:cs="Times New Roman"/>
          <w:sz w:val="20"/>
          <w:szCs w:val="20"/>
          <w:lang w:val="ms-MY" w:eastAsia="ms-MY"/>
        </w:rPr>
        <w:t xml:space="preserve"> sp. CID124 </w:t>
      </w:r>
      <w:r w:rsidRPr="003A3C29">
        <w:rPr>
          <w:rFonts w:ascii="Times New Roman" w:hAnsi="Times New Roman" w:cs="Times New Roman"/>
          <w:sz w:val="20"/>
          <w:szCs w:val="20"/>
        </w:rPr>
        <w:t xml:space="preserve">fungal biomass in the de Man, Rogosa and Sharpe Broth (MRSB) was significantly greater (P ≤ 0.05) by cells of </w:t>
      </w:r>
      <w:r w:rsidRPr="003A3C29">
        <w:rPr>
          <w:rFonts w:ascii="Times New Roman" w:hAnsi="Times New Roman" w:cs="Times New Roman"/>
          <w:i/>
          <w:sz w:val="20"/>
          <w:szCs w:val="20"/>
        </w:rPr>
        <w:t>P. pentosaceus</w:t>
      </w:r>
      <w:r w:rsidRPr="003A3C29">
        <w:rPr>
          <w:rFonts w:ascii="Times New Roman" w:hAnsi="Times New Roman" w:cs="Times New Roman"/>
          <w:sz w:val="20"/>
          <w:szCs w:val="20"/>
        </w:rPr>
        <w:t xml:space="preserve"> (97.43%) compared to inhibition of </w:t>
      </w:r>
      <w:r w:rsidRPr="003A3C29">
        <w:rPr>
          <w:rFonts w:ascii="Times New Roman" w:eastAsia="Times New Roman" w:hAnsi="Times New Roman" w:cs="Times New Roman"/>
          <w:i/>
          <w:sz w:val="20"/>
          <w:szCs w:val="20"/>
          <w:lang w:val="ms-MY" w:eastAsia="ms-MY"/>
        </w:rPr>
        <w:t xml:space="preserve">Fusarium </w:t>
      </w:r>
      <w:r w:rsidRPr="003A3C29">
        <w:rPr>
          <w:rFonts w:ascii="Times New Roman" w:eastAsia="Times New Roman" w:hAnsi="Times New Roman" w:cs="Times New Roman"/>
          <w:sz w:val="20"/>
          <w:szCs w:val="20"/>
          <w:lang w:val="ms-MY" w:eastAsia="ms-MY"/>
        </w:rPr>
        <w:t xml:space="preserve">sp. CID124 </w:t>
      </w:r>
      <w:r w:rsidRPr="003A3C29">
        <w:rPr>
          <w:rFonts w:ascii="Times New Roman" w:hAnsi="Times New Roman" w:cs="Times New Roman"/>
          <w:sz w:val="20"/>
          <w:szCs w:val="20"/>
        </w:rPr>
        <w:t xml:space="preserve">fungal biomass by Cell Free Supernatant (CFS) of </w:t>
      </w:r>
      <w:r w:rsidRPr="003A3C29">
        <w:rPr>
          <w:rFonts w:ascii="Times New Roman" w:eastAsia="Calibri" w:hAnsi="Times New Roman" w:cs="Times New Roman"/>
          <w:i/>
          <w:sz w:val="20"/>
          <w:szCs w:val="20"/>
          <w:lang w:val="ms-MY" w:eastAsia="ms-MY"/>
        </w:rPr>
        <w:t xml:space="preserve">Lb. acidophilus </w:t>
      </w:r>
      <w:r w:rsidRPr="003A3C29">
        <w:rPr>
          <w:rFonts w:ascii="Times New Roman" w:eastAsia="Calibri" w:hAnsi="Times New Roman" w:cs="Times New Roman"/>
          <w:sz w:val="20"/>
          <w:szCs w:val="20"/>
          <w:lang w:val="ms-MY" w:eastAsia="ms-MY"/>
        </w:rPr>
        <w:t xml:space="preserve">ATCC314 (91.8%) using biomass dry method in Malt Extract Broth (MEB) medium. </w:t>
      </w:r>
      <w:r w:rsidRPr="003A3C29">
        <w:rPr>
          <w:rFonts w:ascii="Times New Roman" w:eastAsia="Times New Roman" w:hAnsi="Times New Roman" w:cs="Times New Roman"/>
          <w:i/>
          <w:sz w:val="20"/>
          <w:szCs w:val="20"/>
          <w:lang w:val="ms-MY" w:eastAsia="ms-MY"/>
        </w:rPr>
        <w:t>Fusarium</w:t>
      </w:r>
      <w:r w:rsidRPr="003A3C29">
        <w:rPr>
          <w:rFonts w:ascii="Times New Roman" w:eastAsia="Times New Roman" w:hAnsi="Times New Roman" w:cs="Times New Roman"/>
          <w:sz w:val="20"/>
          <w:szCs w:val="20"/>
          <w:lang w:val="ms-MY" w:eastAsia="ms-MY"/>
        </w:rPr>
        <w:t xml:space="preserve"> spp. </w:t>
      </w:r>
      <w:r w:rsidRPr="003A3C29">
        <w:rPr>
          <w:rFonts w:ascii="Times New Roman" w:eastAsia="Calibri" w:hAnsi="Times New Roman" w:cs="Times New Roman"/>
          <w:sz w:val="20"/>
          <w:szCs w:val="20"/>
          <w:lang w:eastAsia="ms-MY"/>
        </w:rPr>
        <w:t xml:space="preserve">infected to seeds of three cultivars, </w:t>
      </w:r>
      <w:r w:rsidRPr="003A3C29">
        <w:rPr>
          <w:rFonts w:ascii="Times New Roman" w:eastAsia="Calibri" w:hAnsi="Times New Roman" w:cs="Times New Roman"/>
          <w:sz w:val="20"/>
          <w:szCs w:val="20"/>
          <w:lang w:val="ms-MY" w:eastAsia="ms-MY"/>
        </w:rPr>
        <w:t xml:space="preserve">Cili Kulai, Red spicy-0639 and GAAC-SEED-5005 and then, treated with CFS-LAB. All treated seeds with CFS-LAB showed good germination in the range of 82.6 to 93.3% compared to seed germination 53.3 to 70.0% of chili seeds infected with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spp. The percentage germination of chilli seeds was strongly suppressed when infected with </w:t>
      </w:r>
      <w:r w:rsidRPr="003A3C29">
        <w:rPr>
          <w:rFonts w:ascii="Times New Roman" w:eastAsia="Times New Roman" w:hAnsi="Times New Roman" w:cs="Times New Roman"/>
          <w:i/>
          <w:sz w:val="20"/>
          <w:szCs w:val="20"/>
          <w:lang w:val="ms-MY" w:eastAsia="ms-MY"/>
        </w:rPr>
        <w:t xml:space="preserve">Fusarium </w:t>
      </w:r>
      <w:r w:rsidRPr="003A3C29">
        <w:rPr>
          <w:rFonts w:ascii="Times New Roman" w:eastAsia="Times New Roman" w:hAnsi="Times New Roman" w:cs="Times New Roman"/>
          <w:sz w:val="20"/>
          <w:szCs w:val="20"/>
          <w:lang w:val="ms-MY" w:eastAsia="ms-MY"/>
        </w:rPr>
        <w:t xml:space="preserve">sp. CID124. This infection had significant </w:t>
      </w:r>
      <w:r w:rsidRPr="003A3C29">
        <w:rPr>
          <w:rFonts w:ascii="Times New Roman" w:eastAsia="Calibri" w:hAnsi="Times New Roman" w:cs="Times New Roman"/>
          <w:sz w:val="20"/>
          <w:szCs w:val="20"/>
          <w:lang w:val="ms-MY" w:eastAsia="ms-MY"/>
        </w:rPr>
        <w:t>(P≤0.05)</w:t>
      </w:r>
      <w:r w:rsidRPr="003A3C29">
        <w:rPr>
          <w:rFonts w:ascii="Times New Roman" w:eastAsia="Times New Roman" w:hAnsi="Times New Roman" w:cs="Times New Roman"/>
          <w:sz w:val="20"/>
          <w:szCs w:val="20"/>
          <w:lang w:val="ms-MY" w:eastAsia="ms-MY"/>
        </w:rPr>
        <w:t xml:space="preserve"> reduction of seed germination t</w:t>
      </w:r>
      <w:r w:rsidRPr="003A3C29">
        <w:rPr>
          <w:rFonts w:ascii="Times New Roman" w:eastAsia="Calibri" w:hAnsi="Times New Roman" w:cs="Times New Roman"/>
          <w:sz w:val="20"/>
          <w:szCs w:val="20"/>
          <w:lang w:val="ms-MY" w:eastAsia="ms-MY"/>
        </w:rPr>
        <w:t xml:space="preserve">o 53.3 % compared to other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spp. Finally, the pathogenicity effect of </w:t>
      </w:r>
      <w:r w:rsidRPr="003A3C29">
        <w:rPr>
          <w:rFonts w:ascii="Times New Roman" w:eastAsia="Times New Roman" w:hAnsi="Times New Roman" w:cs="Times New Roman"/>
          <w:i/>
          <w:sz w:val="20"/>
          <w:szCs w:val="20"/>
          <w:lang w:val="ms-MY" w:eastAsia="ms-MY"/>
        </w:rPr>
        <w:t xml:space="preserve">Fusarium </w:t>
      </w:r>
      <w:r w:rsidRPr="003A3C29">
        <w:rPr>
          <w:rFonts w:ascii="Times New Roman" w:eastAsia="Times New Roman" w:hAnsi="Times New Roman" w:cs="Times New Roman"/>
          <w:sz w:val="20"/>
          <w:szCs w:val="20"/>
          <w:lang w:val="ms-MY" w:eastAsia="ms-MY"/>
        </w:rPr>
        <w:t>sp. CID124</w:t>
      </w:r>
      <w:r w:rsidRPr="003A3C29">
        <w:rPr>
          <w:rFonts w:ascii="Times New Roman" w:eastAsia="Calibri" w:hAnsi="Times New Roman" w:cs="Times New Roman"/>
          <w:iCs/>
          <w:sz w:val="20"/>
          <w:szCs w:val="20"/>
          <w:lang w:val="ms-MY" w:eastAsia="ms-MY"/>
        </w:rPr>
        <w:t>-CS</w:t>
      </w:r>
      <w:r w:rsidRPr="003A3C29">
        <w:rPr>
          <w:rFonts w:ascii="Times New Roman" w:eastAsia="Calibri" w:hAnsi="Times New Roman" w:cs="Times New Roman"/>
          <w:sz w:val="20"/>
          <w:szCs w:val="20"/>
          <w:lang w:val="ms-MY" w:eastAsia="ms-MY"/>
        </w:rPr>
        <w:t xml:space="preserve">  was highly virulent on seeds germination of chilli. </w:t>
      </w:r>
    </w:p>
    <w:p w:rsidR="00D75AF1" w:rsidRPr="003A3C29" w:rsidRDefault="00D75AF1" w:rsidP="00D75AF1">
      <w:pPr>
        <w:spacing w:after="0" w:line="360" w:lineRule="auto"/>
        <w:jc w:val="both"/>
        <w:rPr>
          <w:rFonts w:ascii="Times New Roman" w:hAnsi="Times New Roman" w:cs="Times New Roman"/>
          <w:sz w:val="20"/>
          <w:szCs w:val="20"/>
        </w:rPr>
      </w:pPr>
    </w:p>
    <w:p w:rsidR="00D75AF1" w:rsidRPr="003A3C29" w:rsidRDefault="00D75AF1" w:rsidP="00D75AF1">
      <w:pPr>
        <w:spacing w:after="0" w:line="240" w:lineRule="auto"/>
        <w:jc w:val="both"/>
        <w:rPr>
          <w:rFonts w:ascii="Times New Roman" w:eastAsia="Calibri" w:hAnsi="Times New Roman" w:cs="Times New Roman"/>
          <w:sz w:val="20"/>
          <w:szCs w:val="20"/>
          <w:lang w:val="ms-MY" w:eastAsia="ms-MY"/>
        </w:rPr>
      </w:pPr>
      <w:r w:rsidRPr="003A3C29">
        <w:rPr>
          <w:rFonts w:ascii="Times New Roman" w:hAnsi="Times New Roman" w:cs="Times New Roman"/>
          <w:b/>
          <w:bCs/>
          <w:i/>
          <w:iCs/>
          <w:sz w:val="20"/>
          <w:szCs w:val="20"/>
        </w:rPr>
        <w:t>Keywords:</w:t>
      </w:r>
      <w:r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lang w:val="ms-MY" w:eastAsia="ms-MY"/>
        </w:rPr>
        <w:t>Antifungal activity; chilli seeds germination;</w:t>
      </w:r>
      <w:r w:rsidRPr="003A3C29">
        <w:rPr>
          <w:rFonts w:ascii="Times New Roman" w:eastAsia="Calibri" w:hAnsi="Times New Roman" w:cs="Times New Roman"/>
          <w:i/>
          <w:sz w:val="20"/>
          <w:szCs w:val="20"/>
          <w:lang w:val="ms-MY" w:eastAsia="ms-MY"/>
        </w:rPr>
        <w:t xml:space="preserve"> Fusarium</w:t>
      </w:r>
      <w:r w:rsidRPr="003A3C29">
        <w:rPr>
          <w:rFonts w:ascii="Times New Roman" w:eastAsia="Calibri" w:hAnsi="Times New Roman" w:cs="Times New Roman"/>
          <w:sz w:val="20"/>
          <w:szCs w:val="20"/>
          <w:lang w:val="ms-MY" w:eastAsia="ms-MY"/>
        </w:rPr>
        <w:t xml:space="preserve"> spp.; Lactic Acid Bacteria; Rhizospheric soil</w:t>
      </w:r>
    </w:p>
    <w:p w:rsidR="00124718" w:rsidRPr="003A3C29" w:rsidRDefault="00124718" w:rsidP="00D75AF1">
      <w:pPr>
        <w:spacing w:after="0" w:line="240" w:lineRule="auto"/>
        <w:jc w:val="both"/>
        <w:rPr>
          <w:rFonts w:ascii="Times New Roman" w:eastAsia="Calibri" w:hAnsi="Times New Roman" w:cs="Times New Roman"/>
          <w:sz w:val="20"/>
          <w:szCs w:val="20"/>
          <w:lang w:val="ms-MY" w:eastAsia="ms-MY"/>
        </w:rPr>
      </w:pPr>
    </w:p>
    <w:p w:rsidR="00124718" w:rsidRPr="003A3C29" w:rsidRDefault="00124718" w:rsidP="00D75AF1">
      <w:pPr>
        <w:spacing w:after="0" w:line="240" w:lineRule="auto"/>
        <w:jc w:val="both"/>
        <w:rPr>
          <w:rFonts w:ascii="Times New Roman" w:eastAsia="Calibri" w:hAnsi="Times New Roman" w:cs="Times New Roman"/>
          <w:sz w:val="20"/>
          <w:szCs w:val="20"/>
          <w:lang w:val="ms-MY" w:eastAsia="ms-MY"/>
        </w:rPr>
      </w:pPr>
    </w:p>
    <w:p w:rsidR="00124718" w:rsidRPr="003A3C29" w:rsidRDefault="00124718" w:rsidP="00D75AF1">
      <w:pPr>
        <w:spacing w:after="0" w:line="240" w:lineRule="auto"/>
        <w:jc w:val="both"/>
        <w:rPr>
          <w:rFonts w:ascii="Times New Roman" w:hAnsi="Times New Roman" w:cs="Times New Roman"/>
        </w:rPr>
      </w:pPr>
    </w:p>
    <w:p w:rsidR="00145DB2" w:rsidRPr="003A3C29" w:rsidRDefault="00145DB2" w:rsidP="00D75AF1">
      <w:pPr>
        <w:spacing w:after="0" w:line="240" w:lineRule="auto"/>
        <w:jc w:val="both"/>
        <w:rPr>
          <w:rFonts w:ascii="Times New Roman" w:hAnsi="Times New Roman" w:cs="Times New Roman"/>
        </w:rPr>
      </w:pPr>
    </w:p>
    <w:p w:rsidR="00145DB2" w:rsidRPr="003A3C29" w:rsidRDefault="00145DB2" w:rsidP="00D75AF1">
      <w:pPr>
        <w:spacing w:after="0" w:line="240" w:lineRule="auto"/>
        <w:jc w:val="both"/>
        <w:rPr>
          <w:rFonts w:ascii="Times New Roman" w:hAnsi="Times New Roman" w:cs="Times New Roman"/>
        </w:rPr>
      </w:pPr>
    </w:p>
    <w:p w:rsidR="00D75AF1" w:rsidRPr="003A3C29" w:rsidRDefault="00D75AF1" w:rsidP="00124718">
      <w:pPr>
        <w:pStyle w:val="Els-1storder-head"/>
        <w:keepNext w:val="0"/>
        <w:widowControl w:val="0"/>
        <w:spacing w:before="0" w:after="0" w:afterAutospacing="1" w:line="240" w:lineRule="auto"/>
        <w:jc w:val="both"/>
        <w:rPr>
          <w:rFonts w:eastAsia="Calibri"/>
          <w:lang w:val="ms-MY" w:eastAsia="ms-MY"/>
        </w:rPr>
      </w:pPr>
      <w:r w:rsidRPr="003A3C29">
        <w:lastRenderedPageBreak/>
        <w:t xml:space="preserve">Introduction </w:t>
      </w:r>
    </w:p>
    <w:p w:rsidR="00D75AF1" w:rsidRPr="003A3C29" w:rsidRDefault="00D75AF1" w:rsidP="00D75AF1">
      <w:pPr>
        <w:jc w:val="both"/>
        <w:rPr>
          <w:rFonts w:ascii="Times New Roman" w:hAnsi="Times New Roman" w:cs="Times New Roman"/>
          <w:sz w:val="20"/>
          <w:szCs w:val="20"/>
        </w:rPr>
      </w:pPr>
      <w:r w:rsidRPr="003A3C29">
        <w:rPr>
          <w:rFonts w:ascii="Times New Roman" w:hAnsi="Times New Roman" w:cs="Times New Roman"/>
          <w:sz w:val="20"/>
          <w:szCs w:val="20"/>
        </w:rPr>
        <w:t xml:space="preserve">About 90% of the world food crops including chilli pepper are propagated by seeds [1]. Seeds are the passive carriers of some important seed borne diseases caused by microorganisms such as fungi, bacteria, viruses and nematodes that can be carried with, on or in seeds. Seeds infected with microorganisms would typically result in poor germination, poor plant </w:t>
      </w:r>
      <w:r w:rsidR="001D5579" w:rsidRPr="003A3C29">
        <w:rPr>
          <w:rFonts w:ascii="Times New Roman" w:hAnsi="Times New Roman" w:cs="Times New Roman"/>
          <w:sz w:val="20"/>
          <w:szCs w:val="20"/>
        </w:rPr>
        <w:t>vigor and considerable yield losses, because f</w:t>
      </w:r>
      <w:r w:rsidRPr="003A3C29">
        <w:rPr>
          <w:rFonts w:ascii="Times New Roman" w:hAnsi="Times New Roman" w:cs="Times New Roman"/>
          <w:sz w:val="20"/>
          <w:szCs w:val="20"/>
        </w:rPr>
        <w:t xml:space="preserve">ungi of the genera </w:t>
      </w:r>
      <w:r w:rsidRPr="003A3C29">
        <w:rPr>
          <w:rFonts w:ascii="Times New Roman" w:hAnsi="Times New Roman" w:cs="Times New Roman"/>
          <w:i/>
          <w:sz w:val="20"/>
          <w:szCs w:val="20"/>
        </w:rPr>
        <w:t xml:space="preserve">Fusarium, Penicillium </w:t>
      </w:r>
      <w:r w:rsidRPr="003A3C29">
        <w:rPr>
          <w:rFonts w:ascii="Times New Roman" w:hAnsi="Times New Roman" w:cs="Times New Roman"/>
          <w:sz w:val="20"/>
          <w:szCs w:val="20"/>
        </w:rPr>
        <w:t>and</w:t>
      </w:r>
      <w:r w:rsidRPr="003A3C29">
        <w:rPr>
          <w:rFonts w:ascii="Times New Roman" w:hAnsi="Times New Roman" w:cs="Times New Roman"/>
          <w:i/>
          <w:sz w:val="20"/>
          <w:szCs w:val="20"/>
        </w:rPr>
        <w:t xml:space="preserve"> Aspergillus</w:t>
      </w:r>
      <w:r w:rsidRPr="003A3C29">
        <w:rPr>
          <w:rFonts w:ascii="Times New Roman" w:hAnsi="Times New Roman" w:cs="Times New Roman"/>
          <w:sz w:val="20"/>
          <w:szCs w:val="20"/>
        </w:rPr>
        <w:t xml:space="preserve"> are commonly known to produce toxic substances</w:t>
      </w:r>
      <w:r w:rsidR="001D5579" w:rsidRPr="003A3C29">
        <w:rPr>
          <w:rFonts w:ascii="Times New Roman" w:hAnsi="Times New Roman" w:cs="Times New Roman"/>
          <w:sz w:val="20"/>
          <w:szCs w:val="20"/>
        </w:rPr>
        <w:t xml:space="preserve"> finally, suppressed seeds </w:t>
      </w:r>
      <w:proofErr w:type="spellStart"/>
      <w:r w:rsidR="001D5579" w:rsidRPr="003A3C29">
        <w:rPr>
          <w:rFonts w:ascii="Times New Roman" w:hAnsi="Times New Roman" w:cs="Times New Roman"/>
          <w:sz w:val="20"/>
          <w:szCs w:val="20"/>
        </w:rPr>
        <w:t>gemination</w:t>
      </w:r>
      <w:proofErr w:type="spellEnd"/>
      <w:r w:rsidR="001D5579"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 [2] </w:t>
      </w:r>
      <w:r w:rsidR="001D5579" w:rsidRPr="003A3C29">
        <w:rPr>
          <w:rFonts w:ascii="Times New Roman" w:hAnsi="Times New Roman" w:cs="Times New Roman"/>
          <w:sz w:val="20"/>
          <w:szCs w:val="20"/>
        </w:rPr>
        <w:t xml:space="preserve">as well as </w:t>
      </w:r>
      <w:r w:rsidRPr="003A3C29">
        <w:rPr>
          <w:rFonts w:ascii="Times New Roman" w:hAnsi="Times New Roman" w:cs="Times New Roman"/>
          <w:sz w:val="20"/>
          <w:szCs w:val="20"/>
        </w:rPr>
        <w:t xml:space="preserve">that affect the plant growth. Toxic metabolites of </w:t>
      </w:r>
      <w:r w:rsidRPr="003A3C29">
        <w:rPr>
          <w:rFonts w:ascii="Times New Roman" w:hAnsi="Times New Roman" w:cs="Times New Roman"/>
          <w:i/>
          <w:sz w:val="20"/>
          <w:szCs w:val="20"/>
        </w:rPr>
        <w:t>F. equiseti</w:t>
      </w:r>
      <w:r w:rsidRPr="003A3C29">
        <w:rPr>
          <w:rFonts w:ascii="Times New Roman" w:hAnsi="Times New Roman" w:cs="Times New Roman"/>
          <w:sz w:val="20"/>
          <w:szCs w:val="20"/>
        </w:rPr>
        <w:t xml:space="preserve"> retarded the root growth of wheat [3] while culture filtrates of </w:t>
      </w:r>
      <w:r w:rsidRPr="003A3C29">
        <w:rPr>
          <w:rFonts w:ascii="Times New Roman" w:hAnsi="Times New Roman" w:cs="Times New Roman"/>
          <w:i/>
          <w:sz w:val="20"/>
          <w:szCs w:val="20"/>
        </w:rPr>
        <w:t xml:space="preserve">F. oxysporum </w:t>
      </w:r>
      <w:proofErr w:type="spellStart"/>
      <w:r w:rsidRPr="003A3C29">
        <w:rPr>
          <w:rFonts w:ascii="Times New Roman" w:hAnsi="Times New Roman" w:cs="Times New Roman"/>
          <w:i/>
          <w:sz w:val="20"/>
          <w:szCs w:val="20"/>
        </w:rPr>
        <w:t>udum</w:t>
      </w:r>
      <w:proofErr w:type="spellEnd"/>
      <w:r w:rsidRPr="003A3C29">
        <w:rPr>
          <w:rFonts w:ascii="Times New Roman" w:hAnsi="Times New Roman" w:cs="Times New Roman"/>
          <w:sz w:val="20"/>
          <w:szCs w:val="20"/>
        </w:rPr>
        <w:t xml:space="preserve"> isolated from infected roots of </w:t>
      </w:r>
      <w:proofErr w:type="spellStart"/>
      <w:r w:rsidRPr="003A3C29">
        <w:rPr>
          <w:rFonts w:ascii="Times New Roman" w:hAnsi="Times New Roman" w:cs="Times New Roman"/>
          <w:sz w:val="20"/>
          <w:szCs w:val="20"/>
        </w:rPr>
        <w:t>Pigeonpea</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i/>
          <w:sz w:val="20"/>
          <w:szCs w:val="20"/>
        </w:rPr>
        <w:t>Cajanus</w:t>
      </w:r>
      <w:proofErr w:type="spellEnd"/>
      <w:r w:rsidRPr="003A3C29">
        <w:rPr>
          <w:rFonts w:ascii="Times New Roman" w:hAnsi="Times New Roman" w:cs="Times New Roman"/>
          <w:i/>
          <w:sz w:val="20"/>
          <w:szCs w:val="20"/>
        </w:rPr>
        <w:t xml:space="preserve"> </w:t>
      </w:r>
      <w:proofErr w:type="spellStart"/>
      <w:r w:rsidRPr="003A3C29">
        <w:rPr>
          <w:rFonts w:ascii="Times New Roman" w:hAnsi="Times New Roman" w:cs="Times New Roman"/>
          <w:i/>
          <w:sz w:val="20"/>
          <w:szCs w:val="20"/>
        </w:rPr>
        <w:t>cajan</w:t>
      </w:r>
      <w:proofErr w:type="spellEnd"/>
      <w:r w:rsidRPr="003A3C29">
        <w:rPr>
          <w:rFonts w:ascii="Times New Roman" w:hAnsi="Times New Roman" w:cs="Times New Roman"/>
          <w:sz w:val="20"/>
          <w:szCs w:val="20"/>
        </w:rPr>
        <w:t>) inhibited the seed germination of variety ICP-2376 by 10%</w:t>
      </w:r>
      <w:r w:rsidR="001D5579"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[4]. Reduction in percentage seeds germination of </w:t>
      </w:r>
      <w:r w:rsidRPr="003A3C29">
        <w:rPr>
          <w:rFonts w:ascii="Times New Roman" w:eastAsia="TimesNewRomanPSMT" w:hAnsi="Times New Roman" w:cs="Times New Roman"/>
          <w:sz w:val="20"/>
          <w:szCs w:val="20"/>
        </w:rPr>
        <w:t>chilli seeds</w:t>
      </w:r>
      <w:r w:rsidRPr="003A3C29">
        <w:rPr>
          <w:rFonts w:ascii="Times New Roman" w:hAnsi="Times New Roman" w:cs="Times New Roman"/>
          <w:sz w:val="20"/>
          <w:szCs w:val="20"/>
        </w:rPr>
        <w:t xml:space="preserve"> was observed when seeds were soaked in different fungi; </w:t>
      </w:r>
      <w:r w:rsidRPr="003A3C29">
        <w:rPr>
          <w:rFonts w:ascii="Times New Roman" w:hAnsi="Times New Roman" w:cs="Times New Roman"/>
          <w:i/>
          <w:iCs/>
          <w:sz w:val="20"/>
          <w:szCs w:val="20"/>
        </w:rPr>
        <w:t xml:space="preserve">F. </w:t>
      </w:r>
      <w:proofErr w:type="spellStart"/>
      <w:r w:rsidRPr="003A3C29">
        <w:rPr>
          <w:rFonts w:ascii="Times New Roman" w:hAnsi="Times New Roman" w:cs="Times New Roman"/>
          <w:i/>
          <w:iCs/>
          <w:sz w:val="20"/>
          <w:szCs w:val="20"/>
        </w:rPr>
        <w:t>moniliforme</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i/>
          <w:iCs/>
          <w:sz w:val="20"/>
          <w:szCs w:val="20"/>
        </w:rPr>
        <w:t>Colletotrichum</w:t>
      </w:r>
      <w:proofErr w:type="spellEnd"/>
      <w:r w:rsidRPr="003A3C29">
        <w:rPr>
          <w:rFonts w:ascii="Times New Roman" w:hAnsi="Times New Roman" w:cs="Times New Roman"/>
          <w:i/>
          <w:iCs/>
          <w:sz w:val="20"/>
          <w:szCs w:val="20"/>
        </w:rPr>
        <w:t xml:space="preserve"> capsici, </w:t>
      </w:r>
      <w:proofErr w:type="spellStart"/>
      <w:r w:rsidRPr="003A3C29">
        <w:rPr>
          <w:rFonts w:ascii="Times New Roman" w:hAnsi="Times New Roman" w:cs="Times New Roman"/>
          <w:i/>
          <w:iCs/>
          <w:sz w:val="20"/>
          <w:szCs w:val="20"/>
        </w:rPr>
        <w:t>Curvularia</w:t>
      </w:r>
      <w:proofErr w:type="spellEnd"/>
      <w:r w:rsidRPr="003A3C29">
        <w:rPr>
          <w:rFonts w:ascii="Times New Roman" w:hAnsi="Times New Roman" w:cs="Times New Roman"/>
          <w:i/>
          <w:iCs/>
          <w:sz w:val="20"/>
          <w:szCs w:val="20"/>
        </w:rPr>
        <w:t xml:space="preserve"> </w:t>
      </w:r>
      <w:proofErr w:type="spellStart"/>
      <w:r w:rsidRPr="003A3C29">
        <w:rPr>
          <w:rFonts w:ascii="Times New Roman" w:hAnsi="Times New Roman" w:cs="Times New Roman"/>
          <w:i/>
          <w:iCs/>
          <w:sz w:val="20"/>
          <w:szCs w:val="20"/>
        </w:rPr>
        <w:t>lunata</w:t>
      </w:r>
      <w:proofErr w:type="spellEnd"/>
      <w:r w:rsidRPr="003A3C29">
        <w:rPr>
          <w:rFonts w:ascii="Times New Roman" w:hAnsi="Times New Roman" w:cs="Times New Roman"/>
          <w:i/>
          <w:iCs/>
          <w:sz w:val="20"/>
          <w:szCs w:val="20"/>
        </w:rPr>
        <w:t xml:space="preserve">, A. flavus </w:t>
      </w:r>
      <w:r w:rsidRPr="003A3C29">
        <w:rPr>
          <w:rFonts w:ascii="Times New Roman" w:hAnsi="Times New Roman" w:cs="Times New Roman"/>
          <w:sz w:val="20"/>
          <w:szCs w:val="20"/>
        </w:rPr>
        <w:t xml:space="preserve">and </w:t>
      </w:r>
      <w:r w:rsidRPr="003A3C29">
        <w:rPr>
          <w:rFonts w:ascii="Times New Roman" w:hAnsi="Times New Roman" w:cs="Times New Roman"/>
          <w:i/>
          <w:iCs/>
          <w:sz w:val="20"/>
          <w:szCs w:val="20"/>
        </w:rPr>
        <w:t xml:space="preserve">Rhizopus stolonifer </w:t>
      </w:r>
      <w:r w:rsidRPr="003A3C29">
        <w:rPr>
          <w:rFonts w:ascii="Times New Roman" w:hAnsi="Times New Roman" w:cs="Times New Roman"/>
          <w:sz w:val="20"/>
          <w:szCs w:val="20"/>
        </w:rPr>
        <w:t xml:space="preserve">[5].  </w:t>
      </w:r>
      <w:r w:rsidRPr="003A3C29">
        <w:rPr>
          <w:rFonts w:ascii="Times New Roman" w:hAnsi="Times New Roman" w:cs="Times New Roman"/>
          <w:i/>
          <w:iCs/>
          <w:sz w:val="20"/>
          <w:szCs w:val="20"/>
        </w:rPr>
        <w:t>Fusarium s</w:t>
      </w:r>
      <w:r w:rsidRPr="003A3C29">
        <w:rPr>
          <w:rFonts w:ascii="Times New Roman" w:hAnsi="Times New Roman" w:cs="Times New Roman"/>
          <w:sz w:val="20"/>
          <w:szCs w:val="20"/>
        </w:rPr>
        <w:t xml:space="preserve">pp. are associated with fruit rot of chilli fruits in Malaysia and other countries. The pathogenic fungi </w:t>
      </w:r>
      <w:r w:rsidRPr="003A3C29">
        <w:rPr>
          <w:rFonts w:ascii="Times New Roman" w:eastAsiaTheme="minorHAnsi" w:hAnsi="Times New Roman" w:cs="Times New Roman"/>
          <w:i/>
          <w:iCs/>
          <w:sz w:val="20"/>
          <w:szCs w:val="20"/>
        </w:rPr>
        <w:t xml:space="preserve">Fusarium solani, F. </w:t>
      </w:r>
      <w:proofErr w:type="spellStart"/>
      <w:r w:rsidRPr="003A3C29">
        <w:rPr>
          <w:rFonts w:ascii="Times New Roman" w:eastAsiaTheme="minorHAnsi" w:hAnsi="Times New Roman" w:cs="Times New Roman"/>
          <w:i/>
          <w:iCs/>
          <w:sz w:val="20"/>
          <w:szCs w:val="20"/>
        </w:rPr>
        <w:t>ventrichosumm</w:t>
      </w:r>
      <w:proofErr w:type="spellEnd"/>
      <w:r w:rsidRPr="003A3C29">
        <w:rPr>
          <w:rFonts w:ascii="Times New Roman" w:eastAsiaTheme="minorHAnsi" w:hAnsi="Times New Roman" w:cs="Times New Roman"/>
          <w:i/>
          <w:iCs/>
          <w:sz w:val="20"/>
          <w:szCs w:val="20"/>
        </w:rPr>
        <w:t xml:space="preserve"> and F. oxysporum </w:t>
      </w:r>
      <w:r w:rsidRPr="003A3C29">
        <w:rPr>
          <w:rFonts w:ascii="Times New Roman" w:eastAsiaTheme="minorHAnsi" w:hAnsi="Times New Roman" w:cs="Times New Roman"/>
          <w:iCs/>
          <w:sz w:val="20"/>
          <w:szCs w:val="20"/>
        </w:rPr>
        <w:t>were</w:t>
      </w:r>
      <w:r w:rsidRPr="003A3C29">
        <w:rPr>
          <w:rFonts w:ascii="Times New Roman" w:hAnsi="Times New Roman" w:cs="Times New Roman"/>
          <w:sz w:val="20"/>
          <w:szCs w:val="20"/>
        </w:rPr>
        <w:t xml:space="preserve"> isolated from </w:t>
      </w:r>
      <w:r w:rsidRPr="003A3C29">
        <w:rPr>
          <w:rFonts w:ascii="Times New Roman" w:hAnsi="Times New Roman" w:cs="Times New Roman"/>
          <w:bCs/>
          <w:sz w:val="20"/>
          <w:szCs w:val="20"/>
        </w:rPr>
        <w:t>pepper seeds</w:t>
      </w:r>
      <w:r w:rsidRPr="003A3C29">
        <w:rPr>
          <w:rFonts w:ascii="Times New Roman" w:hAnsi="Times New Roman" w:cs="Times New Roman"/>
          <w:b/>
          <w:bCs/>
          <w:sz w:val="20"/>
          <w:szCs w:val="20"/>
        </w:rPr>
        <w:t xml:space="preserve"> </w:t>
      </w:r>
      <w:r w:rsidRPr="003A3C29">
        <w:rPr>
          <w:rFonts w:ascii="Times New Roman" w:hAnsi="Times New Roman" w:cs="Times New Roman"/>
          <w:sz w:val="20"/>
          <w:szCs w:val="20"/>
        </w:rPr>
        <w:t xml:space="preserve">[6]. Other fungi such as </w:t>
      </w:r>
      <w:r w:rsidRPr="003A3C29">
        <w:rPr>
          <w:rFonts w:ascii="Times New Roman" w:hAnsi="Times New Roman" w:cs="Times New Roman"/>
          <w:i/>
          <w:iCs/>
          <w:sz w:val="20"/>
          <w:szCs w:val="20"/>
        </w:rPr>
        <w:t xml:space="preserve">F. </w:t>
      </w:r>
      <w:proofErr w:type="spellStart"/>
      <w:r w:rsidRPr="003A3C29">
        <w:rPr>
          <w:rFonts w:ascii="Times New Roman" w:hAnsi="Times New Roman" w:cs="Times New Roman"/>
          <w:i/>
          <w:iCs/>
          <w:sz w:val="20"/>
          <w:szCs w:val="20"/>
        </w:rPr>
        <w:t>moniliformae</w:t>
      </w:r>
      <w:proofErr w:type="spellEnd"/>
      <w:r w:rsidRPr="003A3C29">
        <w:rPr>
          <w:rFonts w:ascii="Times New Roman" w:hAnsi="Times New Roman" w:cs="Times New Roman"/>
          <w:i/>
          <w:iCs/>
          <w:sz w:val="20"/>
          <w:szCs w:val="20"/>
        </w:rPr>
        <w:t xml:space="preserve">, A. flavus, Rhizopus stolonifer, </w:t>
      </w:r>
      <w:proofErr w:type="spellStart"/>
      <w:r w:rsidRPr="003A3C29">
        <w:rPr>
          <w:rFonts w:ascii="Times New Roman" w:hAnsi="Times New Roman" w:cs="Times New Roman"/>
          <w:i/>
          <w:iCs/>
          <w:sz w:val="20"/>
          <w:szCs w:val="20"/>
        </w:rPr>
        <w:t>Colechotrichum</w:t>
      </w:r>
      <w:proofErr w:type="spellEnd"/>
      <w:r w:rsidRPr="003A3C29">
        <w:rPr>
          <w:rFonts w:ascii="Times New Roman" w:hAnsi="Times New Roman" w:cs="Times New Roman"/>
          <w:i/>
          <w:iCs/>
          <w:sz w:val="20"/>
          <w:szCs w:val="20"/>
        </w:rPr>
        <w:t xml:space="preserve"> capsici </w:t>
      </w:r>
      <w:r w:rsidRPr="003A3C29">
        <w:rPr>
          <w:rFonts w:ascii="Times New Roman" w:hAnsi="Times New Roman" w:cs="Times New Roman"/>
          <w:sz w:val="20"/>
          <w:szCs w:val="20"/>
        </w:rPr>
        <w:t xml:space="preserve">and </w:t>
      </w:r>
      <w:r w:rsidRPr="003A3C29">
        <w:rPr>
          <w:rFonts w:ascii="Times New Roman" w:hAnsi="Times New Roman" w:cs="Times New Roman"/>
          <w:i/>
          <w:iCs/>
          <w:sz w:val="20"/>
          <w:szCs w:val="20"/>
        </w:rPr>
        <w:t xml:space="preserve">A. niger </w:t>
      </w:r>
      <w:r w:rsidRPr="003A3C29">
        <w:rPr>
          <w:rFonts w:ascii="Times New Roman" w:hAnsi="Times New Roman" w:cs="Times New Roman"/>
          <w:iCs/>
          <w:sz w:val="20"/>
          <w:szCs w:val="20"/>
        </w:rPr>
        <w:t xml:space="preserve">were </w:t>
      </w:r>
      <w:r w:rsidRPr="003A3C29">
        <w:rPr>
          <w:rFonts w:ascii="Times New Roman" w:hAnsi="Times New Roman" w:cs="Times New Roman"/>
          <w:sz w:val="20"/>
          <w:szCs w:val="20"/>
        </w:rPr>
        <w:t xml:space="preserve">reported present in infected chilli seeds from India [7]. Recently, </w:t>
      </w:r>
      <w:r w:rsidR="001D5579" w:rsidRPr="003A3C29">
        <w:rPr>
          <w:rFonts w:ascii="Times New Roman" w:hAnsi="Times New Roman" w:cs="Times New Roman"/>
          <w:sz w:val="20"/>
          <w:szCs w:val="20"/>
        </w:rPr>
        <w:t>it was</w:t>
      </w:r>
      <w:r w:rsidRPr="003A3C29">
        <w:rPr>
          <w:rFonts w:ascii="Times New Roman" w:hAnsi="Times New Roman" w:cs="Times New Roman"/>
          <w:sz w:val="20"/>
          <w:szCs w:val="20"/>
        </w:rPr>
        <w:t xml:space="preserve"> reported that chilli seeds infected with </w:t>
      </w:r>
      <w:r w:rsidRPr="003A3C29">
        <w:rPr>
          <w:rFonts w:ascii="Times New Roman" w:hAnsi="Times New Roman" w:cs="Times New Roman"/>
          <w:i/>
          <w:iCs/>
          <w:sz w:val="20"/>
          <w:szCs w:val="20"/>
        </w:rPr>
        <w:t xml:space="preserve">Aspergillus </w:t>
      </w:r>
      <w:r w:rsidRPr="003A3C29">
        <w:rPr>
          <w:rFonts w:ascii="Times New Roman" w:hAnsi="Times New Roman" w:cs="Times New Roman"/>
          <w:sz w:val="20"/>
          <w:szCs w:val="20"/>
        </w:rPr>
        <w:t>sp. showed reduction of percentage germination</w:t>
      </w:r>
      <w:r w:rsidR="001D5579" w:rsidRPr="003A3C29">
        <w:rPr>
          <w:rFonts w:ascii="Times New Roman" w:hAnsi="Times New Roman" w:cs="Times New Roman"/>
          <w:sz w:val="20"/>
          <w:szCs w:val="20"/>
        </w:rPr>
        <w:t xml:space="preserve"> [8]</w:t>
      </w:r>
      <w:r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rPr>
        <w:t>Use of chemical fungicides are the current practice of control</w:t>
      </w:r>
      <w:r w:rsidR="001D5579" w:rsidRPr="003A3C29">
        <w:rPr>
          <w:rFonts w:ascii="Times New Roman" w:eastAsia="Calibri" w:hAnsi="Times New Roman" w:cs="Times New Roman"/>
          <w:sz w:val="20"/>
          <w:szCs w:val="20"/>
        </w:rPr>
        <w:t>ling fungal infection in plants,</w:t>
      </w:r>
      <w:r w:rsidRPr="003A3C29">
        <w:rPr>
          <w:rFonts w:ascii="Times New Roman" w:eastAsia="Calibri" w:hAnsi="Times New Roman" w:cs="Times New Roman"/>
          <w:sz w:val="20"/>
          <w:szCs w:val="20"/>
        </w:rPr>
        <w:t xml:space="preserve"> </w:t>
      </w:r>
      <w:r w:rsidR="001D5579" w:rsidRPr="003A3C29">
        <w:rPr>
          <w:rFonts w:ascii="Times New Roman" w:eastAsia="Calibri" w:hAnsi="Times New Roman" w:cs="Times New Roman"/>
          <w:sz w:val="20"/>
          <w:szCs w:val="20"/>
        </w:rPr>
        <w:t>h</w:t>
      </w:r>
      <w:r w:rsidRPr="003A3C29">
        <w:rPr>
          <w:rFonts w:ascii="Times New Roman" w:eastAsia="Calibri" w:hAnsi="Times New Roman" w:cs="Times New Roman"/>
          <w:sz w:val="20"/>
          <w:szCs w:val="20"/>
        </w:rPr>
        <w:t>owever, it is realized that such practices would creat</w:t>
      </w:r>
      <w:r w:rsidR="00B567B2" w:rsidRPr="003A3C29">
        <w:rPr>
          <w:rFonts w:ascii="Times New Roman" w:eastAsia="Calibri" w:hAnsi="Times New Roman" w:cs="Times New Roman"/>
          <w:sz w:val="20"/>
          <w:szCs w:val="20"/>
        </w:rPr>
        <w:t>ed</w:t>
      </w:r>
      <w:r w:rsidRPr="003A3C29">
        <w:rPr>
          <w:rFonts w:ascii="Times New Roman" w:eastAsia="Calibri" w:hAnsi="Times New Roman" w:cs="Times New Roman"/>
          <w:sz w:val="20"/>
          <w:szCs w:val="20"/>
        </w:rPr>
        <w:t xml:space="preserve"> environmental pollution and thus, their use </w:t>
      </w:r>
      <w:r w:rsidR="001D5579" w:rsidRPr="003A3C29">
        <w:rPr>
          <w:rFonts w:ascii="Times New Roman" w:eastAsia="Calibri" w:hAnsi="Times New Roman" w:cs="Times New Roman"/>
          <w:sz w:val="20"/>
          <w:szCs w:val="20"/>
        </w:rPr>
        <w:t>should be reduced or avoided using</w:t>
      </w:r>
      <w:r w:rsidRPr="003A3C29">
        <w:rPr>
          <w:rFonts w:ascii="Times New Roman" w:eastAsia="Calibri" w:hAnsi="Times New Roman" w:cs="Times New Roman"/>
          <w:sz w:val="20"/>
          <w:szCs w:val="20"/>
        </w:rPr>
        <w:t xml:space="preserve"> </w:t>
      </w:r>
      <w:r w:rsidR="001D5579" w:rsidRPr="003A3C29">
        <w:rPr>
          <w:rFonts w:ascii="Times New Roman" w:eastAsia="Calibri" w:hAnsi="Times New Roman" w:cs="Times New Roman"/>
          <w:sz w:val="20"/>
          <w:szCs w:val="20"/>
        </w:rPr>
        <w:t>b</w:t>
      </w:r>
      <w:r w:rsidRPr="003A3C29">
        <w:rPr>
          <w:rFonts w:ascii="Times New Roman" w:eastAsia="Calibri" w:hAnsi="Times New Roman" w:cs="Times New Roman"/>
          <w:sz w:val="20"/>
          <w:szCs w:val="20"/>
        </w:rPr>
        <w:t xml:space="preserve">iological control would be an important alternative method to control fungal plant pathogens.  </w:t>
      </w:r>
      <w:r w:rsidRPr="003A3C29">
        <w:rPr>
          <w:rFonts w:ascii="Times New Roman" w:eastAsia="Calibri" w:hAnsi="Times New Roman" w:cs="Times New Roman"/>
          <w:i/>
          <w:sz w:val="20"/>
          <w:szCs w:val="20"/>
        </w:rPr>
        <w:t>In vitro</w:t>
      </w:r>
      <w:r w:rsidRPr="003A3C29">
        <w:rPr>
          <w:rFonts w:ascii="Times New Roman" w:eastAsia="Calibri" w:hAnsi="Times New Roman" w:cs="Times New Roman"/>
          <w:sz w:val="20"/>
          <w:szCs w:val="20"/>
        </w:rPr>
        <w:t xml:space="preserve"> studies indicated that lactic acid bacteria (LAB) have potential application as bio-control against phyto-</w:t>
      </w:r>
      <w:r w:rsidR="003E2863" w:rsidRPr="003A3C29">
        <w:rPr>
          <w:rFonts w:ascii="Times New Roman" w:eastAsia="Calibri" w:hAnsi="Times New Roman" w:cs="Times New Roman"/>
          <w:sz w:val="20"/>
          <w:szCs w:val="20"/>
        </w:rPr>
        <w:t>pathogenic</w:t>
      </w:r>
      <w:r w:rsidRPr="003A3C29">
        <w:rPr>
          <w:rFonts w:ascii="Times New Roman" w:eastAsia="Calibri" w:hAnsi="Times New Roman" w:cs="Times New Roman"/>
          <w:sz w:val="20"/>
          <w:szCs w:val="20"/>
        </w:rPr>
        <w:t xml:space="preserve"> fungi </w:t>
      </w:r>
      <w:r w:rsidRPr="003A3C29">
        <w:rPr>
          <w:rFonts w:ascii="Times New Roman" w:hAnsi="Times New Roman" w:cs="Times New Roman"/>
          <w:sz w:val="20"/>
          <w:szCs w:val="20"/>
        </w:rPr>
        <w:t>[9</w:t>
      </w:r>
      <w:r w:rsidRPr="003A3C29">
        <w:rPr>
          <w:rFonts w:ascii="Times New Roman" w:eastAsia="Calibri" w:hAnsi="Times New Roman" w:cs="Times New Roman"/>
          <w:bCs/>
          <w:sz w:val="20"/>
          <w:szCs w:val="20"/>
        </w:rPr>
        <w:t xml:space="preserve">; </w:t>
      </w:r>
      <w:r w:rsidRPr="003A3C29">
        <w:rPr>
          <w:rFonts w:ascii="Times New Roman" w:hAnsi="Times New Roman" w:cs="Times New Roman"/>
          <w:sz w:val="20"/>
          <w:szCs w:val="20"/>
        </w:rPr>
        <w:t>10</w:t>
      </w:r>
      <w:r w:rsidRPr="003A3C29">
        <w:rPr>
          <w:rFonts w:ascii="Times New Roman" w:eastAsia="Calibri" w:hAnsi="Times New Roman" w:cs="Times New Roman"/>
          <w:bCs/>
          <w:sz w:val="20"/>
          <w:szCs w:val="20"/>
        </w:rPr>
        <w:t xml:space="preserve">; </w:t>
      </w:r>
      <w:r w:rsidRPr="003A3C29">
        <w:rPr>
          <w:rFonts w:ascii="Times New Roman" w:hAnsi="Times New Roman" w:cs="Times New Roman"/>
          <w:sz w:val="20"/>
          <w:szCs w:val="20"/>
        </w:rPr>
        <w:t xml:space="preserve">11] </w:t>
      </w:r>
      <w:r w:rsidR="001D5579" w:rsidRPr="003A3C29">
        <w:rPr>
          <w:rFonts w:ascii="Times New Roman" w:eastAsia="Calibri" w:hAnsi="Times New Roman" w:cs="Times New Roman"/>
          <w:bCs/>
          <w:sz w:val="20"/>
          <w:szCs w:val="20"/>
        </w:rPr>
        <w:t>and</w:t>
      </w:r>
      <w:r w:rsidRPr="003A3C29">
        <w:rPr>
          <w:rFonts w:ascii="Times New Roman" w:eastAsia="Calibri" w:hAnsi="Times New Roman" w:cs="Times New Roman"/>
          <w:bCs/>
          <w:sz w:val="20"/>
          <w:szCs w:val="20"/>
        </w:rPr>
        <w:t xml:space="preserve"> </w:t>
      </w:r>
      <w:r w:rsidRPr="003A3C29">
        <w:rPr>
          <w:rFonts w:ascii="Times New Roman" w:hAnsi="Times New Roman" w:cs="Times New Roman"/>
          <w:sz w:val="20"/>
          <w:szCs w:val="20"/>
        </w:rPr>
        <w:t>[12]</w:t>
      </w:r>
      <w:r w:rsidRPr="003A3C29">
        <w:rPr>
          <w:rFonts w:ascii="Times New Roman" w:eastAsia="Calibri" w:hAnsi="Times New Roman" w:cs="Times New Roman"/>
          <w:bCs/>
          <w:sz w:val="20"/>
          <w:szCs w:val="20"/>
        </w:rPr>
        <w:t>.</w:t>
      </w:r>
      <w:r w:rsidRPr="003A3C29">
        <w:rPr>
          <w:rFonts w:ascii="Times New Roman" w:eastAsia="Calibri" w:hAnsi="Times New Roman" w:cs="Times New Roman"/>
          <w:sz w:val="20"/>
          <w:szCs w:val="20"/>
        </w:rPr>
        <w:t xml:space="preserve"> It was reported that s</w:t>
      </w:r>
      <w:r w:rsidRPr="003A3C29">
        <w:rPr>
          <w:rFonts w:ascii="Times New Roman" w:eastAsia="Calibri" w:hAnsi="Times New Roman" w:cs="Times New Roman"/>
          <w:bCs/>
          <w:sz w:val="20"/>
          <w:szCs w:val="20"/>
        </w:rPr>
        <w:t xml:space="preserve">trains from the genus </w:t>
      </w:r>
      <w:r w:rsidRPr="003A3C29">
        <w:rPr>
          <w:rFonts w:ascii="Times New Roman" w:eastAsia="Calibri" w:hAnsi="Times New Roman" w:cs="Times New Roman"/>
          <w:bCs/>
          <w:i/>
          <w:sz w:val="20"/>
          <w:szCs w:val="20"/>
        </w:rPr>
        <w:t xml:space="preserve">Lactobacillus </w:t>
      </w:r>
      <w:r w:rsidRPr="003A3C29">
        <w:rPr>
          <w:rFonts w:ascii="Times New Roman" w:eastAsia="Calibri" w:hAnsi="Times New Roman" w:cs="Times New Roman"/>
          <w:bCs/>
          <w:sz w:val="20"/>
          <w:szCs w:val="20"/>
        </w:rPr>
        <w:t xml:space="preserve">spp. were frequently described as possessing antifungal activity </w:t>
      </w:r>
      <w:r w:rsidRPr="003A3C29">
        <w:rPr>
          <w:rFonts w:ascii="Times New Roman" w:hAnsi="Times New Roman" w:cs="Times New Roman"/>
          <w:sz w:val="20"/>
          <w:szCs w:val="20"/>
        </w:rPr>
        <w:t>[13]</w:t>
      </w:r>
      <w:r w:rsidR="001D5579" w:rsidRPr="003A3C29">
        <w:rPr>
          <w:rFonts w:ascii="Times New Roman" w:hAnsi="Times New Roman" w:cs="Times New Roman"/>
          <w:sz w:val="20"/>
          <w:szCs w:val="20"/>
        </w:rPr>
        <w:t>.</w:t>
      </w:r>
      <w:r w:rsidRPr="003A3C29">
        <w:rPr>
          <w:rFonts w:ascii="Times New Roman" w:eastAsia="Calibri" w:hAnsi="Times New Roman" w:cs="Times New Roman"/>
          <w:bCs/>
          <w:sz w:val="20"/>
          <w:szCs w:val="20"/>
        </w:rPr>
        <w:t xml:space="preserve"> </w:t>
      </w:r>
      <w:r w:rsidRPr="003A3C29">
        <w:rPr>
          <w:rFonts w:ascii="Times New Roman" w:eastAsia="Calibri" w:hAnsi="Times New Roman" w:cs="Times New Roman"/>
          <w:sz w:val="20"/>
          <w:szCs w:val="20"/>
        </w:rPr>
        <w:t xml:space="preserve"> </w:t>
      </w:r>
      <w:r w:rsidRPr="003A3C29">
        <w:rPr>
          <w:rFonts w:ascii="Times New Roman" w:eastAsia="Calibri" w:hAnsi="Times New Roman" w:cs="Times New Roman"/>
          <w:bCs/>
          <w:sz w:val="20"/>
          <w:szCs w:val="20"/>
        </w:rPr>
        <w:t xml:space="preserve">For example, </w:t>
      </w:r>
      <w:r w:rsidRPr="003A3C29">
        <w:rPr>
          <w:rFonts w:ascii="Times New Roman" w:eastAsia="Calibri" w:hAnsi="Times New Roman" w:cs="Times New Roman"/>
          <w:i/>
          <w:iCs/>
          <w:sz w:val="20"/>
          <w:szCs w:val="20"/>
        </w:rPr>
        <w:t xml:space="preserve">Lb. </w:t>
      </w:r>
      <w:proofErr w:type="spellStart"/>
      <w:r w:rsidRPr="003A3C29">
        <w:rPr>
          <w:rFonts w:ascii="Times New Roman" w:eastAsia="Calibri" w:hAnsi="Times New Roman" w:cs="Times New Roman"/>
          <w:i/>
          <w:iCs/>
          <w:sz w:val="20"/>
          <w:szCs w:val="20"/>
        </w:rPr>
        <w:t>rhamnosus</w:t>
      </w:r>
      <w:proofErr w:type="spellEnd"/>
      <w:r w:rsidRPr="003A3C29">
        <w:rPr>
          <w:rFonts w:ascii="Times New Roman" w:eastAsia="Calibri" w:hAnsi="Times New Roman" w:cs="Times New Roman"/>
          <w:i/>
          <w:iCs/>
          <w:sz w:val="20"/>
          <w:szCs w:val="20"/>
        </w:rPr>
        <w:t xml:space="preserve"> </w:t>
      </w:r>
      <w:r w:rsidRPr="003A3C29">
        <w:rPr>
          <w:rFonts w:ascii="Times New Roman" w:eastAsia="Calibri" w:hAnsi="Times New Roman" w:cs="Times New Roman"/>
          <w:sz w:val="20"/>
          <w:szCs w:val="20"/>
        </w:rPr>
        <w:t xml:space="preserve">VT1 showed strong antifungal properties inhibiting the growth of many spoilage and </w:t>
      </w:r>
      <w:proofErr w:type="spellStart"/>
      <w:r w:rsidRPr="003A3C29">
        <w:rPr>
          <w:rFonts w:ascii="Times New Roman" w:eastAsia="Calibri" w:hAnsi="Times New Roman" w:cs="Times New Roman"/>
          <w:sz w:val="20"/>
          <w:szCs w:val="20"/>
        </w:rPr>
        <w:t>toxigenic</w:t>
      </w:r>
      <w:proofErr w:type="spellEnd"/>
      <w:r w:rsidRPr="003A3C29">
        <w:rPr>
          <w:rFonts w:ascii="Times New Roman" w:eastAsia="Calibri" w:hAnsi="Times New Roman" w:cs="Times New Roman"/>
          <w:sz w:val="20"/>
          <w:szCs w:val="20"/>
        </w:rPr>
        <w:t xml:space="preserve"> fungi including species in the genera </w:t>
      </w:r>
      <w:r w:rsidRPr="003A3C29">
        <w:rPr>
          <w:rFonts w:ascii="Times New Roman" w:eastAsia="Calibri" w:hAnsi="Times New Roman" w:cs="Times New Roman"/>
          <w:i/>
          <w:iCs/>
          <w:sz w:val="20"/>
          <w:szCs w:val="20"/>
        </w:rPr>
        <w:t>Fusarium,</w:t>
      </w:r>
      <w:r w:rsidRPr="003A3C29">
        <w:rPr>
          <w:rFonts w:ascii="Times New Roman" w:eastAsia="Calibri" w:hAnsi="Times New Roman" w:cs="Times New Roman"/>
          <w:sz w:val="20"/>
          <w:szCs w:val="20"/>
        </w:rPr>
        <w:t xml:space="preserve"> </w:t>
      </w:r>
      <w:r w:rsidRPr="003A3C29">
        <w:rPr>
          <w:rFonts w:ascii="Times New Roman" w:eastAsia="Calibri" w:hAnsi="Times New Roman" w:cs="Times New Roman"/>
          <w:i/>
          <w:iCs/>
          <w:sz w:val="20"/>
          <w:szCs w:val="20"/>
        </w:rPr>
        <w:t xml:space="preserve">Aspergillus </w:t>
      </w:r>
      <w:r w:rsidRPr="003A3C29">
        <w:rPr>
          <w:rFonts w:ascii="Times New Roman" w:eastAsia="Calibri" w:hAnsi="Times New Roman" w:cs="Times New Roman"/>
          <w:iCs/>
          <w:sz w:val="20"/>
          <w:szCs w:val="20"/>
        </w:rPr>
        <w:t>and</w:t>
      </w:r>
      <w:r w:rsidRPr="003A3C29">
        <w:rPr>
          <w:rFonts w:ascii="Times New Roman" w:eastAsia="Calibri" w:hAnsi="Times New Roman" w:cs="Times New Roman"/>
          <w:i/>
          <w:iCs/>
          <w:sz w:val="20"/>
          <w:szCs w:val="20"/>
        </w:rPr>
        <w:t xml:space="preserve"> Penicillium</w:t>
      </w:r>
      <w:r w:rsidRPr="003A3C29">
        <w:rPr>
          <w:rFonts w:ascii="Times New Roman" w:eastAsia="Calibri" w:hAnsi="Times New Roman" w:cs="Times New Roman"/>
          <w:sz w:val="20"/>
          <w:szCs w:val="20"/>
        </w:rPr>
        <w:t xml:space="preserve"> </w:t>
      </w:r>
      <w:r w:rsidRPr="003A3C29">
        <w:rPr>
          <w:rFonts w:ascii="Times New Roman" w:hAnsi="Times New Roman" w:cs="Times New Roman"/>
          <w:sz w:val="20"/>
          <w:szCs w:val="20"/>
        </w:rPr>
        <w:t xml:space="preserve">[14] </w:t>
      </w:r>
      <w:r w:rsidR="001D5579" w:rsidRPr="003A3C29">
        <w:rPr>
          <w:rFonts w:ascii="Times New Roman" w:eastAsia="Calibri" w:hAnsi="Times New Roman" w:cs="Times New Roman"/>
          <w:sz w:val="20"/>
          <w:szCs w:val="20"/>
        </w:rPr>
        <w:t xml:space="preserve">and </w:t>
      </w:r>
      <w:r w:rsidRPr="003A3C29">
        <w:rPr>
          <w:rFonts w:ascii="Times New Roman" w:hAnsi="Times New Roman" w:cs="Times New Roman"/>
          <w:sz w:val="20"/>
          <w:szCs w:val="20"/>
        </w:rPr>
        <w:t>[15]</w:t>
      </w:r>
      <w:r w:rsidRPr="003A3C29">
        <w:rPr>
          <w:rFonts w:ascii="Times New Roman" w:eastAsia="Calibri" w:hAnsi="Times New Roman" w:cs="Times New Roman"/>
          <w:sz w:val="20"/>
          <w:szCs w:val="20"/>
        </w:rPr>
        <w:t xml:space="preserve">. Treating chilli seeds with cell free supernatant (CFS) of </w:t>
      </w:r>
      <w:r w:rsidRPr="003A3C29">
        <w:rPr>
          <w:rFonts w:ascii="Times New Roman" w:eastAsia="Calibri" w:hAnsi="Times New Roman" w:cs="Times New Roman"/>
          <w:i/>
          <w:iCs/>
          <w:sz w:val="20"/>
          <w:szCs w:val="20"/>
        </w:rPr>
        <w:t xml:space="preserve">Lb. plantarum </w:t>
      </w:r>
      <w:r w:rsidRPr="003A3C29">
        <w:rPr>
          <w:rFonts w:ascii="Times New Roman" w:eastAsia="Calibri" w:hAnsi="Times New Roman" w:cs="Times New Roman"/>
          <w:sz w:val="20"/>
          <w:szCs w:val="20"/>
        </w:rPr>
        <w:t xml:space="preserve">C5 allowed germination of chilli seeds infected with </w:t>
      </w:r>
      <w:proofErr w:type="spellStart"/>
      <w:r w:rsidRPr="003A3C29">
        <w:rPr>
          <w:rFonts w:ascii="Times New Roman" w:eastAsia="Calibri" w:hAnsi="Times New Roman" w:cs="Times New Roman"/>
          <w:i/>
          <w:iCs/>
          <w:sz w:val="20"/>
          <w:szCs w:val="20"/>
        </w:rPr>
        <w:t>Colletotrichum</w:t>
      </w:r>
      <w:proofErr w:type="spellEnd"/>
      <w:r w:rsidRPr="003A3C29">
        <w:rPr>
          <w:rFonts w:ascii="Times New Roman" w:eastAsia="Calibri" w:hAnsi="Times New Roman" w:cs="Times New Roman"/>
          <w:i/>
          <w:iCs/>
          <w:sz w:val="20"/>
          <w:szCs w:val="20"/>
        </w:rPr>
        <w:t xml:space="preserve"> capsici </w:t>
      </w:r>
      <w:r w:rsidRPr="003A3C29">
        <w:rPr>
          <w:rFonts w:ascii="Times New Roman" w:eastAsia="Calibri" w:hAnsi="Times New Roman" w:cs="Times New Roman"/>
          <w:sz w:val="20"/>
          <w:szCs w:val="20"/>
        </w:rPr>
        <w:t xml:space="preserve">C5 </w:t>
      </w:r>
      <w:r w:rsidRPr="003A3C29">
        <w:rPr>
          <w:rFonts w:ascii="Times New Roman" w:hAnsi="Times New Roman" w:cs="Times New Roman"/>
          <w:sz w:val="20"/>
          <w:szCs w:val="20"/>
        </w:rPr>
        <w:t>[16]</w:t>
      </w:r>
      <w:r w:rsidRPr="003A3C29">
        <w:rPr>
          <w:rFonts w:ascii="Times New Roman" w:eastAsia="Calibri" w:hAnsi="Times New Roman" w:cs="Times New Roman"/>
          <w:sz w:val="20"/>
          <w:szCs w:val="20"/>
        </w:rPr>
        <w:t xml:space="preserve">. Therefore, the approach of using LAB to control growth and proliferation of phyto-pathogenic fungi is promising. </w:t>
      </w:r>
      <w:r w:rsidRPr="003A3C29">
        <w:rPr>
          <w:rFonts w:ascii="Times New Roman" w:hAnsi="Times New Roman" w:cs="Times New Roman"/>
          <w:sz w:val="20"/>
          <w:szCs w:val="20"/>
        </w:rPr>
        <w:t>Strains LAB can be isolated from different sources including soil samples [17] (</w:t>
      </w:r>
      <w:proofErr w:type="spellStart"/>
      <w:r w:rsidRPr="003A3C29">
        <w:rPr>
          <w:rFonts w:ascii="Times New Roman" w:hAnsi="Times New Roman" w:cs="Times New Roman"/>
          <w:sz w:val="20"/>
          <w:szCs w:val="20"/>
        </w:rPr>
        <w:t>Gebreel</w:t>
      </w:r>
      <w:proofErr w:type="spellEnd"/>
      <w:r w:rsidRPr="003A3C29">
        <w:rPr>
          <w:rFonts w:ascii="Times New Roman" w:hAnsi="Times New Roman" w:cs="Times New Roman"/>
          <w:sz w:val="20"/>
          <w:szCs w:val="20"/>
        </w:rPr>
        <w:t xml:space="preserve"> et al. 2008), fish (threadfin salmon) and prawn (grass shrimp) [18].  Last few years LAB strains were isolated from soil and reported can be used to control soil borne phytopathogenic fungi species  </w:t>
      </w:r>
      <w:r w:rsidR="003E2863" w:rsidRPr="003A3C29">
        <w:rPr>
          <w:rFonts w:ascii="Times New Roman" w:hAnsi="Times New Roman" w:cs="Times New Roman"/>
          <w:sz w:val="20"/>
          <w:szCs w:val="20"/>
        </w:rPr>
        <w:t xml:space="preserve">especially </w:t>
      </w:r>
      <w:proofErr w:type="spellStart"/>
      <w:r w:rsidR="003E2863" w:rsidRPr="003A3C29">
        <w:rPr>
          <w:rFonts w:ascii="Times New Roman" w:hAnsi="Times New Roman" w:cs="Times New Roman"/>
          <w:i/>
          <w:iCs/>
          <w:sz w:val="20"/>
          <w:szCs w:val="20"/>
        </w:rPr>
        <w:t>Pythium</w:t>
      </w:r>
      <w:proofErr w:type="spellEnd"/>
      <w:r w:rsidR="003E2863" w:rsidRPr="003A3C29">
        <w:rPr>
          <w:rFonts w:ascii="Times New Roman" w:hAnsi="Times New Roman" w:cs="Times New Roman"/>
          <w:sz w:val="20"/>
          <w:szCs w:val="20"/>
        </w:rPr>
        <w:t xml:space="preserve"> </w:t>
      </w:r>
      <w:r w:rsidRPr="003A3C29">
        <w:rPr>
          <w:rFonts w:ascii="Times New Roman" w:hAnsi="Times New Roman" w:cs="Times New Roman"/>
          <w:sz w:val="20"/>
          <w:szCs w:val="20"/>
        </w:rPr>
        <w:t>[19]</w:t>
      </w:r>
      <w:r w:rsidR="003E2863" w:rsidRPr="003A3C29">
        <w:rPr>
          <w:rFonts w:ascii="Times New Roman" w:hAnsi="Times New Roman" w:cs="Times New Roman"/>
          <w:sz w:val="20"/>
          <w:szCs w:val="20"/>
        </w:rPr>
        <w:t xml:space="preserve"> and </w:t>
      </w:r>
      <w:r w:rsidRPr="003A3C29">
        <w:rPr>
          <w:rFonts w:ascii="Times New Roman" w:hAnsi="Times New Roman" w:cs="Times New Roman"/>
          <w:sz w:val="20"/>
          <w:szCs w:val="20"/>
        </w:rPr>
        <w:t>[20]. Therefore, the present study was conducted to determine the antifungal activity of LAB isolated from r</w:t>
      </w:r>
      <w:r w:rsidRPr="003A3C29">
        <w:rPr>
          <w:rFonts w:ascii="Times New Roman" w:eastAsia="Calibri" w:hAnsi="Times New Roman" w:cs="Times New Roman"/>
          <w:sz w:val="20"/>
          <w:szCs w:val="20"/>
        </w:rPr>
        <w:t xml:space="preserve">hizospheric </w:t>
      </w:r>
      <w:r w:rsidRPr="003A3C29">
        <w:rPr>
          <w:rFonts w:ascii="Times New Roman" w:hAnsi="Times New Roman" w:cs="Times New Roman"/>
          <w:sz w:val="20"/>
          <w:szCs w:val="20"/>
        </w:rPr>
        <w:t xml:space="preserve">soil and fermented chilli against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species isolated from in</w:t>
      </w:r>
      <w:r w:rsidR="003E2863" w:rsidRPr="003A3C29">
        <w:rPr>
          <w:rFonts w:ascii="Times New Roman" w:hAnsi="Times New Roman" w:cs="Times New Roman"/>
          <w:sz w:val="20"/>
          <w:szCs w:val="20"/>
        </w:rPr>
        <w:t xml:space="preserve">fected different plants parts. </w:t>
      </w:r>
      <w:r w:rsidRPr="003A3C29">
        <w:rPr>
          <w:rFonts w:ascii="Times New Roman" w:hAnsi="Times New Roman" w:cs="Times New Roman"/>
          <w:sz w:val="20"/>
          <w:szCs w:val="20"/>
        </w:rPr>
        <w:t xml:space="preserve">Selected LAB isolates were further evaluated for their efficacy in inhibiting the growth of the pathogen in the chilli seeds infected with various strains of </w:t>
      </w:r>
      <w:r w:rsidRPr="003A3C29">
        <w:rPr>
          <w:rFonts w:ascii="Times New Roman" w:hAnsi="Times New Roman" w:cs="Times New Roman"/>
          <w:i/>
          <w:sz w:val="20"/>
          <w:szCs w:val="20"/>
        </w:rPr>
        <w:t xml:space="preserve">Fusarium </w:t>
      </w:r>
      <w:r w:rsidRPr="003A3C29">
        <w:rPr>
          <w:rFonts w:ascii="Times New Roman" w:hAnsi="Times New Roman" w:cs="Times New Roman"/>
          <w:sz w:val="20"/>
          <w:szCs w:val="20"/>
        </w:rPr>
        <w:t>spp</w:t>
      </w:r>
      <w:bookmarkStart w:id="0" w:name="_GoBack"/>
      <w:bookmarkEnd w:id="0"/>
      <w:r w:rsidR="003E2863" w:rsidRPr="003A3C29">
        <w:rPr>
          <w:rFonts w:ascii="Times New Roman" w:hAnsi="Times New Roman" w:cs="Times New Roman"/>
          <w:sz w:val="20"/>
          <w:szCs w:val="20"/>
        </w:rPr>
        <w:t>. were isolated different plants parts.</w:t>
      </w:r>
    </w:p>
    <w:p w:rsidR="00D75AF1" w:rsidRPr="003A3C29" w:rsidRDefault="00D75AF1" w:rsidP="00D75AF1">
      <w:pPr>
        <w:pStyle w:val="Els-body-text"/>
        <w:keepNext w:val="0"/>
        <w:widowControl w:val="0"/>
        <w:spacing w:line="360" w:lineRule="auto"/>
        <w:ind w:firstLine="0"/>
        <w:rPr>
          <w:sz w:val="16"/>
          <w:szCs w:val="16"/>
        </w:rPr>
      </w:pPr>
      <w:r w:rsidRPr="003A3C29">
        <w:rPr>
          <w:sz w:val="16"/>
          <w:szCs w:val="16"/>
        </w:rPr>
        <w:t>------------------------------------------------------------------------</w:t>
      </w:r>
    </w:p>
    <w:p w:rsidR="00D75AF1" w:rsidRPr="003A3C29" w:rsidRDefault="00D75AF1" w:rsidP="00D75AF1">
      <w:pPr>
        <w:pStyle w:val="Els-footnote"/>
        <w:spacing w:line="360" w:lineRule="auto"/>
        <w:ind w:firstLine="0"/>
        <w:rPr>
          <w:szCs w:val="16"/>
        </w:rPr>
      </w:pPr>
      <w:r w:rsidRPr="003A3C29">
        <w:rPr>
          <w:szCs w:val="16"/>
        </w:rPr>
        <w:t xml:space="preserve">* </w:t>
      </w:r>
      <w:r w:rsidRPr="003A3C29">
        <w:rPr>
          <w:sz w:val="20"/>
        </w:rPr>
        <w:t>Corresponding author</w:t>
      </w:r>
      <w:r w:rsidRPr="003A3C29">
        <w:rPr>
          <w:szCs w:val="16"/>
        </w:rPr>
        <w:t xml:space="preserve">. </w:t>
      </w:r>
    </w:p>
    <w:p w:rsidR="00D75AF1" w:rsidRPr="003A3C29" w:rsidRDefault="00D75AF1" w:rsidP="00D75AF1">
      <w:pPr>
        <w:spacing w:after="0" w:line="360" w:lineRule="auto"/>
        <w:rPr>
          <w:rFonts w:ascii="Times New Roman" w:eastAsia="Calibri" w:hAnsi="Times New Roman" w:cs="Times New Roman"/>
          <w:i/>
          <w:sz w:val="20"/>
          <w:szCs w:val="20"/>
          <w:lang w:val="ms-MY" w:eastAsia="ms-MY"/>
        </w:rPr>
      </w:pPr>
      <w:r w:rsidRPr="003A3C29">
        <w:rPr>
          <w:rFonts w:ascii="Times New Roman" w:hAnsi="Times New Roman" w:cs="Times New Roman"/>
          <w:sz w:val="20"/>
          <w:szCs w:val="20"/>
        </w:rPr>
        <w:t xml:space="preserve">E-mail address: </w:t>
      </w:r>
      <w:hyperlink r:id="rId10" w:history="1">
        <w:r w:rsidRPr="003A3C29">
          <w:rPr>
            <w:rStyle w:val="Hyperlink"/>
            <w:rFonts w:ascii="Times New Roman" w:eastAsia="Calibri" w:hAnsi="Times New Roman" w:cs="Times New Roman"/>
            <w:i/>
            <w:sz w:val="20"/>
            <w:szCs w:val="20"/>
            <w:lang w:val="ms-MY" w:eastAsia="ms-MY"/>
          </w:rPr>
          <w:t>akaramhusain@gmail.com</w:t>
        </w:r>
      </w:hyperlink>
    </w:p>
    <w:p w:rsidR="00D75AF1" w:rsidRPr="003A3C29" w:rsidRDefault="00D75AF1" w:rsidP="00D75AF1">
      <w:pPr>
        <w:pStyle w:val="Els-1storder-head"/>
        <w:spacing w:before="0" w:after="0" w:line="360" w:lineRule="auto"/>
        <w:rPr>
          <w:rFonts w:eastAsia="Calibri"/>
          <w:lang w:val="ms-MY" w:eastAsia="ms-MY"/>
        </w:rPr>
      </w:pPr>
      <w:r w:rsidRPr="003A3C29">
        <w:rPr>
          <w:rFonts w:eastAsia="Calibri"/>
          <w:lang w:val="ms-MY" w:eastAsia="ms-MY"/>
        </w:rPr>
        <w:t>Materials and Methods</w:t>
      </w:r>
    </w:p>
    <w:p w:rsidR="00D75AF1" w:rsidRPr="003A3C29" w:rsidRDefault="00D75AF1" w:rsidP="00D75AF1">
      <w:pPr>
        <w:pStyle w:val="Els-2ndorder-head"/>
        <w:spacing w:before="0" w:after="0" w:line="360" w:lineRule="auto"/>
        <w:rPr>
          <w:rFonts w:eastAsia="Calibri"/>
          <w:b/>
          <w:lang w:val="ms-MY" w:eastAsia="ms-MY"/>
        </w:rPr>
      </w:pPr>
      <w:r w:rsidRPr="003A3C29">
        <w:rPr>
          <w:rFonts w:eastAsia="Calibri"/>
          <w:b/>
          <w:lang w:val="ms-MY" w:eastAsia="ms-MY"/>
        </w:rPr>
        <w:t>Isolation of</w:t>
      </w:r>
      <w:r w:rsidR="001D4BBD" w:rsidRPr="003A3C29">
        <w:rPr>
          <w:rFonts w:eastAsia="Calibri"/>
          <w:b/>
          <w:lang w:val="ms-MY" w:eastAsia="ms-MY"/>
        </w:rPr>
        <w:t xml:space="preserve"> </w:t>
      </w:r>
      <w:r w:rsidRPr="003A3C29">
        <w:rPr>
          <w:rFonts w:eastAsia="Calibri"/>
          <w:b/>
          <w:lang w:val="ms-MY" w:eastAsia="ms-MY"/>
        </w:rPr>
        <w:t xml:space="preserve"> </w:t>
      </w:r>
      <w:r w:rsidR="001D4BBD" w:rsidRPr="003A3C29">
        <w:rPr>
          <w:rFonts w:eastAsia="Calibri"/>
          <w:b/>
          <w:lang w:val="ms-MY" w:eastAsia="ms-MY"/>
        </w:rPr>
        <w:t>P</w:t>
      </w:r>
      <w:r w:rsidRPr="003A3C29">
        <w:rPr>
          <w:rFonts w:eastAsia="Calibri"/>
          <w:b/>
          <w:lang w:val="ms-MY" w:eastAsia="ms-MY"/>
        </w:rPr>
        <w:t xml:space="preserve">hyto-pathogenic </w:t>
      </w:r>
      <w:r w:rsidR="001D4BBD" w:rsidRPr="003A3C29">
        <w:rPr>
          <w:rFonts w:eastAsia="Calibri"/>
          <w:b/>
          <w:lang w:val="ms-MY" w:eastAsia="ms-MY"/>
        </w:rPr>
        <w:t>F</w:t>
      </w:r>
      <w:r w:rsidRPr="003A3C29">
        <w:rPr>
          <w:rFonts w:eastAsia="Calibri"/>
          <w:b/>
          <w:lang w:val="ms-MY" w:eastAsia="ms-MY"/>
        </w:rPr>
        <w:t>ungi</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sz w:val="20"/>
          <w:szCs w:val="20"/>
          <w:lang w:eastAsia="ms-MY"/>
        </w:rPr>
      </w:pPr>
      <w:r w:rsidRPr="003A3C29">
        <w:rPr>
          <w:rFonts w:ascii="Times New Roman" w:eastAsia="Calibri" w:hAnsi="Times New Roman" w:cs="Times New Roman"/>
          <w:sz w:val="20"/>
          <w:szCs w:val="20"/>
          <w:lang w:eastAsia="ms-MY"/>
        </w:rPr>
        <w:t xml:space="preserve">Phyto-pathogenic fungi were isolated from infected different plant samples including the chilli leaves (CL), the seeds (CS), the fruits (FC) and leaves of rose (LR) collected at around Bandar Baru Nilai, Negeri Sembilan, Malaysia. Isolation of fungi from different parts of plants </w:t>
      </w:r>
      <w:r w:rsidR="003E2863" w:rsidRPr="003A3C29">
        <w:rPr>
          <w:rFonts w:ascii="Times New Roman" w:eastAsia="Calibri" w:hAnsi="Times New Roman" w:cs="Times New Roman"/>
          <w:sz w:val="20"/>
          <w:szCs w:val="20"/>
          <w:lang w:eastAsia="ms-MY"/>
        </w:rPr>
        <w:t>was done according the method described by</w:t>
      </w:r>
      <w:r w:rsidRPr="003A3C29">
        <w:rPr>
          <w:rFonts w:ascii="Times New Roman" w:eastAsia="Calibri" w:hAnsi="Times New Roman" w:cs="Times New Roman"/>
          <w:sz w:val="20"/>
          <w:szCs w:val="20"/>
          <w:lang w:eastAsia="ms-MY"/>
        </w:rPr>
        <w:t xml:space="preserve"> </w:t>
      </w:r>
      <w:r w:rsidRPr="003A3C29">
        <w:rPr>
          <w:rFonts w:ascii="Times New Roman" w:hAnsi="Times New Roman" w:cs="Times New Roman"/>
          <w:sz w:val="20"/>
          <w:szCs w:val="20"/>
        </w:rPr>
        <w:t xml:space="preserve">[21] </w:t>
      </w:r>
      <w:r w:rsidRPr="003A3C29">
        <w:rPr>
          <w:rFonts w:ascii="Times New Roman" w:eastAsia="Calibri" w:hAnsi="Times New Roman" w:cs="Times New Roman"/>
          <w:sz w:val="20"/>
          <w:szCs w:val="20"/>
          <w:lang w:eastAsia="ms-MY"/>
        </w:rPr>
        <w:t>with modification. Chilli samples were washed with distilled water and patted dry with tissue paper, followed by surface-sterilize in 1% sodium hypochlorite for 2 min, before placing aseptically on potato dextrose agar (PDA Oxoid, CM0139) using sterilized forceps. The plates were incubated at room temperature (28</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C) for 5 to 7 days. Then, the colonies of different shape and colors were sub-cultured on Potato Dextrose Agar (PDA, Oxoid) incubated at room temperature 28</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 xml:space="preserve">C for 5 to 7 days, and pure culture of each colony was maintained on PDA </w:t>
      </w:r>
      <w:r w:rsidRPr="003A3C29">
        <w:rPr>
          <w:rFonts w:ascii="Times New Roman" w:eastAsia="Calibri" w:hAnsi="Times New Roman" w:cs="Times New Roman"/>
          <w:sz w:val="20"/>
          <w:szCs w:val="20"/>
          <w:lang w:eastAsia="ms-MY"/>
        </w:rPr>
        <w:lastRenderedPageBreak/>
        <w:t>and stored at 4</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C. The fungi cultures were also maintained as conidial spore suspension in malt extract broth (MEB, Oxoid) with 25% glycerol and stored at -80</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 xml:space="preserve">C as described by </w:t>
      </w:r>
      <w:r w:rsidRPr="003A3C29">
        <w:rPr>
          <w:rFonts w:ascii="Times New Roman" w:hAnsi="Times New Roman" w:cs="Times New Roman"/>
          <w:sz w:val="20"/>
          <w:szCs w:val="20"/>
        </w:rPr>
        <w:t>[22]</w:t>
      </w:r>
      <w:r w:rsidR="003E2863" w:rsidRPr="003A3C29">
        <w:rPr>
          <w:rFonts w:ascii="Times New Roman" w:eastAsia="Calibri" w:hAnsi="Times New Roman" w:cs="Times New Roman"/>
          <w:sz w:val="20"/>
          <w:szCs w:val="20"/>
          <w:lang w:eastAsia="ms-MY"/>
        </w:rPr>
        <w:t xml:space="preserve"> for long time preservation</w:t>
      </w:r>
      <w:r w:rsidRPr="003A3C29">
        <w:rPr>
          <w:rFonts w:ascii="Times New Roman" w:eastAsia="Calibri" w:hAnsi="Times New Roman" w:cs="Times New Roman"/>
          <w:sz w:val="20"/>
          <w:szCs w:val="20"/>
          <w:lang w:eastAsia="ms-MY"/>
        </w:rPr>
        <w:t>.</w:t>
      </w:r>
    </w:p>
    <w:p w:rsidR="00D75AF1" w:rsidRPr="003A3C29" w:rsidRDefault="00D75AF1" w:rsidP="00D75AF1">
      <w:pPr>
        <w:pStyle w:val="Els-3rdorder-head"/>
        <w:spacing w:before="0"/>
        <w:rPr>
          <w:rFonts w:eastAsia="Calibri"/>
          <w:b/>
          <w:lang w:val="ms-MY" w:eastAsia="ms-MY"/>
        </w:rPr>
      </w:pPr>
      <w:r w:rsidRPr="003A3C29">
        <w:rPr>
          <w:rFonts w:eastAsia="Calibri"/>
          <w:b/>
          <w:lang w:val="ms-MY" w:eastAsia="ms-MY"/>
        </w:rPr>
        <w:t>Genotypic Identification of Fungi Fusarium Species</w:t>
      </w:r>
    </w:p>
    <w:p w:rsidR="00D75AF1" w:rsidRPr="003A3C29" w:rsidRDefault="00D75AF1" w:rsidP="00D75AF1">
      <w:pPr>
        <w:spacing w:after="0" w:line="240" w:lineRule="auto"/>
        <w:jc w:val="both"/>
        <w:rPr>
          <w:rFonts w:ascii="Times New Roman" w:eastAsia="Calibri" w:hAnsi="Times New Roman" w:cs="Times New Roman"/>
          <w:b/>
          <w:bCs/>
          <w:sz w:val="20"/>
          <w:szCs w:val="20"/>
          <w:lang w:val="ms-MY" w:eastAsia="ms-MY"/>
        </w:rPr>
      </w:pPr>
    </w:p>
    <w:p w:rsidR="00D75AF1" w:rsidRPr="003A3C29" w:rsidRDefault="00D75AF1" w:rsidP="00D75AF1">
      <w:pPr>
        <w:spacing w:after="0" w:line="240" w:lineRule="auto"/>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b/>
          <w:bCs/>
          <w:i/>
          <w:sz w:val="20"/>
          <w:szCs w:val="20"/>
          <w:lang w:val="ms-MY" w:eastAsia="ms-MY"/>
        </w:rPr>
        <w:t>2.1.2. Total Genomic DNA Extraction</w:t>
      </w:r>
    </w:p>
    <w:p w:rsidR="00D75AF1" w:rsidRPr="003A3C29" w:rsidRDefault="00D75AF1" w:rsidP="00D75AF1">
      <w:pPr>
        <w:spacing w:after="0" w:line="240" w:lineRule="auto"/>
        <w:rPr>
          <w:rFonts w:ascii="Times New Roman" w:eastAsia="Calibri" w:hAnsi="Times New Roman" w:cs="Times New Roman"/>
          <w:b/>
          <w:bCs/>
          <w:sz w:val="24"/>
          <w:szCs w:val="24"/>
          <w:lang w:val="ms-MY" w:eastAsia="ms-MY"/>
        </w:rPr>
      </w:pPr>
    </w:p>
    <w:p w:rsidR="00D75AF1" w:rsidRPr="003A3C29" w:rsidRDefault="00D75AF1"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Fungal isolates that showed the typical charasteristics of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spp. were further subcultured on PDA to get pure fungal isolates. Extraction of fungal DNA was carried out following the method described by </w:t>
      </w:r>
      <w:r w:rsidRPr="003A3C29">
        <w:rPr>
          <w:rFonts w:ascii="Times New Roman" w:hAnsi="Times New Roman" w:cs="Times New Roman"/>
          <w:sz w:val="20"/>
          <w:szCs w:val="20"/>
        </w:rPr>
        <w:t>[23]</w:t>
      </w:r>
      <w:r w:rsidR="003E2863"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lang w:val="ms-MY" w:eastAsia="ms-MY"/>
        </w:rPr>
        <w:t xml:space="preserve">with modification. The fungi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isolates were inoculated into 20 ml malt extract broth (MEB, Oxoid) and incubated at room temperature 28</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 xml:space="preserve">C for 5 days. After incubation, the spores suspension were transferred to sterile Eppendorf tubes for DNA extraction. The fungal suspension 150 µl of each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species was added in to 1.5 ml tube with help of modified cut open of 1 ml pipette tip to enable suction of fungal suspension. The pellet of fungi was collected by centrifuging the broth at 14000 rpm for 2 min and supernatant was discarded. On the pellet of fungal samples, 100 µl of solution A was added which was provided by 1</w:t>
      </w:r>
      <w:r w:rsidRPr="003A3C29">
        <w:rPr>
          <w:rFonts w:ascii="Times New Roman" w:eastAsia="Calibri" w:hAnsi="Times New Roman" w:cs="Times New Roman"/>
          <w:sz w:val="20"/>
          <w:szCs w:val="20"/>
          <w:vertAlign w:val="superscript"/>
          <w:lang w:val="ms-MY" w:eastAsia="ms-MY"/>
        </w:rPr>
        <w:t xml:space="preserve">st </w:t>
      </w:r>
      <w:r w:rsidRPr="003A3C29">
        <w:rPr>
          <w:rFonts w:ascii="Times New Roman" w:eastAsia="Calibri" w:hAnsi="Times New Roman" w:cs="Times New Roman"/>
          <w:sz w:val="20"/>
          <w:szCs w:val="20"/>
          <w:lang w:val="ms-MY" w:eastAsia="ms-MY"/>
        </w:rPr>
        <w:t>Base Sdn. Bhd., Malaysia and vortexed gently and then, incubated 95</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for 10 min in water bath. After heat treatment, 100 µl of sample B was added which was collected from 1</w:t>
      </w:r>
      <w:r w:rsidRPr="003A3C29">
        <w:rPr>
          <w:rFonts w:ascii="Times New Roman" w:eastAsia="Calibri" w:hAnsi="Times New Roman" w:cs="Times New Roman"/>
          <w:sz w:val="20"/>
          <w:szCs w:val="20"/>
          <w:vertAlign w:val="superscript"/>
          <w:lang w:val="ms-MY" w:eastAsia="ms-MY"/>
        </w:rPr>
        <w:t xml:space="preserve">st </w:t>
      </w:r>
      <w:r w:rsidRPr="003A3C29">
        <w:rPr>
          <w:rFonts w:ascii="Times New Roman" w:eastAsia="Calibri" w:hAnsi="Times New Roman" w:cs="Times New Roman"/>
          <w:sz w:val="20"/>
          <w:szCs w:val="20"/>
          <w:lang w:val="ms-MY" w:eastAsia="ms-MY"/>
        </w:rPr>
        <w:t>Base, Sdn. Bhd., Malaysia and vortexed gently to neutralize the reaction. Total genomic DNA of all fungi samples was extracted using Wizard ® Genomic DNA Purification Kit (Promega, USA) following the manufacturer’s instruction. Subsequently, the mixture was mixed gently before incubating for 5 min at 80°C. Three µL of RNase solution was added to the mixture and was incubated at 37°C for 15 to 60 min. 200 μL of protein precipitation solution was added to the mixture, vortexed continuously and were then incubated in ice for 5 min. The mixture was then followed by centrifugation at 13,000 rpm for 3 min. The supernatant obtained was transferred to a clean tube containing 600 μL of room temperature (25°C) isopropanol and mixed properly. The mixture was centrifuged for another 2 min at 13,000 rpm, and the supernatant was discarded. After that, 600 µL of 70% ethanol was added, mixed and centrifuged again for 2 min at 13,000 rpm. The ethanol was aspirated and the pellet was air-dried for 10 to 15 min. The DNA pellet was rehydrated in 100 μL of rehydration solution for 1 h at 65°C or overnight at 4°C.</w:t>
      </w:r>
    </w:p>
    <w:p w:rsidR="00D75AF1" w:rsidRPr="003A3C29" w:rsidRDefault="00D75AF1" w:rsidP="001D4BBD">
      <w:pPr>
        <w:pStyle w:val="Els-3rdorder-head"/>
        <w:numPr>
          <w:ilvl w:val="2"/>
          <w:numId w:val="9"/>
        </w:numPr>
        <w:spacing w:before="0" w:line="360" w:lineRule="auto"/>
        <w:rPr>
          <w:rFonts w:eastAsia="Calibri"/>
          <w:b/>
          <w:i w:val="0"/>
          <w:lang w:val="ms-MY" w:eastAsia="ms-MY"/>
        </w:rPr>
      </w:pPr>
      <w:r w:rsidRPr="003A3C29">
        <w:rPr>
          <w:rFonts w:eastAsia="Calibri"/>
          <w:b/>
          <w:lang w:val="ms-MY" w:eastAsia="ms-MY"/>
        </w:rPr>
        <w:t xml:space="preserve">PCR </w:t>
      </w:r>
      <w:r w:rsidR="007C308B" w:rsidRPr="003A3C29">
        <w:rPr>
          <w:rFonts w:eastAsia="Calibri"/>
          <w:b/>
          <w:lang w:val="ms-MY" w:eastAsia="ms-MY"/>
        </w:rPr>
        <w:t>A</w:t>
      </w:r>
      <w:r w:rsidRPr="003A3C29">
        <w:rPr>
          <w:rFonts w:eastAsia="Calibri"/>
          <w:b/>
          <w:lang w:val="ms-MY" w:eastAsia="ms-MY"/>
        </w:rPr>
        <w:t>mplification</w:t>
      </w:r>
    </w:p>
    <w:p w:rsidR="00D75AF1" w:rsidRPr="003A3C29" w:rsidRDefault="00D75AF1"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Amplification of internal transcribed spacer (ITS) DNA for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samples were carried out by using PCR with primers based on the conserved region of ITS1 and ITS4 primers which the forward primer (ITS1) (5´ATGGGTAAGGA (A/G) GACAAGAC-3´) and Reverse primer (ITS 4) (5´GGA (G/A) GTACCAGT (G/C) ATCATGTT -3´) </w:t>
      </w:r>
      <w:r w:rsidRPr="003A3C29">
        <w:rPr>
          <w:rFonts w:ascii="Times New Roman" w:hAnsi="Times New Roman" w:cs="Times New Roman"/>
          <w:sz w:val="20"/>
          <w:szCs w:val="20"/>
        </w:rPr>
        <w:t>[24]</w:t>
      </w:r>
      <w:r w:rsidRPr="003A3C29">
        <w:rPr>
          <w:rFonts w:ascii="Times New Roman" w:eastAsia="Calibri" w:hAnsi="Times New Roman" w:cs="Times New Roman"/>
          <w:sz w:val="20"/>
          <w:szCs w:val="20"/>
          <w:lang w:val="ms-MY" w:eastAsia="ms-MY"/>
        </w:rPr>
        <w:t xml:space="preserve">. Polymerase Chain Reaction (PCR) was performed in 50 </w:t>
      </w:r>
      <w:proofErr w:type="spellStart"/>
      <w:r w:rsidRPr="003A3C29">
        <w:rPr>
          <w:rFonts w:ascii="Times New Roman" w:eastAsia="Times New Roman" w:hAnsi="Times New Roman" w:cs="Times New Roman"/>
          <w:bCs/>
          <w:sz w:val="20"/>
          <w:szCs w:val="20"/>
        </w:rPr>
        <w:t>μL</w:t>
      </w:r>
      <w:proofErr w:type="spellEnd"/>
      <w:r w:rsidRPr="003A3C29">
        <w:rPr>
          <w:rFonts w:ascii="Times New Roman" w:eastAsia="Times New Roman" w:hAnsi="Times New Roman" w:cs="Times New Roman"/>
          <w:bCs/>
          <w:sz w:val="20"/>
          <w:szCs w:val="20"/>
        </w:rPr>
        <w:t xml:space="preserve"> reaction volumes, containing 5μL Complete 10x PCR-Buffer, 1 </w:t>
      </w:r>
      <w:proofErr w:type="spellStart"/>
      <w:r w:rsidRPr="003A3C29">
        <w:rPr>
          <w:rFonts w:ascii="Times New Roman" w:eastAsia="Times New Roman" w:hAnsi="Times New Roman" w:cs="Times New Roman"/>
          <w:bCs/>
          <w:sz w:val="20"/>
          <w:szCs w:val="20"/>
        </w:rPr>
        <w:t>μL</w:t>
      </w:r>
      <w:proofErr w:type="spellEnd"/>
      <w:r w:rsidRPr="003A3C29">
        <w:rPr>
          <w:rFonts w:ascii="Times New Roman" w:eastAsia="Times New Roman" w:hAnsi="Times New Roman" w:cs="Times New Roman"/>
          <w:bCs/>
          <w:sz w:val="20"/>
          <w:szCs w:val="20"/>
        </w:rPr>
        <w:t xml:space="preserve"> </w:t>
      </w:r>
      <w:proofErr w:type="spellStart"/>
      <w:r w:rsidRPr="003A3C29">
        <w:rPr>
          <w:rFonts w:ascii="Times New Roman" w:eastAsia="Times New Roman" w:hAnsi="Times New Roman" w:cs="Times New Roman"/>
          <w:bCs/>
          <w:sz w:val="20"/>
          <w:szCs w:val="20"/>
        </w:rPr>
        <w:t>dNTP</w:t>
      </w:r>
      <w:proofErr w:type="spellEnd"/>
      <w:r w:rsidRPr="003A3C29">
        <w:rPr>
          <w:rFonts w:ascii="Times New Roman" w:eastAsia="Times New Roman" w:hAnsi="Times New Roman" w:cs="Times New Roman"/>
          <w:bCs/>
          <w:sz w:val="20"/>
          <w:szCs w:val="20"/>
        </w:rPr>
        <w:t xml:space="preserve"> mix (800 µM), 2.5 </w:t>
      </w:r>
      <w:proofErr w:type="spellStart"/>
      <w:r w:rsidRPr="003A3C29">
        <w:rPr>
          <w:rFonts w:ascii="Times New Roman" w:eastAsia="Times New Roman" w:hAnsi="Times New Roman" w:cs="Times New Roman"/>
          <w:bCs/>
          <w:sz w:val="20"/>
          <w:szCs w:val="20"/>
        </w:rPr>
        <w:t>μL</w:t>
      </w:r>
      <w:proofErr w:type="spellEnd"/>
      <w:r w:rsidRPr="003A3C29">
        <w:rPr>
          <w:rFonts w:ascii="Times New Roman" w:eastAsia="Times New Roman" w:hAnsi="Times New Roman" w:cs="Times New Roman"/>
          <w:bCs/>
          <w:sz w:val="20"/>
          <w:szCs w:val="20"/>
        </w:rPr>
        <w:t xml:space="preserve"> forward primer (0.5 µM), 2.5 </w:t>
      </w:r>
      <w:proofErr w:type="spellStart"/>
      <w:r w:rsidRPr="003A3C29">
        <w:rPr>
          <w:rFonts w:ascii="Times New Roman" w:eastAsia="Times New Roman" w:hAnsi="Times New Roman" w:cs="Times New Roman"/>
          <w:bCs/>
          <w:sz w:val="20"/>
          <w:szCs w:val="20"/>
        </w:rPr>
        <w:t>μL</w:t>
      </w:r>
      <w:proofErr w:type="spellEnd"/>
      <w:r w:rsidRPr="003A3C29">
        <w:rPr>
          <w:rFonts w:ascii="Times New Roman" w:eastAsia="Times New Roman" w:hAnsi="Times New Roman" w:cs="Times New Roman"/>
          <w:bCs/>
          <w:sz w:val="20"/>
          <w:szCs w:val="20"/>
        </w:rPr>
        <w:t xml:space="preserve"> reverse primer (0.5 µM), 0.5 </w:t>
      </w:r>
      <w:proofErr w:type="spellStart"/>
      <w:r w:rsidRPr="003A3C29">
        <w:rPr>
          <w:rFonts w:ascii="Times New Roman" w:eastAsia="Times New Roman" w:hAnsi="Times New Roman" w:cs="Times New Roman"/>
          <w:bCs/>
          <w:sz w:val="20"/>
          <w:szCs w:val="20"/>
        </w:rPr>
        <w:t>μL</w:t>
      </w:r>
      <w:proofErr w:type="spellEnd"/>
      <w:r w:rsidRPr="003A3C29">
        <w:rPr>
          <w:rFonts w:ascii="Times New Roman" w:eastAsia="Times New Roman" w:hAnsi="Times New Roman" w:cs="Times New Roman"/>
          <w:bCs/>
          <w:sz w:val="20"/>
          <w:szCs w:val="20"/>
        </w:rPr>
        <w:t xml:space="preserve"> DFS-</w:t>
      </w:r>
      <w:proofErr w:type="spellStart"/>
      <w:r w:rsidRPr="003A3C29">
        <w:rPr>
          <w:rFonts w:ascii="Times New Roman" w:eastAsia="Times New Roman" w:hAnsi="Times New Roman" w:cs="Times New Roman"/>
          <w:bCs/>
          <w:sz w:val="20"/>
          <w:szCs w:val="20"/>
        </w:rPr>
        <w:t>Taq</w:t>
      </w:r>
      <w:proofErr w:type="spellEnd"/>
      <w:r w:rsidRPr="003A3C29">
        <w:rPr>
          <w:rFonts w:ascii="Times New Roman" w:eastAsia="Times New Roman" w:hAnsi="Times New Roman" w:cs="Times New Roman"/>
          <w:bCs/>
          <w:sz w:val="20"/>
          <w:szCs w:val="20"/>
        </w:rPr>
        <w:t xml:space="preserve"> DNA polymerase, 36.5 µL of sterile distilled water (</w:t>
      </w:r>
      <w:proofErr w:type="spellStart"/>
      <w:r w:rsidRPr="003A3C29">
        <w:rPr>
          <w:rFonts w:ascii="Times New Roman" w:eastAsia="Times New Roman" w:hAnsi="Times New Roman" w:cs="Times New Roman"/>
          <w:bCs/>
          <w:sz w:val="20"/>
          <w:szCs w:val="20"/>
        </w:rPr>
        <w:t>Bioron</w:t>
      </w:r>
      <w:proofErr w:type="spellEnd"/>
      <w:r w:rsidRPr="003A3C29">
        <w:rPr>
          <w:rFonts w:ascii="Times New Roman" w:eastAsia="Times New Roman" w:hAnsi="Times New Roman" w:cs="Times New Roman"/>
          <w:bCs/>
          <w:sz w:val="20"/>
          <w:szCs w:val="20"/>
        </w:rPr>
        <w:t xml:space="preserve">, Germany). </w:t>
      </w:r>
      <w:r w:rsidRPr="003A3C29">
        <w:rPr>
          <w:rFonts w:ascii="Times New Roman" w:eastAsia="Calibri" w:hAnsi="Times New Roman" w:cs="Times New Roman"/>
          <w:sz w:val="20"/>
          <w:szCs w:val="20"/>
          <w:lang w:val="ms-MY" w:eastAsia="ms-MY"/>
        </w:rPr>
        <w:t xml:space="preserve">The negative PCR non-template control (water only) and positive control (DNA extracted) from </w:t>
      </w:r>
      <w:r w:rsidRPr="003A3C29">
        <w:rPr>
          <w:rFonts w:ascii="Times New Roman" w:eastAsia="Calibri" w:hAnsi="Times New Roman" w:cs="Times New Roman"/>
          <w:i/>
          <w:iCs/>
          <w:sz w:val="20"/>
          <w:szCs w:val="20"/>
          <w:lang w:val="ms-MY" w:eastAsia="ms-MY"/>
        </w:rPr>
        <w:t xml:space="preserve">Flammulina velutipes </w:t>
      </w:r>
      <w:r w:rsidRPr="003A3C29">
        <w:rPr>
          <w:rFonts w:ascii="Times New Roman" w:eastAsia="Calibri" w:hAnsi="Times New Roman" w:cs="Times New Roman"/>
          <w:sz w:val="20"/>
          <w:szCs w:val="20"/>
          <w:lang w:val="ms-MY" w:eastAsia="ms-MY"/>
        </w:rPr>
        <w:t xml:space="preserve">is used as template. The amplification of PCR products was done by using T100 Thermal Cycler (Bio-Rad, Singapore). </w:t>
      </w:r>
      <w:r w:rsidRPr="003A3C29">
        <w:rPr>
          <w:rFonts w:ascii="Times New Roman" w:eastAsia="Calibri" w:hAnsi="Times New Roman" w:cs="Times New Roman"/>
          <w:sz w:val="20"/>
          <w:szCs w:val="20"/>
          <w:lang w:eastAsia="en-MY"/>
        </w:rPr>
        <w:t xml:space="preserve">Five </w:t>
      </w:r>
      <w:proofErr w:type="spellStart"/>
      <w:r w:rsidRPr="003A3C29">
        <w:rPr>
          <w:rFonts w:ascii="Times New Roman" w:eastAsia="Calibri" w:hAnsi="Times New Roman" w:cs="Times New Roman"/>
          <w:sz w:val="20"/>
          <w:szCs w:val="20"/>
          <w:lang w:eastAsia="en-MY"/>
        </w:rPr>
        <w:t>μL</w:t>
      </w:r>
      <w:proofErr w:type="spellEnd"/>
      <w:r w:rsidRPr="003A3C29">
        <w:rPr>
          <w:rFonts w:ascii="Times New Roman" w:eastAsia="Calibri" w:hAnsi="Times New Roman" w:cs="Times New Roman"/>
          <w:sz w:val="20"/>
          <w:szCs w:val="20"/>
          <w:lang w:eastAsia="en-MY"/>
        </w:rPr>
        <w:t xml:space="preserve"> of 1 kb ladder (</w:t>
      </w:r>
      <w:proofErr w:type="spellStart"/>
      <w:r w:rsidRPr="003A3C29">
        <w:rPr>
          <w:rFonts w:ascii="Times New Roman" w:eastAsia="Calibri" w:hAnsi="Times New Roman" w:cs="Times New Roman"/>
          <w:sz w:val="20"/>
          <w:szCs w:val="20"/>
          <w:lang w:eastAsia="en-MY"/>
        </w:rPr>
        <w:t>Norgen</w:t>
      </w:r>
      <w:proofErr w:type="spellEnd"/>
      <w:r w:rsidRPr="003A3C29">
        <w:rPr>
          <w:rFonts w:ascii="Times New Roman" w:eastAsia="Calibri" w:hAnsi="Times New Roman" w:cs="Times New Roman"/>
          <w:sz w:val="20"/>
          <w:szCs w:val="20"/>
          <w:lang w:eastAsia="en-MY"/>
        </w:rPr>
        <w:t xml:space="preserve"> High Ranger, Canada) was loaded into the well of </w:t>
      </w:r>
      <w:proofErr w:type="spellStart"/>
      <w:r w:rsidRPr="003A3C29">
        <w:rPr>
          <w:rFonts w:ascii="Times New Roman" w:eastAsia="Calibri" w:hAnsi="Times New Roman" w:cs="Times New Roman"/>
          <w:sz w:val="20"/>
          <w:szCs w:val="20"/>
          <w:lang w:eastAsia="en-MY"/>
        </w:rPr>
        <w:t>agarose</w:t>
      </w:r>
      <w:proofErr w:type="spellEnd"/>
      <w:r w:rsidRPr="003A3C29">
        <w:rPr>
          <w:rFonts w:ascii="Times New Roman" w:eastAsia="Calibri" w:hAnsi="Times New Roman" w:cs="Times New Roman"/>
          <w:sz w:val="20"/>
          <w:szCs w:val="20"/>
          <w:lang w:eastAsia="en-MY"/>
        </w:rPr>
        <w:t xml:space="preserve"> gel and used as a standard. Aliquots of 7 </w:t>
      </w:r>
      <w:proofErr w:type="spellStart"/>
      <w:r w:rsidRPr="003A3C29">
        <w:rPr>
          <w:rFonts w:ascii="Times New Roman" w:eastAsia="Calibri" w:hAnsi="Times New Roman" w:cs="Times New Roman"/>
          <w:sz w:val="20"/>
          <w:szCs w:val="20"/>
          <w:lang w:eastAsia="en-MY"/>
        </w:rPr>
        <w:t>μL</w:t>
      </w:r>
      <w:proofErr w:type="spellEnd"/>
      <w:r w:rsidRPr="003A3C29">
        <w:rPr>
          <w:rFonts w:ascii="Times New Roman" w:eastAsia="Calibri" w:hAnsi="Times New Roman" w:cs="Times New Roman"/>
          <w:sz w:val="20"/>
          <w:szCs w:val="20"/>
          <w:lang w:eastAsia="en-MY"/>
        </w:rPr>
        <w:t xml:space="preserve"> of amplified product were then loaded into the well together with 3 </w:t>
      </w:r>
      <w:proofErr w:type="spellStart"/>
      <w:r w:rsidRPr="003A3C29">
        <w:rPr>
          <w:rFonts w:ascii="Times New Roman" w:eastAsia="Calibri" w:hAnsi="Times New Roman" w:cs="Times New Roman"/>
          <w:sz w:val="20"/>
          <w:szCs w:val="20"/>
          <w:lang w:eastAsia="en-MY"/>
        </w:rPr>
        <w:t>μL</w:t>
      </w:r>
      <w:proofErr w:type="spellEnd"/>
      <w:r w:rsidRPr="003A3C29">
        <w:rPr>
          <w:rFonts w:ascii="Times New Roman" w:eastAsia="Calibri" w:hAnsi="Times New Roman" w:cs="Times New Roman"/>
          <w:sz w:val="20"/>
          <w:szCs w:val="20"/>
          <w:lang w:eastAsia="en-MY"/>
        </w:rPr>
        <w:t xml:space="preserve"> of loading dye (</w:t>
      </w:r>
      <w:proofErr w:type="spellStart"/>
      <w:r w:rsidRPr="003A3C29">
        <w:rPr>
          <w:rFonts w:ascii="Times New Roman" w:eastAsia="Calibri" w:hAnsi="Times New Roman" w:cs="Times New Roman"/>
          <w:sz w:val="20"/>
          <w:szCs w:val="20"/>
          <w:lang w:eastAsia="en-MY"/>
        </w:rPr>
        <w:t>Norgen</w:t>
      </w:r>
      <w:proofErr w:type="spellEnd"/>
      <w:r w:rsidRPr="003A3C29">
        <w:rPr>
          <w:rFonts w:ascii="Times New Roman" w:eastAsia="Calibri" w:hAnsi="Times New Roman" w:cs="Times New Roman"/>
          <w:sz w:val="20"/>
          <w:szCs w:val="20"/>
          <w:lang w:eastAsia="en-MY"/>
        </w:rPr>
        <w:t xml:space="preserve">, Canada). Amplification products were </w:t>
      </w:r>
      <w:proofErr w:type="spellStart"/>
      <w:r w:rsidRPr="003A3C29">
        <w:rPr>
          <w:rFonts w:ascii="Times New Roman" w:eastAsia="Calibri" w:hAnsi="Times New Roman" w:cs="Times New Roman"/>
          <w:sz w:val="20"/>
          <w:szCs w:val="20"/>
          <w:lang w:eastAsia="en-MY"/>
        </w:rPr>
        <w:t>analysed</w:t>
      </w:r>
      <w:proofErr w:type="spellEnd"/>
      <w:r w:rsidRPr="003A3C29">
        <w:rPr>
          <w:rFonts w:ascii="Times New Roman" w:eastAsia="Calibri" w:hAnsi="Times New Roman" w:cs="Times New Roman"/>
          <w:sz w:val="20"/>
          <w:szCs w:val="20"/>
          <w:lang w:eastAsia="en-MY"/>
        </w:rPr>
        <w:t xml:space="preserve"> by electrophoresis (100 V, 35 min) on a 1% </w:t>
      </w:r>
      <w:proofErr w:type="spellStart"/>
      <w:r w:rsidRPr="003A3C29">
        <w:rPr>
          <w:rFonts w:ascii="Times New Roman" w:eastAsia="Calibri" w:hAnsi="Times New Roman" w:cs="Times New Roman"/>
          <w:sz w:val="20"/>
          <w:szCs w:val="20"/>
          <w:lang w:eastAsia="en-MY"/>
        </w:rPr>
        <w:t>agarose</w:t>
      </w:r>
      <w:proofErr w:type="spellEnd"/>
      <w:r w:rsidRPr="003A3C29">
        <w:rPr>
          <w:rFonts w:ascii="Times New Roman" w:eastAsia="Calibri" w:hAnsi="Times New Roman" w:cs="Times New Roman"/>
          <w:sz w:val="20"/>
          <w:szCs w:val="20"/>
          <w:lang w:eastAsia="en-MY"/>
        </w:rPr>
        <w:t xml:space="preserve"> gel containing Gel Red dye (</w:t>
      </w:r>
      <w:proofErr w:type="spellStart"/>
      <w:r w:rsidRPr="003A3C29">
        <w:rPr>
          <w:rFonts w:ascii="Times New Roman" w:eastAsia="Calibri" w:hAnsi="Times New Roman" w:cs="Times New Roman"/>
          <w:sz w:val="20"/>
          <w:szCs w:val="20"/>
          <w:lang w:eastAsia="en-MY"/>
        </w:rPr>
        <w:t>Biothium</w:t>
      </w:r>
      <w:proofErr w:type="spellEnd"/>
      <w:r w:rsidRPr="003A3C29">
        <w:rPr>
          <w:rFonts w:ascii="Times New Roman" w:eastAsia="Calibri" w:hAnsi="Times New Roman" w:cs="Times New Roman"/>
          <w:sz w:val="20"/>
          <w:szCs w:val="20"/>
          <w:lang w:eastAsia="en-MY"/>
        </w:rPr>
        <w:t xml:space="preserve">, USA) and </w:t>
      </w:r>
      <w:proofErr w:type="spellStart"/>
      <w:r w:rsidRPr="003A3C29">
        <w:rPr>
          <w:rFonts w:ascii="Times New Roman" w:eastAsia="Calibri" w:hAnsi="Times New Roman" w:cs="Times New Roman"/>
          <w:sz w:val="20"/>
          <w:szCs w:val="20"/>
          <w:lang w:eastAsia="en-MY"/>
        </w:rPr>
        <w:t>visualised</w:t>
      </w:r>
      <w:proofErr w:type="spellEnd"/>
      <w:r w:rsidRPr="003A3C29">
        <w:rPr>
          <w:rFonts w:ascii="Times New Roman" w:eastAsia="Calibri" w:hAnsi="Times New Roman" w:cs="Times New Roman"/>
          <w:sz w:val="20"/>
          <w:szCs w:val="20"/>
          <w:lang w:eastAsia="en-MY"/>
        </w:rPr>
        <w:t xml:space="preserve"> by computer based gel documentation system (</w:t>
      </w:r>
      <w:proofErr w:type="spellStart"/>
      <w:r w:rsidRPr="003A3C29">
        <w:rPr>
          <w:rFonts w:ascii="Times New Roman" w:eastAsia="Calibri" w:hAnsi="Times New Roman" w:cs="Times New Roman"/>
          <w:sz w:val="20"/>
          <w:szCs w:val="20"/>
          <w:lang w:eastAsia="en-MY"/>
        </w:rPr>
        <w:t>Uvitec</w:t>
      </w:r>
      <w:proofErr w:type="spellEnd"/>
      <w:r w:rsidRPr="003A3C29">
        <w:rPr>
          <w:rFonts w:ascii="Times New Roman" w:eastAsia="Calibri" w:hAnsi="Times New Roman" w:cs="Times New Roman"/>
          <w:sz w:val="20"/>
          <w:szCs w:val="20"/>
          <w:lang w:eastAsia="en-MY"/>
        </w:rPr>
        <w:t xml:space="preserve"> Cambridge, UK). </w:t>
      </w:r>
      <w:r w:rsidRPr="003A3C29">
        <w:rPr>
          <w:rFonts w:ascii="Times New Roman" w:eastAsia="Calibri" w:hAnsi="Times New Roman" w:cs="Times New Roman"/>
          <w:sz w:val="20"/>
          <w:szCs w:val="20"/>
          <w:lang w:val="ms-MY" w:eastAsia="ms-MY"/>
        </w:rPr>
        <w:t xml:space="preserve"> Amplified PCR products were purified using high pure PCR product purification kit (Roche Diagnostic GmbH, Germany) by following the manufacturer’s instruction. 5 volumes of </w:t>
      </w:r>
      <w:r w:rsidRPr="003A3C29">
        <w:rPr>
          <w:rFonts w:ascii="Times New Roman" w:eastAsia="Calibri" w:hAnsi="Times New Roman" w:cs="Times New Roman"/>
          <w:sz w:val="20"/>
          <w:szCs w:val="20"/>
          <w:lang w:val="ms-MY" w:eastAsia="ms-MY"/>
        </w:rPr>
        <w:lastRenderedPageBreak/>
        <w:t>binding buffer and 1 volume of PCR product was briefly mixed well and transferred into high pure filter tube. The DNA was binded to the filter by centrifugation at 13,400 rpm (Eppendorf mini spin, USA) for 60 sec at 5°C. The flow-through was then discarded. An additional 500 μL of wash buffer was added and centrifuged at 13,400 rpm for 1 min. The flow-through was also discarded. Additional centrifugation at 13,400 rpm for 1 min was performed after 200 μL of wash buffer was added. Finally, DNA was eluted into a clean 1.5 ml micro-centrifuge tube by adding 50 μL of elution buffer (10 mM Tris-HCl) and centrifuged at 13,400 rpm for 1 min. Then, the DNA fragment of 5.8S-ITS was sent for sequencing to 1</w:t>
      </w:r>
      <w:r w:rsidRPr="003A3C29">
        <w:rPr>
          <w:rFonts w:ascii="Times New Roman" w:eastAsia="Calibri" w:hAnsi="Times New Roman" w:cs="Times New Roman"/>
          <w:sz w:val="20"/>
          <w:szCs w:val="20"/>
          <w:vertAlign w:val="superscript"/>
          <w:lang w:val="ms-MY" w:eastAsia="ms-MY"/>
        </w:rPr>
        <w:t>st</w:t>
      </w:r>
      <w:r w:rsidRPr="003A3C29">
        <w:rPr>
          <w:rFonts w:ascii="Times New Roman" w:eastAsia="Calibri" w:hAnsi="Times New Roman" w:cs="Times New Roman"/>
          <w:sz w:val="20"/>
          <w:szCs w:val="20"/>
          <w:lang w:val="ms-MY" w:eastAsia="ms-MY"/>
        </w:rPr>
        <w:t xml:space="preserve"> Base laboratory in Shah Alam, Selangor after PCR amplification using the ITS1 and ITS4 primers. The assembled sequences were aligned and compared with the GenBank databases of the National Center for Biotechnology Information (NCBI). Searches in GenBank with Basic Local Alignment Search Tool (BLAST) program were performed to determine the closest known relative of DNA fragment of 5.8S-ITS </w:t>
      </w:r>
      <w:r w:rsidRPr="003A3C29">
        <w:rPr>
          <w:rFonts w:ascii="Times New Roman" w:hAnsi="Times New Roman" w:cs="Times New Roman"/>
          <w:sz w:val="20"/>
          <w:szCs w:val="20"/>
        </w:rPr>
        <w:t>[25]</w:t>
      </w:r>
      <w:r w:rsidRPr="003A3C29">
        <w:rPr>
          <w:rFonts w:ascii="Times New Roman" w:eastAsia="Calibri" w:hAnsi="Times New Roman" w:cs="Times New Roman"/>
          <w:sz w:val="20"/>
          <w:szCs w:val="20"/>
          <w:lang w:val="ms-MY" w:eastAsia="ms-MY"/>
        </w:rPr>
        <w:t>. The sequences obtained were assembled using the Chromas Lite software, version 2.1.1.</w:t>
      </w:r>
    </w:p>
    <w:p w:rsidR="00D75AF1" w:rsidRPr="003A3C29" w:rsidRDefault="00D75AF1" w:rsidP="00D75AF1">
      <w:pPr>
        <w:pStyle w:val="Els-2ndorder-head"/>
        <w:spacing w:before="0" w:after="0" w:line="360" w:lineRule="auto"/>
        <w:rPr>
          <w:rFonts w:eastAsia="Calibri"/>
          <w:b/>
          <w:lang w:eastAsia="ms-MY"/>
        </w:rPr>
      </w:pPr>
      <w:r w:rsidRPr="003A3C29">
        <w:rPr>
          <w:rFonts w:eastAsia="Calibri"/>
          <w:b/>
          <w:lang w:eastAsia="ms-MY"/>
        </w:rPr>
        <w:t xml:space="preserve">Isolation and </w:t>
      </w:r>
      <w:r w:rsidR="007C308B" w:rsidRPr="003A3C29">
        <w:rPr>
          <w:rFonts w:eastAsia="Calibri"/>
          <w:b/>
          <w:lang w:eastAsia="ms-MY"/>
        </w:rPr>
        <w:t>C</w:t>
      </w:r>
      <w:r w:rsidRPr="003A3C29">
        <w:rPr>
          <w:rFonts w:eastAsia="Calibri"/>
          <w:b/>
          <w:lang w:eastAsia="ms-MY"/>
        </w:rPr>
        <w:t xml:space="preserve">haracterization of </w:t>
      </w:r>
      <w:r w:rsidR="007C308B" w:rsidRPr="003A3C29">
        <w:rPr>
          <w:rFonts w:eastAsia="Calibri"/>
          <w:b/>
          <w:lang w:eastAsia="ms-MY"/>
        </w:rPr>
        <w:t xml:space="preserve"> L</w:t>
      </w:r>
      <w:r w:rsidRPr="003A3C29">
        <w:rPr>
          <w:rFonts w:eastAsia="Calibri"/>
          <w:b/>
          <w:lang w:eastAsia="ms-MY"/>
        </w:rPr>
        <w:t xml:space="preserve">actic </w:t>
      </w:r>
      <w:r w:rsidR="007C308B" w:rsidRPr="003A3C29">
        <w:rPr>
          <w:rFonts w:eastAsia="Calibri"/>
          <w:b/>
          <w:lang w:eastAsia="ms-MY"/>
        </w:rPr>
        <w:t>A</w:t>
      </w:r>
      <w:r w:rsidRPr="003A3C29">
        <w:rPr>
          <w:rFonts w:eastAsia="Calibri"/>
          <w:b/>
          <w:lang w:eastAsia="ms-MY"/>
        </w:rPr>
        <w:t xml:space="preserve">cid </w:t>
      </w:r>
      <w:r w:rsidR="007C308B" w:rsidRPr="003A3C29">
        <w:rPr>
          <w:rFonts w:eastAsia="Calibri"/>
          <w:b/>
          <w:lang w:eastAsia="ms-MY"/>
        </w:rPr>
        <w:t>B</w:t>
      </w:r>
      <w:r w:rsidRPr="003A3C29">
        <w:rPr>
          <w:rFonts w:eastAsia="Calibri"/>
          <w:b/>
          <w:lang w:eastAsia="ms-MY"/>
        </w:rPr>
        <w:t>acteria</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sz w:val="20"/>
          <w:szCs w:val="20"/>
          <w:lang w:eastAsia="ms-MY"/>
        </w:rPr>
      </w:pPr>
      <w:r w:rsidRPr="003A3C29">
        <w:rPr>
          <w:rFonts w:ascii="Times New Roman" w:eastAsia="Calibri" w:hAnsi="Times New Roman" w:cs="Times New Roman"/>
          <w:sz w:val="20"/>
          <w:szCs w:val="20"/>
          <w:lang w:eastAsia="ms-MY"/>
        </w:rPr>
        <w:t xml:space="preserve">Lactic acids bacteria were isolated from Malaysian soil, rhizosphere soil and fermented chilli fruits following the method described by </w:t>
      </w:r>
      <w:r w:rsidRPr="003A3C29">
        <w:rPr>
          <w:rFonts w:ascii="Times New Roman" w:hAnsi="Times New Roman" w:cs="Times New Roman"/>
          <w:sz w:val="20"/>
          <w:szCs w:val="20"/>
        </w:rPr>
        <w:t>[</w:t>
      </w:r>
      <w:r w:rsidR="00A141E8" w:rsidRPr="003A3C29">
        <w:rPr>
          <w:rFonts w:ascii="Times New Roman" w:hAnsi="Times New Roman" w:cs="Times New Roman"/>
          <w:sz w:val="20"/>
          <w:szCs w:val="20"/>
        </w:rPr>
        <w:t>20</w:t>
      </w:r>
      <w:r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lang w:eastAsia="ms-MY"/>
        </w:rPr>
        <w:t xml:space="preserve">with some modification. Approximately, 300 soil samples were collected from different parts in Malaysia. One gram of sample was transferred to a 50 </w:t>
      </w:r>
      <w:proofErr w:type="spellStart"/>
      <w:r w:rsidRPr="003A3C29">
        <w:rPr>
          <w:rFonts w:ascii="Times New Roman" w:eastAsia="Calibri" w:hAnsi="Times New Roman" w:cs="Times New Roman"/>
          <w:sz w:val="20"/>
          <w:szCs w:val="20"/>
          <w:lang w:eastAsia="ms-MY"/>
        </w:rPr>
        <w:t>mL</w:t>
      </w:r>
      <w:proofErr w:type="spellEnd"/>
      <w:r w:rsidRPr="003A3C29">
        <w:rPr>
          <w:rFonts w:ascii="Times New Roman" w:eastAsia="Calibri" w:hAnsi="Times New Roman" w:cs="Times New Roman"/>
          <w:sz w:val="20"/>
          <w:szCs w:val="20"/>
          <w:lang w:eastAsia="ms-MY"/>
        </w:rPr>
        <w:t xml:space="preserve"> Falcon-tube containing 30 ml of previously sterilized de Man Rogosa and Sharpe Broth (MRSB Oxoid, CM0359) and incubated in an incubator shaker (SASTEC, Malaysia) for 2 days at 37</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 xml:space="preserve">C. Appropriate dilutions were prepared using sterile 0.1% (w/v) peptone water (Oxoid, CM0009), and 100 </w:t>
      </w:r>
      <w:proofErr w:type="spellStart"/>
      <w:r w:rsidRPr="003A3C29">
        <w:rPr>
          <w:rFonts w:ascii="Times New Roman" w:eastAsia="Calibri" w:hAnsi="Times New Roman" w:cs="Times New Roman"/>
          <w:sz w:val="20"/>
          <w:szCs w:val="20"/>
          <w:lang w:eastAsia="ms-MY"/>
        </w:rPr>
        <w:t>μL</w:t>
      </w:r>
      <w:proofErr w:type="spellEnd"/>
      <w:r w:rsidRPr="003A3C29">
        <w:rPr>
          <w:rFonts w:ascii="Times New Roman" w:eastAsia="Calibri" w:hAnsi="Times New Roman" w:cs="Times New Roman"/>
          <w:sz w:val="20"/>
          <w:szCs w:val="20"/>
          <w:lang w:eastAsia="ms-MY"/>
        </w:rPr>
        <w:t xml:space="preserve"> of dilution were spread plated on modified De Man Rogosa and Sharpe agar (MRSA Oxoid, CM0361) supplemented with 0.7% CaCO</w:t>
      </w:r>
      <w:r w:rsidRPr="003A3C29">
        <w:rPr>
          <w:rFonts w:ascii="Times New Roman" w:eastAsia="Calibri" w:hAnsi="Times New Roman" w:cs="Times New Roman"/>
          <w:sz w:val="20"/>
          <w:szCs w:val="20"/>
          <w:vertAlign w:val="subscript"/>
          <w:lang w:eastAsia="ms-MY"/>
        </w:rPr>
        <w:t>3</w:t>
      </w:r>
      <w:r w:rsidRPr="003A3C29">
        <w:rPr>
          <w:rFonts w:ascii="Times New Roman" w:eastAsia="Calibri" w:hAnsi="Times New Roman" w:cs="Times New Roman"/>
          <w:sz w:val="20"/>
          <w:szCs w:val="20"/>
          <w:lang w:eastAsia="ms-MY"/>
        </w:rPr>
        <w:t xml:space="preserve"> and incubated under anaerobic conditions at 37°C for 24 h </w:t>
      </w:r>
      <w:r w:rsidR="00A141E8" w:rsidRPr="003A3C29">
        <w:rPr>
          <w:rFonts w:ascii="Times New Roman" w:eastAsia="Calibri" w:hAnsi="Times New Roman" w:cs="Times New Roman"/>
          <w:sz w:val="20"/>
          <w:szCs w:val="20"/>
          <w:lang w:eastAsia="ms-MY"/>
        </w:rPr>
        <w:t xml:space="preserve">[26] </w:t>
      </w:r>
      <w:r w:rsidR="003E2863" w:rsidRPr="003A3C29">
        <w:rPr>
          <w:rFonts w:ascii="Times New Roman" w:eastAsia="Calibri" w:hAnsi="Times New Roman" w:cs="Times New Roman"/>
          <w:sz w:val="20"/>
          <w:szCs w:val="20"/>
          <w:lang w:eastAsia="ms-MY"/>
        </w:rPr>
        <w:t xml:space="preserve">and </w:t>
      </w:r>
      <w:r w:rsidR="00A141E8" w:rsidRPr="003A3C29">
        <w:rPr>
          <w:rFonts w:ascii="Times New Roman" w:eastAsia="Calibri" w:hAnsi="Times New Roman" w:cs="Times New Roman"/>
          <w:sz w:val="20"/>
          <w:szCs w:val="20"/>
          <w:lang w:eastAsia="ms-MY"/>
        </w:rPr>
        <w:t>[27]</w:t>
      </w:r>
      <w:r w:rsidR="00341A7F" w:rsidRPr="003A3C29">
        <w:rPr>
          <w:rFonts w:ascii="Times New Roman" w:eastAsia="Calibri" w:hAnsi="Times New Roman" w:cs="Times New Roman"/>
          <w:sz w:val="20"/>
          <w:szCs w:val="20"/>
          <w:lang w:eastAsia="ms-MY"/>
        </w:rPr>
        <w:t>. About 14</w:t>
      </w:r>
      <w:r w:rsidRPr="003A3C29">
        <w:rPr>
          <w:rFonts w:ascii="Times New Roman" w:eastAsia="Calibri" w:hAnsi="Times New Roman" w:cs="Times New Roman"/>
          <w:sz w:val="20"/>
          <w:szCs w:val="20"/>
          <w:lang w:eastAsia="ms-MY"/>
        </w:rPr>
        <w:t xml:space="preserve"> isolates from </w:t>
      </w:r>
      <w:r w:rsidR="00341A7F" w:rsidRPr="003A3C29">
        <w:rPr>
          <w:rFonts w:ascii="Times New Roman" w:eastAsia="Calibri" w:hAnsi="Times New Roman" w:cs="Times New Roman"/>
          <w:sz w:val="20"/>
          <w:szCs w:val="20"/>
          <w:lang w:eastAsia="ms-MY"/>
        </w:rPr>
        <w:t>soil</w:t>
      </w:r>
      <w:r w:rsidRPr="003A3C29">
        <w:rPr>
          <w:rFonts w:ascii="Times New Roman" w:eastAsia="Calibri" w:hAnsi="Times New Roman" w:cs="Times New Roman"/>
          <w:sz w:val="20"/>
          <w:szCs w:val="20"/>
          <w:lang w:eastAsia="ms-MY"/>
        </w:rPr>
        <w:t xml:space="preserve"> were showed clear zones and streaked on MRS agar plates to obtain</w:t>
      </w:r>
      <w:r w:rsidR="00341A7F" w:rsidRPr="003A3C29">
        <w:rPr>
          <w:rFonts w:ascii="Times New Roman" w:eastAsia="Calibri" w:hAnsi="Times New Roman" w:cs="Times New Roman"/>
          <w:sz w:val="20"/>
          <w:szCs w:val="20"/>
          <w:lang w:eastAsia="ms-MY"/>
        </w:rPr>
        <w:t>ed</w:t>
      </w:r>
      <w:r w:rsidRPr="003A3C29">
        <w:rPr>
          <w:rFonts w:ascii="Times New Roman" w:eastAsia="Calibri" w:hAnsi="Times New Roman" w:cs="Times New Roman"/>
          <w:sz w:val="20"/>
          <w:szCs w:val="20"/>
          <w:lang w:eastAsia="ms-MY"/>
        </w:rPr>
        <w:t xml:space="preserve"> pure colonies. Seven LAB isolates from fermented chilli fruits were collected from Faculty of Science and Technology Laboratory University Science Islam Malaysia (USIM). The colonies were tested for catalase activity with 4% H</w:t>
      </w:r>
      <w:r w:rsidRPr="003A3C29">
        <w:rPr>
          <w:rFonts w:ascii="Cambria Math" w:eastAsia="Calibri" w:hAnsi="Cambria Math" w:cs="Times New Roman"/>
          <w:sz w:val="20"/>
          <w:szCs w:val="20"/>
          <w:lang w:eastAsia="ms-MY"/>
        </w:rPr>
        <w:t>₂</w:t>
      </w:r>
      <w:r w:rsidRPr="003A3C29">
        <w:rPr>
          <w:rFonts w:ascii="Times New Roman" w:eastAsia="Calibri" w:hAnsi="Times New Roman" w:cs="Times New Roman"/>
          <w:sz w:val="20"/>
          <w:szCs w:val="20"/>
          <w:lang w:eastAsia="ms-MY"/>
        </w:rPr>
        <w:t>O</w:t>
      </w:r>
      <w:r w:rsidRPr="003A3C29">
        <w:rPr>
          <w:rFonts w:ascii="Cambria Math" w:eastAsia="Calibri" w:hAnsi="Cambria Math" w:cs="Times New Roman"/>
          <w:sz w:val="20"/>
          <w:szCs w:val="20"/>
          <w:lang w:eastAsia="ms-MY"/>
        </w:rPr>
        <w:t>₂</w:t>
      </w:r>
      <w:r w:rsidRPr="003A3C29">
        <w:rPr>
          <w:rFonts w:ascii="Times New Roman" w:eastAsia="Calibri" w:hAnsi="Times New Roman" w:cs="Times New Roman"/>
          <w:sz w:val="20"/>
          <w:szCs w:val="20"/>
          <w:lang w:eastAsia="ms-MY"/>
        </w:rPr>
        <w:t>. All isolates were checked for catalase negative and Gram positive bacteria. The 24 h pure culture of LAB isolates in MRS broth were stored at 4°C as working culture or kept at -20°C with 20% glycerol for long term storage.</w:t>
      </w:r>
    </w:p>
    <w:p w:rsidR="00D75AF1" w:rsidRPr="003A3C29" w:rsidRDefault="00D75AF1" w:rsidP="00D75AF1">
      <w:pPr>
        <w:autoSpaceDE w:val="0"/>
        <w:autoSpaceDN w:val="0"/>
        <w:adjustRightInd w:val="0"/>
        <w:spacing w:after="0" w:line="360" w:lineRule="auto"/>
        <w:rPr>
          <w:rFonts w:ascii="Times New Roman" w:eastAsia="Calibri" w:hAnsi="Times New Roman" w:cs="Times New Roman"/>
          <w:b/>
          <w:bCs/>
          <w:i/>
          <w:sz w:val="20"/>
          <w:szCs w:val="20"/>
          <w:lang w:eastAsia="ms-MY"/>
        </w:rPr>
      </w:pPr>
      <w:r w:rsidRPr="003A3C29">
        <w:rPr>
          <w:rFonts w:ascii="Times New Roman" w:eastAsia="Calibri" w:hAnsi="Times New Roman" w:cs="Times New Roman"/>
          <w:b/>
          <w:bCs/>
          <w:i/>
          <w:sz w:val="20"/>
          <w:szCs w:val="20"/>
          <w:lang w:eastAsia="ms-MY"/>
        </w:rPr>
        <w:t>2.2.1 Identification of LAB Isolates</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sz w:val="20"/>
          <w:szCs w:val="20"/>
          <w:lang w:eastAsia="ms-MY"/>
        </w:rPr>
      </w:pPr>
      <w:r w:rsidRPr="003A3C29">
        <w:rPr>
          <w:rFonts w:ascii="Times New Roman" w:eastAsia="Calibri" w:hAnsi="Times New Roman" w:cs="Times New Roman"/>
          <w:sz w:val="20"/>
          <w:szCs w:val="20"/>
          <w:lang w:eastAsia="ms-MY"/>
        </w:rPr>
        <w:t xml:space="preserve">Selected LAB isolates that showed antifungal activity against </w:t>
      </w:r>
      <w:r w:rsidRPr="003A3C29">
        <w:rPr>
          <w:rFonts w:ascii="Times New Roman" w:eastAsia="Calibri" w:hAnsi="Times New Roman" w:cs="Times New Roman"/>
          <w:i/>
          <w:sz w:val="20"/>
          <w:szCs w:val="20"/>
          <w:lang w:eastAsia="ms-MY"/>
        </w:rPr>
        <w:t xml:space="preserve">Fusarium </w:t>
      </w:r>
      <w:r w:rsidRPr="003A3C29">
        <w:rPr>
          <w:rFonts w:ascii="Times New Roman" w:eastAsia="Calibri" w:hAnsi="Times New Roman" w:cs="Times New Roman"/>
          <w:sz w:val="20"/>
          <w:szCs w:val="20"/>
          <w:lang w:eastAsia="ms-MY"/>
        </w:rPr>
        <w:t>species</w:t>
      </w:r>
      <w:r w:rsidRPr="003A3C29">
        <w:rPr>
          <w:rFonts w:ascii="Times New Roman" w:eastAsia="Calibri" w:hAnsi="Times New Roman" w:cs="Times New Roman"/>
          <w:i/>
          <w:sz w:val="20"/>
          <w:szCs w:val="20"/>
          <w:lang w:eastAsia="ms-MY"/>
        </w:rPr>
        <w:t xml:space="preserve"> </w:t>
      </w:r>
      <w:r w:rsidRPr="003A3C29">
        <w:rPr>
          <w:rFonts w:ascii="Times New Roman" w:eastAsia="Calibri" w:hAnsi="Times New Roman" w:cs="Times New Roman"/>
          <w:sz w:val="20"/>
          <w:szCs w:val="20"/>
          <w:lang w:eastAsia="ms-MY"/>
        </w:rPr>
        <w:t xml:space="preserve">were identified phenotypically by using API CHL 50 kit (API system, Bio </w:t>
      </w:r>
      <w:proofErr w:type="spellStart"/>
      <w:r w:rsidRPr="003A3C29">
        <w:rPr>
          <w:rFonts w:ascii="Times New Roman" w:eastAsia="Calibri" w:hAnsi="Times New Roman" w:cs="Times New Roman"/>
          <w:sz w:val="20"/>
          <w:szCs w:val="20"/>
          <w:lang w:eastAsia="ms-MY"/>
        </w:rPr>
        <w:t>Merieux</w:t>
      </w:r>
      <w:proofErr w:type="spellEnd"/>
      <w:r w:rsidRPr="003A3C29">
        <w:rPr>
          <w:rFonts w:ascii="Times New Roman" w:eastAsia="Calibri" w:hAnsi="Times New Roman" w:cs="Times New Roman"/>
          <w:sz w:val="20"/>
          <w:szCs w:val="20"/>
          <w:lang w:eastAsia="ms-MY"/>
        </w:rPr>
        <w:t xml:space="preserve">, France) following the methods described by the manufacturer. Strips were incubated at 37°C as recommended by the manufacturer. Changes in colors either to yellow or blue were recorded after 24 and 48 h and the results were analyzed using API WEB (Bio </w:t>
      </w:r>
      <w:proofErr w:type="spellStart"/>
      <w:r w:rsidRPr="003A3C29">
        <w:rPr>
          <w:rFonts w:ascii="Times New Roman" w:eastAsia="Calibri" w:hAnsi="Times New Roman" w:cs="Times New Roman"/>
          <w:sz w:val="20"/>
          <w:szCs w:val="20"/>
          <w:lang w:eastAsia="ms-MY"/>
        </w:rPr>
        <w:t>Merieux</w:t>
      </w:r>
      <w:proofErr w:type="spellEnd"/>
      <w:r w:rsidRPr="003A3C29">
        <w:rPr>
          <w:rFonts w:ascii="Times New Roman" w:eastAsia="Calibri" w:hAnsi="Times New Roman" w:cs="Times New Roman"/>
          <w:sz w:val="20"/>
          <w:szCs w:val="20"/>
          <w:lang w:eastAsia="ms-MY"/>
        </w:rPr>
        <w:t xml:space="preserve">, France). Besides phenotypic identification, strains of LAB were identified genotypically using polymerase chain reaction following the protocol </w:t>
      </w:r>
      <w:r w:rsidRPr="003A3C29">
        <w:rPr>
          <w:rFonts w:ascii="Times New Roman" w:eastAsia="Calibri" w:hAnsi="Times New Roman" w:cs="Times New Roman"/>
          <w:sz w:val="20"/>
          <w:szCs w:val="20"/>
          <w:lang w:val="ms-MY" w:eastAsia="ms-MY"/>
        </w:rPr>
        <w:t xml:space="preserve">described by </w:t>
      </w:r>
      <w:r w:rsidRPr="003A3C29">
        <w:rPr>
          <w:rFonts w:ascii="Times New Roman" w:hAnsi="Times New Roman" w:cs="Times New Roman"/>
          <w:sz w:val="20"/>
          <w:szCs w:val="20"/>
        </w:rPr>
        <w:t>[</w:t>
      </w:r>
      <w:r w:rsidR="00C16D22" w:rsidRPr="003A3C29">
        <w:rPr>
          <w:rFonts w:ascii="Times New Roman" w:hAnsi="Times New Roman" w:cs="Times New Roman"/>
          <w:sz w:val="20"/>
          <w:szCs w:val="20"/>
        </w:rPr>
        <w:t>28</w:t>
      </w:r>
      <w:r w:rsidRPr="003A3C29">
        <w:rPr>
          <w:rFonts w:ascii="Times New Roman" w:hAnsi="Times New Roman" w:cs="Times New Roman"/>
          <w:sz w:val="20"/>
          <w:szCs w:val="20"/>
        </w:rPr>
        <w:t>]</w:t>
      </w:r>
      <w:r w:rsidRPr="003A3C29">
        <w:rPr>
          <w:rFonts w:ascii="Times New Roman" w:eastAsia="Calibri" w:hAnsi="Times New Roman" w:cs="Times New Roman"/>
          <w:sz w:val="20"/>
          <w:szCs w:val="20"/>
          <w:lang w:val="ms-MY" w:eastAsia="ms-MY"/>
        </w:rPr>
        <w:t>. An overnight culture cells grown in 20 mL MRS broth incubated at 37</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were used for total genomic DNA extraction using Master PureTM Gram positive DNA purification Kit (USA). One ml of the overnight culture was centrifuged at 11500 rpm for 10 min at 25</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(Eppendorf centrifuge 5804 R) and supernatants were discarded and the pellets were collected before adding 150 μL of TE buffers and incubated at 37</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overnight. One μl of proteinase K (50 μg/μL Sigma) was mixed to 150 μL of Gram positive lyses solution and were then added to TE buffere mixtures and mixed well. These mixture samples were incubated at 65</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between 79</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 xml:space="preserve">C for 15 min and shaking every 5 min, used by placing in ice for 5 min. MPC protein precipitation reagent 175 μL were added to each sample then vortexed and </w:t>
      </w:r>
      <w:r w:rsidRPr="003A3C29">
        <w:rPr>
          <w:rFonts w:ascii="Times New Roman" w:eastAsia="Calibri" w:hAnsi="Times New Roman" w:cs="Times New Roman"/>
          <w:sz w:val="20"/>
          <w:szCs w:val="20"/>
          <w:lang w:val="ms-MY" w:eastAsia="ms-MY"/>
        </w:rPr>
        <w:lastRenderedPageBreak/>
        <w:t>centrifuged at 13000 rpm for 10 min at 4°C (Eppendorf centrifuge 5804 R). Then supernatants were transferred into new tubes and the pellets were discarded. One μL of RNase II (5 μg/μL) was added to each supernatant and mixed thoroughly then incubated at 37</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for 30 min. Iso-propanol  500 μL was added to the supernatants and centrifuged</w:t>
      </w:r>
      <w:r w:rsidR="007C308B" w:rsidRPr="003A3C29">
        <w:rPr>
          <w:rFonts w:ascii="Times New Roman" w:eastAsia="Calibri" w:hAnsi="Times New Roman" w:cs="Times New Roman"/>
          <w:sz w:val="20"/>
          <w:szCs w:val="20"/>
          <w:lang w:val="ms-MY" w:eastAsia="ms-MY"/>
        </w:rPr>
        <w:t xml:space="preserve"> at </w:t>
      </w:r>
      <w:r w:rsidRPr="003A3C29">
        <w:rPr>
          <w:rFonts w:ascii="Times New Roman" w:eastAsia="Calibri" w:hAnsi="Times New Roman" w:cs="Times New Roman"/>
          <w:sz w:val="20"/>
          <w:szCs w:val="20"/>
          <w:lang w:val="ms-MY" w:eastAsia="ms-MY"/>
        </w:rPr>
        <w:t>13000 rpm (Eppendorf centrifuge 5804 R) at 4</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for 10 min. Isopropanol was removed using an eppendorf pipette without disturbing the DNA pellet. The pellets were rinsed with 200 μL ethanol 70% and removed carefully and the DNA was resuspended with 35 μL of deionized water and was kept at -20</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for further analysis.</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b/>
          <w:bCs/>
          <w:i/>
          <w:sz w:val="20"/>
          <w:szCs w:val="20"/>
          <w:lang w:eastAsia="ms-MY"/>
        </w:rPr>
      </w:pPr>
      <w:r w:rsidRPr="003A3C29">
        <w:rPr>
          <w:rFonts w:ascii="Times New Roman" w:eastAsia="Calibri" w:hAnsi="Times New Roman" w:cs="Times New Roman"/>
          <w:b/>
          <w:bCs/>
          <w:i/>
          <w:sz w:val="20"/>
          <w:szCs w:val="20"/>
          <w:lang w:eastAsia="ms-MY"/>
        </w:rPr>
        <w:t>2.2.2 Polymerase Chain Reaction of Lactic Acid Bacteria</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b/>
          <w:bCs/>
          <w:sz w:val="20"/>
          <w:szCs w:val="20"/>
          <w:lang w:eastAsia="ms-MY"/>
        </w:rPr>
      </w:pPr>
      <w:r w:rsidRPr="003A3C29">
        <w:rPr>
          <w:rFonts w:ascii="Times New Roman" w:eastAsia="Calibri" w:hAnsi="Times New Roman" w:cs="Times New Roman"/>
          <w:sz w:val="20"/>
          <w:szCs w:val="20"/>
          <w:lang w:eastAsia="ms-MY"/>
        </w:rPr>
        <w:t xml:space="preserve">Each sample of purified DNA was processed to the PCR using Fail Safe </w:t>
      </w:r>
      <w:proofErr w:type="spellStart"/>
      <w:r w:rsidRPr="003A3C29">
        <w:rPr>
          <w:rFonts w:ascii="Times New Roman" w:eastAsia="Calibri" w:hAnsi="Times New Roman" w:cs="Times New Roman"/>
          <w:sz w:val="20"/>
          <w:szCs w:val="20"/>
          <w:lang w:eastAsia="ms-MY"/>
        </w:rPr>
        <w:t>TMPre</w:t>
      </w:r>
      <w:proofErr w:type="spellEnd"/>
      <w:r w:rsidRPr="003A3C29">
        <w:rPr>
          <w:rFonts w:ascii="Times New Roman" w:eastAsia="Calibri" w:hAnsi="Times New Roman" w:cs="Times New Roman"/>
          <w:sz w:val="20"/>
          <w:szCs w:val="20"/>
          <w:lang w:eastAsia="ms-MY"/>
        </w:rPr>
        <w:t xml:space="preserve"> Mix Kit </w:t>
      </w:r>
      <w:proofErr w:type="spellStart"/>
      <w:r w:rsidRPr="003A3C29">
        <w:rPr>
          <w:rFonts w:ascii="Times New Roman" w:eastAsia="Calibri" w:hAnsi="Times New Roman" w:cs="Times New Roman"/>
          <w:sz w:val="20"/>
          <w:szCs w:val="20"/>
          <w:lang w:eastAsia="ms-MY"/>
        </w:rPr>
        <w:t>Epicentre</w:t>
      </w:r>
      <w:proofErr w:type="spellEnd"/>
      <w:r w:rsidRPr="003A3C29">
        <w:rPr>
          <w:rFonts w:ascii="Times New Roman" w:eastAsia="Calibri" w:hAnsi="Times New Roman" w:cs="Times New Roman"/>
          <w:sz w:val="20"/>
          <w:szCs w:val="20"/>
          <w:lang w:eastAsia="ms-MY"/>
        </w:rPr>
        <w:t xml:space="preserve">® (An </w:t>
      </w:r>
      <w:proofErr w:type="spellStart"/>
      <w:r w:rsidRPr="003A3C29">
        <w:rPr>
          <w:rFonts w:ascii="Times New Roman" w:eastAsia="Calibri" w:hAnsi="Times New Roman" w:cs="Times New Roman"/>
          <w:sz w:val="20"/>
          <w:szCs w:val="20"/>
          <w:lang w:eastAsia="ms-MY"/>
        </w:rPr>
        <w:t>Illumina</w:t>
      </w:r>
      <w:proofErr w:type="spellEnd"/>
      <w:r w:rsidRPr="003A3C29">
        <w:rPr>
          <w:rFonts w:ascii="Times New Roman" w:eastAsia="Calibri" w:hAnsi="Times New Roman" w:cs="Times New Roman"/>
          <w:sz w:val="20"/>
          <w:szCs w:val="20"/>
          <w:lang w:eastAsia="ms-MY"/>
        </w:rPr>
        <w:t xml:space="preserve"> ® company), the </w:t>
      </w:r>
      <w:proofErr w:type="spellStart"/>
      <w:r w:rsidRPr="003A3C29">
        <w:rPr>
          <w:rFonts w:ascii="Times New Roman" w:eastAsia="Calibri" w:hAnsi="Times New Roman" w:cs="Times New Roman"/>
          <w:sz w:val="20"/>
          <w:szCs w:val="20"/>
          <w:lang w:eastAsia="ms-MY"/>
        </w:rPr>
        <w:t>oligo</w:t>
      </w:r>
      <w:proofErr w:type="spellEnd"/>
      <w:r w:rsidRPr="003A3C29">
        <w:rPr>
          <w:rFonts w:ascii="Times New Roman" w:eastAsia="Calibri" w:hAnsi="Times New Roman" w:cs="Times New Roman"/>
          <w:sz w:val="20"/>
          <w:szCs w:val="20"/>
          <w:lang w:eastAsia="ms-MY"/>
        </w:rPr>
        <w:t xml:space="preserve">-nucleotide primer were used 16S forward (5’-AGAGTTTGATCCTGGCTC-3’) and 16S reverse: (5’-CGGGAACGTATTCACCG-3’) </w:t>
      </w:r>
      <w:r w:rsidRPr="003A3C29">
        <w:rPr>
          <w:rFonts w:ascii="Times New Roman" w:hAnsi="Times New Roman" w:cs="Times New Roman"/>
          <w:sz w:val="20"/>
          <w:szCs w:val="20"/>
        </w:rPr>
        <w:t>[</w:t>
      </w:r>
      <w:r w:rsidR="00C16D22" w:rsidRPr="003A3C29">
        <w:rPr>
          <w:rFonts w:ascii="Times New Roman" w:hAnsi="Times New Roman" w:cs="Times New Roman"/>
          <w:sz w:val="20"/>
          <w:szCs w:val="20"/>
        </w:rPr>
        <w:t>29</w:t>
      </w:r>
      <w:r w:rsidRPr="003A3C29">
        <w:rPr>
          <w:rFonts w:ascii="Times New Roman" w:hAnsi="Times New Roman" w:cs="Times New Roman"/>
          <w:sz w:val="20"/>
          <w:szCs w:val="20"/>
        </w:rPr>
        <w:t>]</w:t>
      </w:r>
      <w:r w:rsidRPr="003A3C29">
        <w:rPr>
          <w:rFonts w:ascii="Times New Roman" w:eastAsia="Calibri" w:hAnsi="Times New Roman" w:cs="Times New Roman"/>
          <w:sz w:val="20"/>
          <w:szCs w:val="20"/>
          <w:lang w:eastAsia="ms-MY"/>
        </w:rPr>
        <w:t>. Primers were synthesized at 1</w:t>
      </w:r>
      <w:r w:rsidRPr="003A3C29">
        <w:rPr>
          <w:rFonts w:ascii="Times New Roman" w:eastAsia="Calibri" w:hAnsi="Times New Roman" w:cs="Times New Roman"/>
          <w:sz w:val="20"/>
          <w:szCs w:val="20"/>
          <w:vertAlign w:val="superscript"/>
          <w:lang w:eastAsia="ms-MY"/>
        </w:rPr>
        <w:t>st</w:t>
      </w:r>
      <w:r w:rsidRPr="003A3C29">
        <w:rPr>
          <w:rFonts w:ascii="Times New Roman" w:eastAsia="Calibri" w:hAnsi="Times New Roman" w:cs="Times New Roman"/>
          <w:sz w:val="20"/>
          <w:szCs w:val="20"/>
          <w:lang w:eastAsia="ms-MY"/>
        </w:rPr>
        <w:t xml:space="preserve"> Base </w:t>
      </w:r>
      <w:proofErr w:type="spellStart"/>
      <w:r w:rsidRPr="003A3C29">
        <w:rPr>
          <w:rFonts w:ascii="Times New Roman" w:eastAsia="Calibri" w:hAnsi="Times New Roman" w:cs="Times New Roman"/>
          <w:sz w:val="20"/>
          <w:szCs w:val="20"/>
          <w:lang w:eastAsia="ms-MY"/>
        </w:rPr>
        <w:t>Sdn</w:t>
      </w:r>
      <w:proofErr w:type="spellEnd"/>
      <w:r w:rsidRPr="003A3C29">
        <w:rPr>
          <w:rFonts w:ascii="Times New Roman" w:eastAsia="Calibri" w:hAnsi="Times New Roman" w:cs="Times New Roman"/>
          <w:sz w:val="20"/>
          <w:szCs w:val="20"/>
          <w:lang w:eastAsia="ms-MY"/>
        </w:rPr>
        <w:t>. Bhd. Malaysia. The setting of PCR was as follows: initial at 95</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 xml:space="preserve">C for 2 min, </w:t>
      </w:r>
      <w:proofErr w:type="spellStart"/>
      <w:r w:rsidRPr="003A3C29">
        <w:rPr>
          <w:rFonts w:ascii="Times New Roman" w:eastAsia="Calibri" w:hAnsi="Times New Roman" w:cs="Times New Roman"/>
          <w:sz w:val="20"/>
          <w:szCs w:val="20"/>
          <w:lang w:eastAsia="ms-MY"/>
        </w:rPr>
        <w:t>denaturation</w:t>
      </w:r>
      <w:proofErr w:type="spellEnd"/>
      <w:r w:rsidRPr="003A3C29">
        <w:rPr>
          <w:rFonts w:ascii="Times New Roman" w:eastAsia="Calibri" w:hAnsi="Times New Roman" w:cs="Times New Roman"/>
          <w:sz w:val="20"/>
          <w:szCs w:val="20"/>
          <w:lang w:eastAsia="ms-MY"/>
        </w:rPr>
        <w:t xml:space="preserve"> at 92</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C for 45 s, annealing at 54</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 xml:space="preserve">C for 1 min and extension at 72C for 1 min, with 35 cycles for each step. A 2 </w:t>
      </w:r>
      <w:proofErr w:type="spellStart"/>
      <w:r w:rsidRPr="003A3C29">
        <w:rPr>
          <w:rFonts w:ascii="Times New Roman" w:eastAsia="Calibri" w:hAnsi="Times New Roman" w:cs="Times New Roman"/>
          <w:sz w:val="20"/>
          <w:szCs w:val="20"/>
          <w:lang w:eastAsia="ms-MY"/>
        </w:rPr>
        <w:t>μL</w:t>
      </w:r>
      <w:proofErr w:type="spellEnd"/>
      <w:r w:rsidRPr="003A3C29">
        <w:rPr>
          <w:rFonts w:ascii="Times New Roman" w:eastAsia="Calibri" w:hAnsi="Times New Roman" w:cs="Times New Roman"/>
          <w:sz w:val="20"/>
          <w:szCs w:val="20"/>
          <w:lang w:eastAsia="ms-MY"/>
        </w:rPr>
        <w:t xml:space="preserve"> of each amplification mixtures were subjected to electrophoresis in 1.5% (w/v) </w:t>
      </w:r>
      <w:proofErr w:type="spellStart"/>
      <w:r w:rsidRPr="003A3C29">
        <w:rPr>
          <w:rFonts w:ascii="Times New Roman" w:eastAsia="Calibri" w:hAnsi="Times New Roman" w:cs="Times New Roman"/>
          <w:sz w:val="20"/>
          <w:szCs w:val="20"/>
          <w:lang w:eastAsia="ms-MY"/>
        </w:rPr>
        <w:t>agarose</w:t>
      </w:r>
      <w:proofErr w:type="spellEnd"/>
      <w:r w:rsidRPr="003A3C29">
        <w:rPr>
          <w:rFonts w:ascii="Times New Roman" w:eastAsia="Calibri" w:hAnsi="Times New Roman" w:cs="Times New Roman"/>
          <w:sz w:val="20"/>
          <w:szCs w:val="20"/>
          <w:lang w:eastAsia="ms-MY"/>
        </w:rPr>
        <w:t xml:space="preserve"> gels in 0.5 × TAE buffer for 45 min and 110 V. The DNA molecular mass marker (250 to 10000 </w:t>
      </w:r>
      <w:proofErr w:type="spellStart"/>
      <w:r w:rsidRPr="003A3C29">
        <w:rPr>
          <w:rFonts w:ascii="Times New Roman" w:eastAsia="Calibri" w:hAnsi="Times New Roman" w:cs="Times New Roman"/>
          <w:sz w:val="20"/>
          <w:szCs w:val="20"/>
          <w:lang w:eastAsia="ms-MY"/>
        </w:rPr>
        <w:t>bp</w:t>
      </w:r>
      <w:proofErr w:type="spellEnd"/>
      <w:r w:rsidRPr="003A3C29">
        <w:rPr>
          <w:rFonts w:ascii="Times New Roman" w:eastAsia="Calibri" w:hAnsi="Times New Roman" w:cs="Times New Roman"/>
          <w:sz w:val="20"/>
          <w:szCs w:val="20"/>
          <w:lang w:eastAsia="ms-MY"/>
        </w:rPr>
        <w:t>) molecular ladders from 1</w:t>
      </w:r>
      <w:r w:rsidRPr="003A3C29">
        <w:rPr>
          <w:rFonts w:ascii="Times New Roman" w:eastAsia="Calibri" w:hAnsi="Times New Roman" w:cs="Times New Roman"/>
          <w:sz w:val="20"/>
          <w:szCs w:val="20"/>
          <w:vertAlign w:val="superscript"/>
          <w:lang w:eastAsia="ms-MY"/>
        </w:rPr>
        <w:t xml:space="preserve">st </w:t>
      </w:r>
      <w:r w:rsidRPr="003A3C29">
        <w:rPr>
          <w:rFonts w:ascii="Times New Roman" w:eastAsia="Calibri" w:hAnsi="Times New Roman" w:cs="Times New Roman"/>
          <w:sz w:val="20"/>
          <w:szCs w:val="20"/>
          <w:lang w:eastAsia="ms-MY"/>
        </w:rPr>
        <w:t xml:space="preserve">Base </w:t>
      </w:r>
      <w:proofErr w:type="spellStart"/>
      <w:r w:rsidRPr="003A3C29">
        <w:rPr>
          <w:rFonts w:ascii="Times New Roman" w:eastAsia="Calibri" w:hAnsi="Times New Roman" w:cs="Times New Roman"/>
          <w:sz w:val="20"/>
          <w:szCs w:val="20"/>
          <w:lang w:eastAsia="ms-MY"/>
        </w:rPr>
        <w:t>Sdn</w:t>
      </w:r>
      <w:proofErr w:type="spellEnd"/>
      <w:r w:rsidRPr="003A3C29">
        <w:rPr>
          <w:rFonts w:ascii="Times New Roman" w:eastAsia="Calibri" w:hAnsi="Times New Roman" w:cs="Times New Roman"/>
          <w:sz w:val="20"/>
          <w:szCs w:val="20"/>
          <w:lang w:eastAsia="ms-MY"/>
        </w:rPr>
        <w:t>. Bhd. Malaysia was used as standard. Then, the gel was stained in ethidium bromide and was visualized to clear band and photographed with UV trans illuminator (</w:t>
      </w:r>
      <w:proofErr w:type="spellStart"/>
      <w:r w:rsidRPr="003A3C29">
        <w:rPr>
          <w:rFonts w:ascii="Times New Roman" w:eastAsia="Calibri" w:hAnsi="Times New Roman" w:cs="Times New Roman"/>
          <w:sz w:val="20"/>
          <w:szCs w:val="20"/>
          <w:lang w:eastAsia="ms-MY"/>
        </w:rPr>
        <w:t>BioRAD</w:t>
      </w:r>
      <w:proofErr w:type="spellEnd"/>
      <w:r w:rsidRPr="003A3C29">
        <w:rPr>
          <w:rFonts w:ascii="Times New Roman" w:eastAsia="Calibri" w:hAnsi="Times New Roman" w:cs="Times New Roman"/>
          <w:sz w:val="20"/>
          <w:szCs w:val="20"/>
          <w:lang w:eastAsia="ms-MY"/>
        </w:rPr>
        <w:t xml:space="preserve">, USA). The partial 16S </w:t>
      </w:r>
      <w:proofErr w:type="spellStart"/>
      <w:r w:rsidRPr="003A3C29">
        <w:rPr>
          <w:rFonts w:ascii="Times New Roman" w:eastAsia="Calibri" w:hAnsi="Times New Roman" w:cs="Times New Roman"/>
          <w:sz w:val="20"/>
          <w:szCs w:val="20"/>
          <w:lang w:eastAsia="ms-MY"/>
        </w:rPr>
        <w:t>rDNA</w:t>
      </w:r>
      <w:proofErr w:type="spellEnd"/>
      <w:r w:rsidRPr="003A3C29">
        <w:rPr>
          <w:rFonts w:ascii="Times New Roman" w:eastAsia="Calibri" w:hAnsi="Times New Roman" w:cs="Times New Roman"/>
          <w:sz w:val="20"/>
          <w:szCs w:val="20"/>
          <w:lang w:eastAsia="ms-MY"/>
        </w:rPr>
        <w:t xml:space="preserve"> sequences were determined by 1</w:t>
      </w:r>
      <w:r w:rsidRPr="003A3C29">
        <w:rPr>
          <w:rFonts w:ascii="Times New Roman" w:eastAsia="Calibri" w:hAnsi="Times New Roman" w:cs="Times New Roman"/>
          <w:sz w:val="20"/>
          <w:szCs w:val="20"/>
          <w:vertAlign w:val="superscript"/>
          <w:lang w:eastAsia="ms-MY"/>
        </w:rPr>
        <w:t>st</w:t>
      </w:r>
      <w:r w:rsidRPr="003A3C29">
        <w:rPr>
          <w:rFonts w:ascii="Times New Roman" w:eastAsia="Calibri" w:hAnsi="Times New Roman" w:cs="Times New Roman"/>
          <w:sz w:val="20"/>
          <w:szCs w:val="20"/>
          <w:lang w:eastAsia="ms-MY"/>
        </w:rPr>
        <w:t xml:space="preserve"> Base </w:t>
      </w:r>
      <w:proofErr w:type="spellStart"/>
      <w:r w:rsidRPr="003A3C29">
        <w:rPr>
          <w:rFonts w:ascii="Times New Roman" w:eastAsia="Calibri" w:hAnsi="Times New Roman" w:cs="Times New Roman"/>
          <w:sz w:val="20"/>
          <w:szCs w:val="20"/>
          <w:lang w:eastAsia="ms-MY"/>
        </w:rPr>
        <w:t>Sdn</w:t>
      </w:r>
      <w:proofErr w:type="spellEnd"/>
      <w:r w:rsidRPr="003A3C29">
        <w:rPr>
          <w:rFonts w:ascii="Times New Roman" w:eastAsia="Calibri" w:hAnsi="Times New Roman" w:cs="Times New Roman"/>
          <w:sz w:val="20"/>
          <w:szCs w:val="20"/>
          <w:lang w:eastAsia="ms-MY"/>
        </w:rPr>
        <w:t xml:space="preserve"> Bhd. Malaysia and sequences were compared with databases (Gen-Bank).</w:t>
      </w:r>
    </w:p>
    <w:p w:rsidR="00D75AF1" w:rsidRPr="003A3C29" w:rsidRDefault="00D75AF1" w:rsidP="00D75AF1">
      <w:pPr>
        <w:autoSpaceDE w:val="0"/>
        <w:autoSpaceDN w:val="0"/>
        <w:adjustRightInd w:val="0"/>
        <w:spacing w:after="0" w:line="360" w:lineRule="auto"/>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b/>
          <w:bCs/>
          <w:i/>
          <w:sz w:val="20"/>
          <w:szCs w:val="20"/>
          <w:lang w:val="ms-MY" w:eastAsia="ms-MY"/>
        </w:rPr>
        <w:t xml:space="preserve">2.3.1 Quantitative </w:t>
      </w:r>
      <w:r w:rsidR="007C308B" w:rsidRPr="003A3C29">
        <w:rPr>
          <w:rFonts w:ascii="Times New Roman" w:eastAsia="Calibri" w:hAnsi="Times New Roman" w:cs="Times New Roman"/>
          <w:b/>
          <w:bCs/>
          <w:i/>
          <w:sz w:val="20"/>
          <w:szCs w:val="20"/>
          <w:lang w:val="ms-MY" w:eastAsia="ms-MY"/>
        </w:rPr>
        <w:t>E</w:t>
      </w:r>
      <w:r w:rsidRPr="003A3C29">
        <w:rPr>
          <w:rFonts w:ascii="Times New Roman" w:eastAsia="Calibri" w:hAnsi="Times New Roman" w:cs="Times New Roman"/>
          <w:b/>
          <w:bCs/>
          <w:i/>
          <w:sz w:val="20"/>
          <w:szCs w:val="20"/>
          <w:lang w:val="ms-MY" w:eastAsia="ms-MY"/>
        </w:rPr>
        <w:t>valuation</w:t>
      </w:r>
      <w:r w:rsidRPr="003A3C29">
        <w:rPr>
          <w:rFonts w:ascii="Times New Roman" w:eastAsia="Calibri" w:hAnsi="Times New Roman" w:cs="Times New Roman"/>
          <w:b/>
          <w:i/>
          <w:sz w:val="20"/>
          <w:szCs w:val="20"/>
          <w:lang w:val="ms-MY" w:eastAsia="ms-MY"/>
        </w:rPr>
        <w:t xml:space="preserve"> for </w:t>
      </w:r>
      <w:r w:rsidR="007C308B" w:rsidRPr="003A3C29">
        <w:rPr>
          <w:rFonts w:ascii="Times New Roman" w:eastAsia="Calibri" w:hAnsi="Times New Roman" w:cs="Times New Roman"/>
          <w:b/>
          <w:i/>
          <w:sz w:val="20"/>
          <w:szCs w:val="20"/>
          <w:lang w:val="ms-MY" w:eastAsia="ms-MY"/>
        </w:rPr>
        <w:t>A</w:t>
      </w:r>
      <w:r w:rsidRPr="003A3C29">
        <w:rPr>
          <w:rFonts w:ascii="Times New Roman" w:eastAsia="Calibri" w:hAnsi="Times New Roman" w:cs="Times New Roman"/>
          <w:b/>
          <w:i/>
          <w:sz w:val="20"/>
          <w:szCs w:val="20"/>
          <w:lang w:val="ms-MY" w:eastAsia="ms-MY"/>
        </w:rPr>
        <w:t xml:space="preserve">ntifungal </w:t>
      </w:r>
      <w:r w:rsidR="007C308B" w:rsidRPr="003A3C29">
        <w:rPr>
          <w:rFonts w:ascii="Times New Roman" w:eastAsia="Calibri" w:hAnsi="Times New Roman" w:cs="Times New Roman"/>
          <w:b/>
          <w:i/>
          <w:sz w:val="20"/>
          <w:szCs w:val="20"/>
          <w:lang w:val="ms-MY" w:eastAsia="ms-MY"/>
        </w:rPr>
        <w:t>A</w:t>
      </w:r>
      <w:r w:rsidRPr="003A3C29">
        <w:rPr>
          <w:rFonts w:ascii="Times New Roman" w:eastAsia="Calibri" w:hAnsi="Times New Roman" w:cs="Times New Roman"/>
          <w:b/>
          <w:i/>
          <w:sz w:val="20"/>
          <w:szCs w:val="20"/>
          <w:lang w:val="ms-MY" w:eastAsia="ms-MY"/>
        </w:rPr>
        <w:t xml:space="preserve">ctivity by </w:t>
      </w:r>
      <w:r w:rsidR="007C308B" w:rsidRPr="003A3C29">
        <w:rPr>
          <w:rFonts w:ascii="Times New Roman" w:eastAsia="Calibri" w:hAnsi="Times New Roman" w:cs="Times New Roman"/>
          <w:b/>
          <w:bCs/>
          <w:i/>
          <w:sz w:val="20"/>
          <w:szCs w:val="20"/>
          <w:lang w:val="ms-MY" w:eastAsia="ms-MY"/>
        </w:rPr>
        <w:t>D</w:t>
      </w:r>
      <w:r w:rsidRPr="003A3C29">
        <w:rPr>
          <w:rFonts w:ascii="Times New Roman" w:eastAsia="Calibri" w:hAnsi="Times New Roman" w:cs="Times New Roman"/>
          <w:b/>
          <w:bCs/>
          <w:i/>
          <w:sz w:val="20"/>
          <w:szCs w:val="20"/>
          <w:lang w:val="ms-MY" w:eastAsia="ms-MY"/>
        </w:rPr>
        <w:t xml:space="preserve">ual </w:t>
      </w:r>
      <w:r w:rsidR="007C308B" w:rsidRPr="003A3C29">
        <w:rPr>
          <w:rFonts w:ascii="Times New Roman" w:eastAsia="Calibri" w:hAnsi="Times New Roman" w:cs="Times New Roman"/>
          <w:b/>
          <w:bCs/>
          <w:i/>
          <w:sz w:val="20"/>
          <w:szCs w:val="20"/>
          <w:lang w:val="ms-MY" w:eastAsia="ms-MY"/>
        </w:rPr>
        <w:t>O</w:t>
      </w:r>
      <w:r w:rsidRPr="003A3C29">
        <w:rPr>
          <w:rFonts w:ascii="Times New Roman" w:eastAsia="Calibri" w:hAnsi="Times New Roman" w:cs="Times New Roman"/>
          <w:b/>
          <w:bCs/>
          <w:i/>
          <w:sz w:val="20"/>
          <w:szCs w:val="20"/>
          <w:lang w:val="ms-MY" w:eastAsia="ms-MY"/>
        </w:rPr>
        <w:t xml:space="preserve">verlay </w:t>
      </w:r>
      <w:r w:rsidR="007C308B" w:rsidRPr="003A3C29">
        <w:rPr>
          <w:rFonts w:ascii="Times New Roman" w:eastAsia="Calibri" w:hAnsi="Times New Roman" w:cs="Times New Roman"/>
          <w:b/>
          <w:bCs/>
          <w:i/>
          <w:sz w:val="20"/>
          <w:szCs w:val="20"/>
          <w:lang w:val="ms-MY" w:eastAsia="ms-MY"/>
        </w:rPr>
        <w:t>M</w:t>
      </w:r>
      <w:r w:rsidRPr="003A3C29">
        <w:rPr>
          <w:rFonts w:ascii="Times New Roman" w:eastAsia="Calibri" w:hAnsi="Times New Roman" w:cs="Times New Roman"/>
          <w:b/>
          <w:bCs/>
          <w:i/>
          <w:sz w:val="20"/>
          <w:szCs w:val="20"/>
          <w:lang w:val="ms-MY" w:eastAsia="ms-MY"/>
        </w:rPr>
        <w:t>ethod</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Antifungal activity of the LAB isolates against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species were determined using the</w:t>
      </w:r>
      <w:r w:rsidR="007C308B" w:rsidRPr="003A3C29">
        <w:rPr>
          <w:rFonts w:ascii="Times New Roman" w:eastAsia="Calibri" w:hAnsi="Times New Roman" w:cs="Times New Roman"/>
          <w:sz w:val="20"/>
          <w:szCs w:val="20"/>
          <w:lang w:val="ms-MY" w:eastAsia="ms-MY"/>
        </w:rPr>
        <w:t xml:space="preserve"> dual</w:t>
      </w:r>
      <w:r w:rsidRPr="003A3C29">
        <w:rPr>
          <w:rFonts w:ascii="Times New Roman" w:eastAsia="Calibri" w:hAnsi="Times New Roman" w:cs="Times New Roman"/>
          <w:sz w:val="20"/>
          <w:szCs w:val="20"/>
          <w:lang w:val="ms-MY" w:eastAsia="ms-MY"/>
        </w:rPr>
        <w:t xml:space="preserve"> overlay method as described by </w:t>
      </w:r>
      <w:r w:rsidRPr="003A3C29">
        <w:rPr>
          <w:rFonts w:ascii="Times New Roman" w:hAnsi="Times New Roman" w:cs="Times New Roman"/>
          <w:sz w:val="20"/>
          <w:szCs w:val="20"/>
        </w:rPr>
        <w:t>[</w:t>
      </w:r>
      <w:r w:rsidR="00C16D22" w:rsidRPr="003A3C29">
        <w:rPr>
          <w:rFonts w:ascii="Times New Roman" w:hAnsi="Times New Roman" w:cs="Times New Roman"/>
          <w:sz w:val="20"/>
          <w:szCs w:val="20"/>
        </w:rPr>
        <w:t>30</w:t>
      </w:r>
      <w:r w:rsidRPr="003A3C29">
        <w:rPr>
          <w:rFonts w:ascii="Times New Roman" w:hAnsi="Times New Roman" w:cs="Times New Roman"/>
          <w:sz w:val="20"/>
          <w:szCs w:val="20"/>
        </w:rPr>
        <w:t>]</w:t>
      </w:r>
      <w:r w:rsidRPr="003A3C29">
        <w:rPr>
          <w:rFonts w:ascii="Times New Roman" w:eastAsia="Calibri" w:hAnsi="Times New Roman" w:cs="Times New Roman"/>
          <w:sz w:val="20"/>
          <w:szCs w:val="20"/>
          <w:lang w:val="ms-MY" w:eastAsia="ms-MY"/>
        </w:rPr>
        <w:t xml:space="preserve">. Initially, LAB strains were streaked  on MRS agar plates and incubated at 37°C for 24 h, anaerobically.  The plates were then overlaid with 10 mL of semi solid malt extract agar (0.07%) </w:t>
      </w:r>
      <w:r w:rsidRPr="003A3C29">
        <w:rPr>
          <w:rFonts w:ascii="Times New Roman" w:eastAsia="Calibri" w:hAnsi="Times New Roman" w:cs="Times New Roman"/>
          <w:bCs/>
          <w:sz w:val="20"/>
          <w:szCs w:val="20"/>
          <w:lang w:val="ms-MY" w:eastAsia="ms-MY"/>
        </w:rPr>
        <w:t>(</w:t>
      </w:r>
      <w:r w:rsidRPr="003A3C29">
        <w:rPr>
          <w:rFonts w:ascii="Times New Roman" w:eastAsia="Calibri" w:hAnsi="Times New Roman" w:cs="Times New Roman"/>
          <w:sz w:val="20"/>
          <w:szCs w:val="20"/>
          <w:lang w:val="ms-MY" w:eastAsia="ms-MY"/>
        </w:rPr>
        <w:t>Oxoid) containing 1 mL spores (10</w:t>
      </w:r>
      <w:r w:rsidRPr="003A3C29">
        <w:rPr>
          <w:rFonts w:ascii="Times New Roman" w:eastAsia="Calibri" w:hAnsi="Times New Roman" w:cs="Times New Roman"/>
          <w:sz w:val="20"/>
          <w:szCs w:val="20"/>
          <w:vertAlign w:val="superscript"/>
          <w:lang w:val="ms-MY" w:eastAsia="ms-MY"/>
        </w:rPr>
        <w:t>7</w:t>
      </w:r>
      <w:r w:rsidRPr="003A3C29">
        <w:rPr>
          <w:rFonts w:ascii="Times New Roman" w:eastAsia="Calibri" w:hAnsi="Times New Roman" w:cs="Times New Roman"/>
          <w:sz w:val="20"/>
          <w:szCs w:val="20"/>
          <w:lang w:val="ms-MY" w:eastAsia="ms-MY"/>
        </w:rPr>
        <w:t>/mL) suspension of</w:t>
      </w:r>
      <w:r w:rsidRPr="003A3C29">
        <w:rPr>
          <w:rFonts w:ascii="Times New Roman" w:eastAsia="Calibri" w:hAnsi="Times New Roman" w:cs="Times New Roman"/>
          <w:iCs/>
          <w:sz w:val="20"/>
          <w:szCs w:val="20"/>
          <w:lang w:val="ms-MY" w:eastAsia="ms-MY"/>
        </w:rPr>
        <w:t xml:space="preserve"> targeted fungi, incubated at </w:t>
      </w:r>
      <w:r w:rsidRPr="003A3C29">
        <w:rPr>
          <w:rFonts w:ascii="Times New Roman" w:eastAsia="Calibri" w:hAnsi="Times New Roman" w:cs="Times New Roman"/>
          <w:sz w:val="20"/>
          <w:szCs w:val="20"/>
          <w:lang w:val="ms-MY" w:eastAsia="ms-MY"/>
        </w:rPr>
        <w:t>28°C for 48 h, aerobically.  Clear zone indicative of fungal inhibition was measured. The experiment was done in duplicate.</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b/>
          <w:bCs/>
          <w:i/>
          <w:sz w:val="20"/>
          <w:szCs w:val="20"/>
          <w:lang w:val="ms-MY" w:eastAsia="ms-MY"/>
        </w:rPr>
        <w:t xml:space="preserve">2.3.2 Quantitative Evaluation of Antifungal Activity of </w:t>
      </w:r>
      <w:r w:rsidR="007C308B" w:rsidRPr="003A3C29">
        <w:rPr>
          <w:rFonts w:ascii="Times New Roman" w:eastAsia="Calibri" w:hAnsi="Times New Roman" w:cs="Times New Roman"/>
          <w:b/>
          <w:bCs/>
          <w:i/>
          <w:sz w:val="20"/>
          <w:szCs w:val="20"/>
          <w:lang w:val="ms-MY" w:eastAsia="ms-MY"/>
        </w:rPr>
        <w:t xml:space="preserve"> Lactic Acid Bacteria</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sz w:val="20"/>
          <w:szCs w:val="20"/>
          <w:lang w:val="ms-MY" w:eastAsia="ms-MY"/>
        </w:rPr>
        <w:t xml:space="preserve">The antifungal activity of LAB cells and supernatants were evaluated by determining the fungal biomass inoculated to MRS broth following the method described by </w:t>
      </w:r>
      <w:r w:rsidRPr="003A3C29">
        <w:rPr>
          <w:rFonts w:ascii="Times New Roman" w:hAnsi="Times New Roman" w:cs="Times New Roman"/>
          <w:sz w:val="20"/>
          <w:szCs w:val="20"/>
        </w:rPr>
        <w:t>[3</w:t>
      </w:r>
      <w:r w:rsidR="00C16D22" w:rsidRPr="003A3C29">
        <w:rPr>
          <w:rFonts w:ascii="Times New Roman" w:hAnsi="Times New Roman" w:cs="Times New Roman"/>
          <w:sz w:val="20"/>
          <w:szCs w:val="20"/>
        </w:rPr>
        <w:t>1</w:t>
      </w:r>
      <w:r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lang w:val="ms-MY" w:eastAsia="ms-MY"/>
        </w:rPr>
        <w:t xml:space="preserve">with modifications. </w:t>
      </w:r>
      <w:r w:rsidRPr="003A3C29">
        <w:rPr>
          <w:rFonts w:ascii="Times New Roman" w:eastAsia="Calibri" w:hAnsi="Times New Roman" w:cs="Times New Roman"/>
          <w:b/>
          <w:bCs/>
          <w:sz w:val="20"/>
          <w:szCs w:val="20"/>
          <w:lang w:val="ms-MY" w:eastAsia="ms-MY"/>
        </w:rPr>
        <w:t xml:space="preserve"> </w:t>
      </w:r>
      <w:r w:rsidRPr="003A3C29">
        <w:rPr>
          <w:rFonts w:ascii="Times New Roman" w:eastAsia="Calibri" w:hAnsi="Times New Roman" w:cs="Times New Roman"/>
          <w:bCs/>
          <w:sz w:val="20"/>
          <w:szCs w:val="20"/>
          <w:lang w:val="ms-MY" w:eastAsia="ms-MY"/>
        </w:rPr>
        <w:t>Fungi was grown for seven days on PDA incubated at 30</w:t>
      </w:r>
      <w:r w:rsidRPr="003A3C29">
        <w:rPr>
          <w:rFonts w:ascii="Times New Roman" w:eastAsia="Calibri" w:hAnsi="Times New Roman" w:cs="Times New Roman"/>
          <w:bCs/>
          <w:sz w:val="20"/>
          <w:szCs w:val="20"/>
          <w:vertAlign w:val="superscript"/>
          <w:lang w:val="ms-MY" w:eastAsia="ms-MY"/>
        </w:rPr>
        <w:t>o</w:t>
      </w:r>
      <w:r w:rsidRPr="003A3C29">
        <w:rPr>
          <w:rFonts w:ascii="Times New Roman" w:eastAsia="Calibri" w:hAnsi="Times New Roman" w:cs="Times New Roman"/>
          <w:bCs/>
          <w:sz w:val="20"/>
          <w:szCs w:val="20"/>
          <w:lang w:val="ms-MY" w:eastAsia="ms-MY"/>
        </w:rPr>
        <w:t xml:space="preserve">C.  About 20 mL of sterilized distilled water was added and spores were collected by carefully scraping the surface of fungal growth.  </w:t>
      </w:r>
      <w:r w:rsidRPr="003A3C29">
        <w:rPr>
          <w:rFonts w:ascii="Times New Roman" w:eastAsia="Calibri" w:hAnsi="Times New Roman" w:cs="Times New Roman"/>
          <w:iCs/>
          <w:sz w:val="20"/>
          <w:szCs w:val="20"/>
          <w:lang w:val="ms-MY" w:eastAsia="ms-MY"/>
        </w:rPr>
        <w:t>Spore suspension was subsequently diluted to 10</w:t>
      </w:r>
      <w:r w:rsidRPr="003A3C29">
        <w:rPr>
          <w:rFonts w:ascii="Times New Roman" w:eastAsia="Calibri" w:hAnsi="Times New Roman" w:cs="Times New Roman"/>
          <w:iCs/>
          <w:sz w:val="20"/>
          <w:szCs w:val="20"/>
          <w:vertAlign w:val="superscript"/>
          <w:lang w:val="ms-MY" w:eastAsia="ms-MY"/>
        </w:rPr>
        <w:t>5</w:t>
      </w:r>
      <w:r w:rsidRPr="003A3C29">
        <w:rPr>
          <w:rFonts w:ascii="Times New Roman" w:eastAsia="Calibri" w:hAnsi="Times New Roman" w:cs="Times New Roman"/>
          <w:iCs/>
          <w:sz w:val="20"/>
          <w:szCs w:val="20"/>
          <w:lang w:val="ms-MY" w:eastAsia="ms-MY"/>
        </w:rPr>
        <w:t xml:space="preserve"> spores/ml and 100 </w:t>
      </w:r>
      <w:r w:rsidRPr="003A3C29">
        <w:rPr>
          <w:rFonts w:ascii="Times New Roman" w:eastAsia="Calibri" w:hAnsi="Times New Roman" w:cs="Times New Roman"/>
          <w:sz w:val="20"/>
          <w:szCs w:val="20"/>
          <w:lang w:val="ms-MY" w:eastAsia="ms-MY"/>
        </w:rPr>
        <w:t>µl</w:t>
      </w:r>
      <w:r w:rsidRPr="003A3C29">
        <w:rPr>
          <w:rFonts w:ascii="Times New Roman" w:eastAsia="Calibri" w:hAnsi="Times New Roman" w:cs="Times New Roman"/>
          <w:iCs/>
          <w:sz w:val="20"/>
          <w:szCs w:val="20"/>
          <w:lang w:val="ms-MY" w:eastAsia="ms-MY"/>
        </w:rPr>
        <w:t xml:space="preserve"> was inoculated into 20 </w:t>
      </w:r>
      <w:r w:rsidRPr="003A3C29">
        <w:rPr>
          <w:rFonts w:ascii="Times New Roman" w:eastAsia="Calibri" w:hAnsi="Times New Roman" w:cs="Times New Roman"/>
          <w:sz w:val="20"/>
          <w:szCs w:val="20"/>
          <w:lang w:val="ms-MY" w:eastAsia="ms-MY"/>
        </w:rPr>
        <w:t>ml of MRS broth (Oxoid, CM0359) followed by addition of 100 µl of 10</w:t>
      </w:r>
      <w:r w:rsidRPr="003A3C29">
        <w:rPr>
          <w:rFonts w:ascii="Times New Roman" w:eastAsia="Calibri" w:hAnsi="Times New Roman" w:cs="Times New Roman"/>
          <w:sz w:val="20"/>
          <w:szCs w:val="20"/>
          <w:vertAlign w:val="superscript"/>
          <w:lang w:val="ms-MY" w:eastAsia="ms-MY"/>
        </w:rPr>
        <w:t>5</w:t>
      </w:r>
      <w:r w:rsidRPr="003A3C29">
        <w:rPr>
          <w:rFonts w:ascii="Times New Roman" w:eastAsia="Calibri" w:hAnsi="Times New Roman" w:cs="Times New Roman"/>
          <w:sz w:val="20"/>
          <w:szCs w:val="20"/>
          <w:lang w:val="ms-MY" w:eastAsia="ms-MY"/>
        </w:rPr>
        <w:t xml:space="preserve"> cfu/mL cells of 24 h LAB previously grown in MRS broth incubated at 37</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 xml:space="preserve">C, anaerobically. The bottles were incubated in orbital shaker (Protech Orbital Shaker, Indonesia) at 150 rpm at room temperature for 7 days.  The fungal culture was filtered by using preweighted Whatman filter paper and washed several times with distilled water then dried at 55°C in drying oven (BINDER, Gmblt, Germany) to a constant weight. The percentage inhibition of mycelia growth was calculated using the formula GI= [(TC-TT)/TC] x100; where GI refers to growth inhibitions (%), TC= total fungal mass (control) and TT=total fungal mass with LAB strains. Similar experiment was conducted using the cell free supernaant (CFS) of LAB following the method described by </w:t>
      </w:r>
      <w:r w:rsidRPr="003A3C29">
        <w:rPr>
          <w:rFonts w:ascii="Times New Roman" w:hAnsi="Times New Roman" w:cs="Times New Roman"/>
          <w:sz w:val="20"/>
          <w:szCs w:val="20"/>
        </w:rPr>
        <w:t>[</w:t>
      </w:r>
      <w:r w:rsidR="00C16D22" w:rsidRPr="003A3C29">
        <w:rPr>
          <w:rFonts w:ascii="Times New Roman" w:hAnsi="Times New Roman" w:cs="Times New Roman"/>
          <w:sz w:val="20"/>
          <w:szCs w:val="20"/>
        </w:rPr>
        <w:t>31</w:t>
      </w:r>
      <w:r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lang w:val="ms-MY" w:eastAsia="ms-MY"/>
        </w:rPr>
        <w:t>with modifications. LAB strains were grown in MRS broth incubated at 37</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 xml:space="preserve">C for 24 h, anaerobically.  The cultures were centrifuged </w:t>
      </w:r>
      <w:r w:rsidRPr="003A3C29">
        <w:rPr>
          <w:rFonts w:ascii="Times New Roman" w:eastAsia="Calibri" w:hAnsi="Times New Roman" w:cs="Times New Roman"/>
          <w:sz w:val="20"/>
          <w:szCs w:val="20"/>
          <w:lang w:eastAsia="ms-MY"/>
        </w:rPr>
        <w:t>11500 × g rpm for 10 min at 4</w:t>
      </w:r>
      <w:r w:rsidRPr="003A3C29">
        <w:rPr>
          <w:rFonts w:ascii="Times New Roman" w:eastAsia="Calibri" w:hAnsi="Times New Roman" w:cs="Times New Roman"/>
          <w:sz w:val="20"/>
          <w:szCs w:val="20"/>
          <w:vertAlign w:val="superscript"/>
          <w:lang w:eastAsia="ms-MY"/>
        </w:rPr>
        <w:t>o</w:t>
      </w:r>
      <w:r w:rsidRPr="003A3C29">
        <w:rPr>
          <w:rFonts w:ascii="Times New Roman" w:eastAsia="Calibri" w:hAnsi="Times New Roman" w:cs="Times New Roman"/>
          <w:sz w:val="20"/>
          <w:szCs w:val="20"/>
          <w:lang w:eastAsia="ms-MY"/>
        </w:rPr>
        <w:t xml:space="preserve">C (Centrifuge Combi-514R, Korea). The supernatant of each LAB isolate was filtrated using sterile filtered 0.45 </w:t>
      </w:r>
      <w:proofErr w:type="spellStart"/>
      <w:r w:rsidRPr="003A3C29">
        <w:rPr>
          <w:rFonts w:ascii="Times New Roman" w:eastAsia="Calibri" w:hAnsi="Times New Roman" w:cs="Times New Roman"/>
          <w:sz w:val="20"/>
          <w:szCs w:val="20"/>
          <w:lang w:eastAsia="ms-MY"/>
        </w:rPr>
        <w:t>μm</w:t>
      </w:r>
      <w:proofErr w:type="spellEnd"/>
      <w:r w:rsidRPr="003A3C29">
        <w:rPr>
          <w:rFonts w:ascii="Times New Roman" w:eastAsia="Calibri" w:hAnsi="Times New Roman" w:cs="Times New Roman"/>
          <w:sz w:val="20"/>
          <w:szCs w:val="20"/>
          <w:lang w:eastAsia="ms-MY"/>
        </w:rPr>
        <w:t xml:space="preserve">-pore-sizes Millipore filter </w:t>
      </w:r>
      <w:r w:rsidRPr="003A3C29">
        <w:rPr>
          <w:rFonts w:ascii="Times New Roman" w:eastAsia="Calibri" w:hAnsi="Times New Roman" w:cs="Times New Roman"/>
          <w:sz w:val="20"/>
          <w:szCs w:val="20"/>
          <w:lang w:eastAsia="ms-MY"/>
        </w:rPr>
        <w:lastRenderedPageBreak/>
        <w:t xml:space="preserve">(Schleicher &amp; Schuell, Dass el, Germany) before use. </w:t>
      </w:r>
      <w:r w:rsidRPr="003A3C29">
        <w:rPr>
          <w:rFonts w:ascii="Times New Roman" w:eastAsia="Calibri" w:hAnsi="Times New Roman" w:cs="Times New Roman"/>
          <w:sz w:val="20"/>
          <w:szCs w:val="20"/>
          <w:lang w:val="ms-MY" w:eastAsia="ms-MY"/>
        </w:rPr>
        <w:t xml:space="preserve">Fungal spores (1 mL, </w:t>
      </w:r>
      <w:r w:rsidRPr="003A3C29">
        <w:rPr>
          <w:rFonts w:ascii="Times New Roman" w:eastAsia="Calibri" w:hAnsi="Times New Roman" w:cs="Times New Roman"/>
          <w:iCs/>
          <w:sz w:val="20"/>
          <w:szCs w:val="20"/>
          <w:lang w:val="ms-MY" w:eastAsia="ms-MY"/>
        </w:rPr>
        <w:t>10</w:t>
      </w:r>
      <w:r w:rsidRPr="003A3C29">
        <w:rPr>
          <w:rFonts w:ascii="Times New Roman" w:eastAsia="Calibri" w:hAnsi="Times New Roman" w:cs="Times New Roman"/>
          <w:iCs/>
          <w:sz w:val="20"/>
          <w:szCs w:val="20"/>
          <w:vertAlign w:val="superscript"/>
          <w:lang w:val="ms-MY" w:eastAsia="ms-MY"/>
        </w:rPr>
        <w:t>5</w:t>
      </w:r>
      <w:r w:rsidRPr="003A3C29">
        <w:rPr>
          <w:rFonts w:ascii="Times New Roman" w:eastAsia="Calibri" w:hAnsi="Times New Roman" w:cs="Times New Roman"/>
          <w:iCs/>
          <w:sz w:val="20"/>
          <w:szCs w:val="20"/>
          <w:lang w:val="ms-MY" w:eastAsia="ms-MY"/>
        </w:rPr>
        <w:t xml:space="preserve"> spores/ml</w:t>
      </w:r>
      <w:r w:rsidRPr="003A3C29">
        <w:rPr>
          <w:rFonts w:ascii="Times New Roman" w:eastAsia="Calibri" w:hAnsi="Times New Roman" w:cs="Times New Roman"/>
          <w:sz w:val="20"/>
          <w:szCs w:val="20"/>
          <w:lang w:val="ms-MY" w:eastAsia="ms-MY"/>
        </w:rPr>
        <w:t>) were inoculted to 40 mL Malt extract broth (MEB, Oxoid, CM0057) in 250 mL conical flask. Then, filter sterilized CFS of LAB (5 mL) was added and the flasks were incubated in orbital shaker (Protech</w:t>
      </w:r>
      <w:r w:rsidR="007C308B" w:rsidRPr="003A3C29">
        <w:rPr>
          <w:rFonts w:ascii="Times New Roman" w:eastAsia="Calibri" w:hAnsi="Times New Roman" w:cs="Times New Roman"/>
          <w:sz w:val="20"/>
          <w:szCs w:val="20"/>
          <w:lang w:val="ms-MY" w:eastAsia="ms-MY"/>
        </w:rPr>
        <w:t xml:space="preserve"> </w:t>
      </w:r>
      <w:r w:rsidRPr="003A3C29">
        <w:rPr>
          <w:rFonts w:ascii="Times New Roman" w:eastAsia="Calibri" w:hAnsi="Times New Roman" w:cs="Times New Roman"/>
          <w:sz w:val="20"/>
          <w:szCs w:val="20"/>
          <w:lang w:val="ms-MY" w:eastAsia="ms-MY"/>
        </w:rPr>
        <w:t>Orbital Shaker, Malaysia) using speed of 150 rpm at room temperature for 7 days.  The fungal culture was filtered by using preweighted Whatman filter paper and washed several times with distilled water then dried at 55°C in drying oven (BINDER, Gmblt, Germany) to a constant weight. The percentage inhibition of mycelia growth was calculated using the formula GI= [(TC-TT)/TC] x100; where GI refers to growth inhibitions (%), TC= total fungal mass (control) and TT=</w:t>
      </w:r>
      <w:r w:rsidR="001D0394" w:rsidRPr="003A3C29">
        <w:rPr>
          <w:rFonts w:ascii="Times New Roman" w:eastAsia="Calibri" w:hAnsi="Times New Roman" w:cs="Times New Roman"/>
          <w:sz w:val="20"/>
          <w:szCs w:val="20"/>
          <w:lang w:val="ms-MY" w:eastAsia="ms-MY"/>
        </w:rPr>
        <w:t xml:space="preserve"> </w:t>
      </w:r>
      <w:r w:rsidRPr="003A3C29">
        <w:rPr>
          <w:rFonts w:ascii="Times New Roman" w:eastAsia="Calibri" w:hAnsi="Times New Roman" w:cs="Times New Roman"/>
          <w:sz w:val="20"/>
          <w:szCs w:val="20"/>
          <w:lang w:val="ms-MY" w:eastAsia="ms-MY"/>
        </w:rPr>
        <w:t>total fungal mass with LAB.</w:t>
      </w:r>
    </w:p>
    <w:p w:rsidR="00D75AF1" w:rsidRPr="003A3C29" w:rsidRDefault="00D75AF1" w:rsidP="00D75AF1">
      <w:pPr>
        <w:spacing w:after="0" w:line="360" w:lineRule="auto"/>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b/>
          <w:bCs/>
          <w:i/>
          <w:sz w:val="20"/>
          <w:szCs w:val="20"/>
          <w:lang w:val="ms-MY" w:eastAsia="ms-MY"/>
        </w:rPr>
        <w:t>2.3.3.1.  Preparation of Cells Free Supernatant  from Lactic Acid Bacteria</w:t>
      </w:r>
    </w:p>
    <w:p w:rsidR="00D75AF1" w:rsidRPr="003A3C29" w:rsidRDefault="00D75AF1"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The LAB isolates were inoculated into MRS broth (Oxoid, CM0359) and incubated for 24 h at 37°C in aerobic shaker incubator (SASTEC Laboratory Equipment, Malaysia) using method previously described by </w:t>
      </w:r>
      <w:r w:rsidRPr="003A3C29">
        <w:rPr>
          <w:rFonts w:ascii="Times New Roman" w:hAnsi="Times New Roman" w:cs="Times New Roman"/>
          <w:sz w:val="20"/>
          <w:szCs w:val="20"/>
        </w:rPr>
        <w:t>[</w:t>
      </w:r>
      <w:r w:rsidR="00C16D22" w:rsidRPr="003A3C29">
        <w:rPr>
          <w:rFonts w:ascii="Times New Roman" w:hAnsi="Times New Roman" w:cs="Times New Roman"/>
          <w:sz w:val="20"/>
          <w:szCs w:val="20"/>
        </w:rPr>
        <w:t>32</w:t>
      </w:r>
      <w:r w:rsidRPr="003A3C29">
        <w:rPr>
          <w:rFonts w:ascii="Times New Roman" w:hAnsi="Times New Roman" w:cs="Times New Roman"/>
          <w:sz w:val="20"/>
          <w:szCs w:val="20"/>
        </w:rPr>
        <w:t>]</w:t>
      </w:r>
      <w:r w:rsidRPr="003A3C29">
        <w:rPr>
          <w:rFonts w:ascii="Times New Roman" w:eastAsia="Calibri" w:hAnsi="Times New Roman" w:cs="Times New Roman"/>
          <w:sz w:val="20"/>
          <w:szCs w:val="20"/>
          <w:lang w:val="ms-MY" w:eastAsia="ms-MY"/>
        </w:rPr>
        <w:t>. The LAB-CFS was prepared by centrifuging the broth at 11500 rpm for 10 min at 4</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(Centrifuge Combi-514R, Korea). The supernatant of each LAB isolates was filtrated using sterile filter 0.45 μm-pore-size Millipore filter (Schleicher &amp; Schuell, Dass El, Germany).</w:t>
      </w:r>
    </w:p>
    <w:p w:rsidR="00D75AF1" w:rsidRPr="003A3C29" w:rsidRDefault="00D75AF1" w:rsidP="00D75AF1">
      <w:pPr>
        <w:spacing w:after="0" w:line="360" w:lineRule="auto"/>
        <w:jc w:val="both"/>
        <w:rPr>
          <w:rFonts w:ascii="Times New Roman" w:eastAsia="Calibri" w:hAnsi="Times New Roman" w:cs="Times New Roman"/>
          <w:b/>
          <w:i/>
          <w:sz w:val="20"/>
          <w:szCs w:val="20"/>
          <w:lang w:val="ms-MY" w:eastAsia="ms-MY"/>
        </w:rPr>
      </w:pPr>
      <w:r w:rsidRPr="003A3C29">
        <w:rPr>
          <w:rFonts w:ascii="Times New Roman" w:eastAsia="Calibri" w:hAnsi="Times New Roman" w:cs="Times New Roman"/>
          <w:b/>
          <w:i/>
          <w:sz w:val="20"/>
          <w:szCs w:val="20"/>
          <w:lang w:val="ms-MY" w:eastAsia="ms-MY"/>
        </w:rPr>
        <w:t xml:space="preserve">2.3.3.2.  Determination Effect of LAB Treatment on Germination of Fungal Infected Chilli seeds </w:t>
      </w:r>
    </w:p>
    <w:p w:rsidR="00D75AF1" w:rsidRPr="003A3C29" w:rsidRDefault="00D75AF1" w:rsidP="00D75AF1">
      <w:pPr>
        <w:spacing w:after="0" w:line="360" w:lineRule="auto"/>
        <w:jc w:val="both"/>
        <w:rPr>
          <w:rFonts w:ascii="Times New Roman" w:eastAsia="Calibri" w:hAnsi="Times New Roman" w:cs="Times New Roman"/>
          <w:b/>
          <w:i/>
          <w:sz w:val="20"/>
          <w:szCs w:val="20"/>
          <w:lang w:val="ms-MY" w:eastAsia="ms-MY"/>
        </w:rPr>
      </w:pPr>
      <w:r w:rsidRPr="003A3C29">
        <w:rPr>
          <w:rFonts w:ascii="Times New Roman" w:eastAsia="Calibri" w:hAnsi="Times New Roman" w:cs="Times New Roman"/>
          <w:b/>
          <w:i/>
          <w:sz w:val="20"/>
          <w:szCs w:val="20"/>
          <w:lang w:val="ms-MY" w:eastAsia="ms-MY"/>
        </w:rPr>
        <w:t>2.3.3.3.  Preparation of Chilli Seeds</w:t>
      </w:r>
    </w:p>
    <w:p w:rsidR="00D75AF1" w:rsidRPr="003A3C29" w:rsidRDefault="00D75AF1"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eastAsia="ms-MY"/>
        </w:rPr>
        <w:t xml:space="preserve">Three variety of chilli </w:t>
      </w:r>
      <w:r w:rsidRPr="003A3C29">
        <w:rPr>
          <w:rFonts w:ascii="Times New Roman" w:eastAsia="Calibri" w:hAnsi="Times New Roman" w:cs="Times New Roman"/>
          <w:sz w:val="20"/>
          <w:szCs w:val="20"/>
          <w:lang w:val="ms-MY" w:eastAsia="ms-MY"/>
        </w:rPr>
        <w:t xml:space="preserve">seeds namely Cili Kulai, Red spicy-0639 and chilli pepper (GAAC-SEED-5001) </w:t>
      </w:r>
      <w:r w:rsidRPr="003A3C29">
        <w:rPr>
          <w:rFonts w:ascii="Times New Roman" w:eastAsia="Calibri" w:hAnsi="Times New Roman" w:cs="Times New Roman"/>
          <w:sz w:val="20"/>
          <w:szCs w:val="20"/>
          <w:lang w:eastAsia="ms-MY"/>
        </w:rPr>
        <w:t>were purchased from</w:t>
      </w:r>
      <w:r w:rsidRPr="003A3C29">
        <w:rPr>
          <w:rFonts w:ascii="Times New Roman" w:eastAsia="Calibri" w:hAnsi="Times New Roman" w:cs="Times New Roman"/>
          <w:sz w:val="20"/>
          <w:szCs w:val="20"/>
          <w:lang w:val="ms-MY" w:eastAsia="ms-MY"/>
        </w:rPr>
        <w:t xml:space="preserve"> Nilai Negeri Sembilan, Malaysia. The chilli seeds were prepared following the method described by </w:t>
      </w:r>
      <w:r w:rsidRPr="003A3C29">
        <w:rPr>
          <w:rFonts w:ascii="Times New Roman" w:hAnsi="Times New Roman" w:cs="Times New Roman"/>
          <w:sz w:val="20"/>
          <w:szCs w:val="20"/>
        </w:rPr>
        <w:t>[</w:t>
      </w:r>
      <w:r w:rsidR="00F51DF1" w:rsidRPr="003A3C29">
        <w:rPr>
          <w:rFonts w:ascii="Times New Roman" w:hAnsi="Times New Roman" w:cs="Times New Roman"/>
          <w:sz w:val="20"/>
          <w:szCs w:val="20"/>
        </w:rPr>
        <w:t>33</w:t>
      </w:r>
      <w:r w:rsidRPr="003A3C29">
        <w:rPr>
          <w:rFonts w:ascii="Times New Roman" w:hAnsi="Times New Roman" w:cs="Times New Roman"/>
          <w:sz w:val="20"/>
          <w:szCs w:val="20"/>
        </w:rPr>
        <w:t xml:space="preserve">] </w:t>
      </w:r>
      <w:r w:rsidRPr="003A3C29">
        <w:rPr>
          <w:rFonts w:ascii="Times New Roman" w:eastAsia="Calibri" w:hAnsi="Times New Roman" w:cs="Times New Roman"/>
          <w:sz w:val="20"/>
          <w:szCs w:val="20"/>
          <w:lang w:val="ms-MY" w:eastAsia="ms-MY"/>
        </w:rPr>
        <w:t xml:space="preserve">with modifications. The seeds </w:t>
      </w:r>
      <w:r w:rsidRPr="003A3C29">
        <w:rPr>
          <w:rFonts w:ascii="Times New Roman" w:eastAsia="Calibri" w:hAnsi="Times New Roman" w:cs="Times New Roman"/>
          <w:sz w:val="20"/>
          <w:szCs w:val="20"/>
          <w:lang w:eastAsia="ms-MY"/>
        </w:rPr>
        <w:t>were washed with running tap water and the seeds were</w:t>
      </w:r>
      <w:r w:rsidRPr="003A3C29">
        <w:rPr>
          <w:rFonts w:ascii="Times New Roman" w:eastAsia="Calibri" w:hAnsi="Times New Roman" w:cs="Times New Roman"/>
          <w:sz w:val="20"/>
          <w:szCs w:val="20"/>
          <w:lang w:val="ms-MY" w:eastAsia="ms-MY"/>
        </w:rPr>
        <w:t xml:space="preserve"> disinfected with 1% sodium hypochlorite solution for 1 to 2 min., followed by washing with sterile distilled water for 2 to 3 times. Next, the chilli seeds were air-dried in laminar flow cabinet before they were used for further treatments. </w:t>
      </w:r>
    </w:p>
    <w:p w:rsidR="00D75AF1" w:rsidRPr="003A3C29" w:rsidRDefault="00D75AF1" w:rsidP="00D75AF1">
      <w:pPr>
        <w:spacing w:after="0" w:line="360" w:lineRule="auto"/>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b/>
          <w:i/>
          <w:sz w:val="20"/>
          <w:szCs w:val="20"/>
          <w:lang w:val="ms-MY" w:eastAsia="ms-MY"/>
        </w:rPr>
        <w:t xml:space="preserve">2.3.3.4.  </w:t>
      </w:r>
      <w:r w:rsidRPr="003A3C29">
        <w:rPr>
          <w:rFonts w:ascii="Times New Roman" w:eastAsia="Calibri" w:hAnsi="Times New Roman" w:cs="Times New Roman"/>
          <w:b/>
          <w:bCs/>
          <w:i/>
          <w:sz w:val="20"/>
          <w:szCs w:val="20"/>
          <w:lang w:val="ms-MY" w:eastAsia="ms-MY"/>
        </w:rPr>
        <w:t xml:space="preserve">Preparation of </w:t>
      </w:r>
      <w:r w:rsidRPr="003A3C29">
        <w:rPr>
          <w:rFonts w:ascii="Times New Roman" w:eastAsia="Calibri" w:hAnsi="Times New Roman" w:cs="Times New Roman"/>
          <w:b/>
          <w:bCs/>
          <w:i/>
          <w:iCs/>
          <w:sz w:val="20"/>
          <w:szCs w:val="20"/>
          <w:lang w:val="ms-MY" w:eastAsia="ms-MY"/>
        </w:rPr>
        <w:t xml:space="preserve">Fusarium </w:t>
      </w:r>
      <w:r w:rsidRPr="003A3C29">
        <w:rPr>
          <w:rFonts w:ascii="Times New Roman" w:eastAsia="Calibri" w:hAnsi="Times New Roman" w:cs="Times New Roman"/>
          <w:b/>
          <w:bCs/>
          <w:i/>
          <w:sz w:val="20"/>
          <w:szCs w:val="20"/>
          <w:lang w:val="ms-MY" w:eastAsia="ms-MY"/>
        </w:rPr>
        <w:t>Cultures</w:t>
      </w:r>
    </w:p>
    <w:p w:rsidR="00D75AF1" w:rsidRPr="003A3C29" w:rsidRDefault="00D75AF1" w:rsidP="00D75AF1">
      <w:pPr>
        <w:spacing w:after="0" w:line="360" w:lineRule="auto"/>
        <w:jc w:val="both"/>
        <w:rPr>
          <w:rFonts w:ascii="Times New Roman" w:eastAsia="Calibri" w:hAnsi="Times New Roman" w:cs="Times New Roman"/>
          <w:b/>
          <w:sz w:val="20"/>
          <w:szCs w:val="20"/>
          <w:lang w:val="ms-MY" w:eastAsia="ms-MY"/>
        </w:rPr>
      </w:pPr>
      <w:r w:rsidRPr="003A3C29">
        <w:rPr>
          <w:rFonts w:ascii="Times New Roman" w:eastAsia="Times New Roman" w:hAnsi="Times New Roman" w:cs="Times New Roman"/>
          <w:i/>
          <w:sz w:val="20"/>
          <w:szCs w:val="20"/>
          <w:lang w:val="ms-MY" w:eastAsia="ms-MY"/>
        </w:rPr>
        <w:t xml:space="preserve">Fusarium </w:t>
      </w:r>
      <w:r w:rsidRPr="003A3C29">
        <w:rPr>
          <w:rFonts w:ascii="Times New Roman" w:eastAsia="Times New Roman" w:hAnsi="Times New Roman" w:cs="Times New Roman"/>
          <w:iCs/>
          <w:sz w:val="20"/>
          <w:szCs w:val="20"/>
          <w:lang w:val="ms-MY" w:eastAsia="ms-MY"/>
        </w:rPr>
        <w:t xml:space="preserve">spp. cultures </w:t>
      </w:r>
      <w:r w:rsidRPr="003A3C29">
        <w:rPr>
          <w:rFonts w:ascii="Times New Roman" w:eastAsia="Times New Roman" w:hAnsi="Times New Roman" w:cs="Times New Roman"/>
          <w:sz w:val="20"/>
          <w:szCs w:val="20"/>
          <w:lang w:val="ms-MY" w:eastAsia="ms-MY"/>
        </w:rPr>
        <w:t>were grown on acidified Potato Dextrose Agar (PDA, Oxoid, CM 0139) and incubated at room temperature 28°C fo</w:t>
      </w:r>
      <w:r w:rsidR="00B814C7" w:rsidRPr="003A3C29">
        <w:rPr>
          <w:rFonts w:ascii="Times New Roman" w:eastAsia="Times New Roman" w:hAnsi="Times New Roman" w:cs="Times New Roman"/>
          <w:sz w:val="20"/>
          <w:szCs w:val="20"/>
          <w:lang w:val="ms-MY" w:eastAsia="ms-MY"/>
        </w:rPr>
        <w:t>r 5 days following the method mentioned by</w:t>
      </w:r>
      <w:r w:rsidRPr="003A3C29">
        <w:rPr>
          <w:rFonts w:ascii="Times New Roman" w:eastAsia="Times New Roman" w:hAnsi="Times New Roman" w:cs="Times New Roman"/>
          <w:sz w:val="20"/>
          <w:szCs w:val="20"/>
          <w:lang w:val="ms-MY" w:eastAsia="ms-MY"/>
        </w:rPr>
        <w:t xml:space="preserve"> </w:t>
      </w:r>
      <w:r w:rsidRPr="003A3C29">
        <w:rPr>
          <w:rFonts w:ascii="Times New Roman" w:hAnsi="Times New Roman" w:cs="Times New Roman"/>
          <w:sz w:val="20"/>
          <w:szCs w:val="20"/>
        </w:rPr>
        <w:t>[</w:t>
      </w:r>
      <w:r w:rsidR="00F51DF1" w:rsidRPr="003A3C29">
        <w:rPr>
          <w:rFonts w:ascii="Times New Roman" w:hAnsi="Times New Roman" w:cs="Times New Roman"/>
          <w:sz w:val="20"/>
          <w:szCs w:val="20"/>
        </w:rPr>
        <w:t>31</w:t>
      </w:r>
      <w:r w:rsidRPr="003A3C29">
        <w:rPr>
          <w:rFonts w:ascii="Times New Roman" w:hAnsi="Times New Roman" w:cs="Times New Roman"/>
          <w:sz w:val="20"/>
          <w:szCs w:val="20"/>
        </w:rPr>
        <w:t xml:space="preserve">] </w:t>
      </w:r>
      <w:r w:rsidRPr="003A3C29">
        <w:rPr>
          <w:rFonts w:ascii="Times New Roman" w:eastAsia="Times New Roman" w:hAnsi="Times New Roman" w:cs="Times New Roman"/>
          <w:sz w:val="20"/>
          <w:szCs w:val="20"/>
          <w:lang w:val="ms-MY" w:eastAsia="ms-MY"/>
        </w:rPr>
        <w:t>with modification. Sterilized distilled water (10 to 20 ml) was poured onto the PDA plates. Then, the fungal surface was gently scraped to loosen the spores and the spores suspension was collected. The spores suspension (1 ml at 10</w:t>
      </w:r>
      <w:r w:rsidRPr="003A3C29">
        <w:rPr>
          <w:rFonts w:ascii="Times New Roman" w:eastAsia="Times New Roman" w:hAnsi="Times New Roman" w:cs="Times New Roman"/>
          <w:sz w:val="20"/>
          <w:szCs w:val="20"/>
          <w:vertAlign w:val="superscript"/>
          <w:lang w:val="ms-MY" w:eastAsia="ms-MY"/>
        </w:rPr>
        <w:t xml:space="preserve">5 </w:t>
      </w:r>
      <w:r w:rsidRPr="003A3C29">
        <w:rPr>
          <w:rFonts w:ascii="Times New Roman" w:eastAsia="Times New Roman" w:hAnsi="Times New Roman" w:cs="Times New Roman"/>
          <w:sz w:val="20"/>
          <w:szCs w:val="20"/>
          <w:lang w:val="ms-MY" w:eastAsia="ms-MY"/>
        </w:rPr>
        <w:t>spores/ml) were inoculated into 20 ml of  malt extract broth (Oxoid, CM0057) and incubated for 5 day at 28</w:t>
      </w:r>
      <w:r w:rsidRPr="003A3C29">
        <w:rPr>
          <w:rFonts w:ascii="Times New Roman" w:eastAsia="Times New Roman" w:hAnsi="Times New Roman" w:cs="Times New Roman"/>
          <w:sz w:val="20"/>
          <w:szCs w:val="20"/>
          <w:vertAlign w:val="superscript"/>
          <w:lang w:val="ms-MY" w:eastAsia="ms-MY"/>
        </w:rPr>
        <w:t>o</w:t>
      </w:r>
      <w:r w:rsidRPr="003A3C29">
        <w:rPr>
          <w:rFonts w:ascii="Times New Roman" w:eastAsia="Times New Roman" w:hAnsi="Times New Roman" w:cs="Times New Roman"/>
          <w:sz w:val="20"/>
          <w:szCs w:val="20"/>
          <w:lang w:val="ms-MY" w:eastAsia="ms-MY"/>
        </w:rPr>
        <w:t>C in orbital shaker (PROTECH MODEL 722). Then, fungal cultures were homogenized in a sterilized blender for few minutes and used for treatments on chilli seeds.</w:t>
      </w:r>
    </w:p>
    <w:p w:rsidR="00D75AF1" w:rsidRPr="003A3C29" w:rsidRDefault="00D75AF1" w:rsidP="00D75AF1">
      <w:pPr>
        <w:spacing w:after="0" w:line="360" w:lineRule="auto"/>
        <w:jc w:val="both"/>
        <w:rPr>
          <w:rFonts w:ascii="Times New Roman" w:eastAsia="Calibri" w:hAnsi="Times New Roman" w:cs="Times New Roman"/>
          <w:b/>
          <w:bCs/>
          <w:i/>
          <w:sz w:val="20"/>
          <w:szCs w:val="20"/>
          <w:lang w:val="ms-MY" w:eastAsia="ms-MY"/>
        </w:rPr>
      </w:pPr>
      <w:r w:rsidRPr="003A3C29">
        <w:rPr>
          <w:rFonts w:ascii="Times New Roman" w:eastAsia="Calibri" w:hAnsi="Times New Roman" w:cs="Times New Roman"/>
          <w:b/>
          <w:i/>
          <w:sz w:val="20"/>
          <w:szCs w:val="20"/>
          <w:lang w:val="ms-MY" w:eastAsia="ms-MY"/>
        </w:rPr>
        <w:t xml:space="preserve">2.3.3.5. </w:t>
      </w:r>
      <w:r w:rsidRPr="003A3C29">
        <w:rPr>
          <w:rFonts w:ascii="Times New Roman" w:eastAsia="Calibri" w:hAnsi="Times New Roman" w:cs="Times New Roman"/>
          <w:b/>
          <w:bCs/>
          <w:i/>
          <w:sz w:val="20"/>
          <w:szCs w:val="20"/>
          <w:lang w:val="ms-MY" w:eastAsia="ms-MY"/>
        </w:rPr>
        <w:t xml:space="preserve">Effect of LAB cell free supernatant and </w:t>
      </w:r>
      <w:r w:rsidRPr="003A3C29">
        <w:rPr>
          <w:rFonts w:ascii="Times New Roman" w:eastAsia="Calibri" w:hAnsi="Times New Roman" w:cs="Times New Roman"/>
          <w:b/>
          <w:bCs/>
          <w:i/>
          <w:iCs/>
          <w:sz w:val="20"/>
          <w:szCs w:val="20"/>
          <w:lang w:val="ms-MY" w:eastAsia="ms-MY"/>
        </w:rPr>
        <w:t xml:space="preserve">Fusarium </w:t>
      </w:r>
      <w:r w:rsidRPr="003A3C29">
        <w:rPr>
          <w:rFonts w:ascii="Times New Roman" w:eastAsia="Calibri" w:hAnsi="Times New Roman" w:cs="Times New Roman"/>
          <w:b/>
          <w:bCs/>
          <w:i/>
          <w:sz w:val="20"/>
          <w:szCs w:val="20"/>
          <w:lang w:val="ms-MY" w:eastAsia="ms-MY"/>
        </w:rPr>
        <w:t>sp</w:t>
      </w:r>
      <w:r w:rsidR="002473DB" w:rsidRPr="003A3C29">
        <w:rPr>
          <w:rFonts w:ascii="Times New Roman" w:eastAsia="Calibri" w:hAnsi="Times New Roman" w:cs="Times New Roman"/>
          <w:b/>
          <w:bCs/>
          <w:i/>
          <w:sz w:val="20"/>
          <w:szCs w:val="20"/>
          <w:lang w:val="ms-MY" w:eastAsia="ms-MY"/>
        </w:rPr>
        <w:t>p.</w:t>
      </w:r>
      <w:r w:rsidRPr="003A3C29">
        <w:rPr>
          <w:rFonts w:ascii="Times New Roman" w:eastAsia="Calibri" w:hAnsi="Times New Roman" w:cs="Times New Roman"/>
          <w:b/>
          <w:bCs/>
          <w:i/>
          <w:sz w:val="20"/>
          <w:szCs w:val="20"/>
          <w:lang w:val="ms-MY" w:eastAsia="ms-MY"/>
        </w:rPr>
        <w:t xml:space="preserve"> treatment on germination of chilli seeds</w:t>
      </w:r>
    </w:p>
    <w:p w:rsidR="00124718" w:rsidRPr="003A3C29" w:rsidRDefault="00D75AF1" w:rsidP="00D75AF1">
      <w:pPr>
        <w:autoSpaceDE w:val="0"/>
        <w:autoSpaceDN w:val="0"/>
        <w:adjustRightInd w:val="0"/>
        <w:spacing w:after="0" w:line="360" w:lineRule="auto"/>
        <w:jc w:val="both"/>
        <w:rPr>
          <w:rFonts w:ascii="Times New Roman" w:eastAsia="Calibri" w:hAnsi="Times New Roman" w:cs="Times New Roman"/>
          <w:bCs/>
          <w:sz w:val="20"/>
          <w:szCs w:val="20"/>
          <w:lang w:val="ms-MY" w:eastAsia="ms-MY"/>
        </w:rPr>
      </w:pPr>
      <w:r w:rsidRPr="003A3C29">
        <w:rPr>
          <w:rFonts w:ascii="Times New Roman" w:eastAsia="Calibri" w:hAnsi="Times New Roman" w:cs="Times New Roman"/>
          <w:sz w:val="20"/>
          <w:szCs w:val="20"/>
          <w:lang w:val="ms-MY" w:eastAsia="ms-MY"/>
        </w:rPr>
        <w:t>The disinfected chilli seeds were soaked in the LAB-CFS for 1 h. Then, the seeds were air-dried in laminar flow cabinet until no observable moisture was detected. Aseptically, with the aid of sterilized forceps, ten the treated seeds were and placed on sterilized dried brown paper in a Petri dish. was aseptically placed inside the Petri dish. Another set of experiment was prepared in which the chili seeds were soaked in fungal spore suspension (10</w:t>
      </w:r>
      <w:r w:rsidRPr="003A3C29">
        <w:rPr>
          <w:rFonts w:ascii="Times New Roman" w:eastAsia="Calibri" w:hAnsi="Times New Roman" w:cs="Times New Roman"/>
          <w:sz w:val="20"/>
          <w:szCs w:val="20"/>
          <w:vertAlign w:val="superscript"/>
          <w:lang w:val="ms-MY" w:eastAsia="ms-MY"/>
        </w:rPr>
        <w:t>5</w:t>
      </w:r>
      <w:r w:rsidRPr="003A3C29">
        <w:rPr>
          <w:rFonts w:ascii="Times New Roman" w:eastAsia="Calibri" w:hAnsi="Times New Roman" w:cs="Times New Roman"/>
          <w:sz w:val="20"/>
          <w:szCs w:val="20"/>
          <w:lang w:val="ms-MY" w:eastAsia="ms-MY"/>
        </w:rPr>
        <w:t xml:space="preserve"> spore/ml) for 1 h. Then, the chilli seeds were air dried, and placed in the Petri dish as previously described. Chilli seeds soaked in sterilized distilled water was used as control. All the plates were incubated</w:t>
      </w:r>
      <w:r w:rsidRPr="003A3C29">
        <w:rPr>
          <w:rFonts w:ascii="Times New Roman" w:eastAsia="Calibri" w:hAnsi="Times New Roman" w:cs="Times New Roman"/>
          <w:bCs/>
          <w:sz w:val="20"/>
          <w:szCs w:val="20"/>
          <w:lang w:val="ms-MY" w:eastAsia="ms-MY"/>
        </w:rPr>
        <w:t xml:space="preserve"> at room temperature (28 ± 2°C) </w:t>
      </w:r>
      <w:r w:rsidRPr="003A3C29">
        <w:rPr>
          <w:rFonts w:ascii="Times New Roman" w:eastAsia="Calibri" w:hAnsi="Times New Roman" w:cs="Times New Roman"/>
          <w:sz w:val="20"/>
          <w:szCs w:val="20"/>
          <w:lang w:val="ms-MY" w:eastAsia="ms-MY"/>
        </w:rPr>
        <w:t xml:space="preserve">in dark cabinet for two weeks to allow seed germination. </w:t>
      </w:r>
      <w:r w:rsidRPr="003A3C29">
        <w:rPr>
          <w:rFonts w:ascii="Times New Roman" w:eastAsia="Calibri" w:hAnsi="Times New Roman" w:cs="Times New Roman"/>
          <w:bCs/>
          <w:sz w:val="20"/>
          <w:szCs w:val="20"/>
          <w:lang w:val="ms-MY" w:eastAsia="ms-MY"/>
        </w:rPr>
        <w:t>Seeds that germinated were counted and the percentage germination was calculated using the equation</w:t>
      </w:r>
      <w:r w:rsidR="002473DB" w:rsidRPr="003A3C29">
        <w:rPr>
          <w:rFonts w:ascii="Times New Roman" w:eastAsia="Calibri" w:hAnsi="Times New Roman" w:cs="Times New Roman"/>
          <w:bCs/>
          <w:sz w:val="20"/>
          <w:szCs w:val="20"/>
          <w:lang w:val="ms-MY" w:eastAsia="ms-MY"/>
        </w:rPr>
        <w:t xml:space="preserve"> </w:t>
      </w:r>
      <w:r w:rsidR="002473DB" w:rsidRPr="003A3C29">
        <w:rPr>
          <w:rFonts w:ascii="Times New Roman" w:eastAsia="Calibri" w:hAnsi="Times New Roman" w:cs="Times New Roman"/>
          <w:sz w:val="20"/>
          <w:szCs w:val="20"/>
          <w:lang w:val="ms-MY" w:eastAsia="ms-MY"/>
        </w:rPr>
        <w:t xml:space="preserve">GS= [(TNGS-TNTS)/ TNGS] x100; </w:t>
      </w:r>
      <w:r w:rsidR="002473DB" w:rsidRPr="003A3C29">
        <w:rPr>
          <w:rFonts w:ascii="Times New Roman" w:eastAsia="Calibri" w:hAnsi="Times New Roman" w:cs="Times New Roman"/>
          <w:sz w:val="20"/>
          <w:szCs w:val="20"/>
          <w:lang w:val="ms-MY" w:eastAsia="ms-MY"/>
        </w:rPr>
        <w:lastRenderedPageBreak/>
        <w:t>where</w:t>
      </w:r>
      <w:r w:rsidR="002D0F2B" w:rsidRPr="003A3C29">
        <w:rPr>
          <w:rFonts w:ascii="Times New Roman" w:eastAsia="Calibri" w:hAnsi="Times New Roman" w:cs="Times New Roman"/>
          <w:sz w:val="20"/>
          <w:szCs w:val="20"/>
          <w:lang w:val="ms-MY" w:eastAsia="ms-MY"/>
        </w:rPr>
        <w:t>,</w:t>
      </w:r>
      <w:r w:rsidR="002473DB" w:rsidRPr="003A3C29">
        <w:rPr>
          <w:rFonts w:ascii="Times New Roman" w:eastAsia="Calibri" w:hAnsi="Times New Roman" w:cs="Times New Roman"/>
          <w:sz w:val="20"/>
          <w:szCs w:val="20"/>
          <w:lang w:val="ms-MY" w:eastAsia="ms-MY"/>
        </w:rPr>
        <w:t xml:space="preserve"> GS refers to </w:t>
      </w:r>
      <w:r w:rsidR="002473DB" w:rsidRPr="003A3C29">
        <w:rPr>
          <w:rFonts w:ascii="Times New Roman" w:eastAsia="Calibri" w:hAnsi="Times New Roman" w:cs="Times New Roman"/>
          <w:bCs/>
          <w:sz w:val="20"/>
          <w:szCs w:val="20"/>
          <w:lang w:val="ms-MY" w:eastAsia="ms-MY"/>
        </w:rPr>
        <w:t xml:space="preserve">Germination percentage of seeds </w:t>
      </w:r>
      <w:r w:rsidR="002473DB" w:rsidRPr="003A3C29">
        <w:rPr>
          <w:rFonts w:ascii="Times New Roman" w:eastAsia="Calibri" w:hAnsi="Times New Roman" w:cs="Times New Roman"/>
          <w:sz w:val="20"/>
          <w:szCs w:val="20"/>
          <w:lang w:val="ms-MY" w:eastAsia="ms-MY"/>
        </w:rPr>
        <w:t>(%),</w:t>
      </w:r>
      <w:r w:rsidR="002D0F2B" w:rsidRPr="003A3C29">
        <w:rPr>
          <w:rFonts w:ascii="Times New Roman" w:eastAsia="Calibri" w:hAnsi="Times New Roman" w:cs="Times New Roman"/>
          <w:sz w:val="20"/>
          <w:szCs w:val="20"/>
          <w:lang w:val="ms-MY" w:eastAsia="ms-MY"/>
        </w:rPr>
        <w:t xml:space="preserve"> </w:t>
      </w:r>
      <w:r w:rsidR="002473DB" w:rsidRPr="003A3C29">
        <w:rPr>
          <w:rFonts w:ascii="Times New Roman" w:eastAsia="Calibri" w:hAnsi="Times New Roman" w:cs="Times New Roman"/>
          <w:bCs/>
          <w:sz w:val="20"/>
          <w:szCs w:val="20"/>
          <w:lang w:val="ms-MY" w:eastAsia="ms-MY"/>
        </w:rPr>
        <w:t>TNGS</w:t>
      </w:r>
      <w:r w:rsidR="002D0F2B" w:rsidRPr="003A3C29">
        <w:rPr>
          <w:rFonts w:ascii="Times New Roman" w:eastAsia="Calibri" w:hAnsi="Times New Roman" w:cs="Times New Roman"/>
          <w:bCs/>
          <w:sz w:val="20"/>
          <w:szCs w:val="20"/>
          <w:lang w:val="ms-MY" w:eastAsia="ms-MY"/>
        </w:rPr>
        <w:t xml:space="preserve"> </w:t>
      </w:r>
      <w:r w:rsidR="002473DB" w:rsidRPr="003A3C29">
        <w:rPr>
          <w:rFonts w:ascii="Times New Roman" w:eastAsia="Calibri" w:hAnsi="Times New Roman" w:cs="Times New Roman"/>
          <w:sz w:val="20"/>
          <w:szCs w:val="20"/>
          <w:lang w:val="ms-MY" w:eastAsia="ms-MY"/>
        </w:rPr>
        <w:t>=</w:t>
      </w:r>
      <w:r w:rsidR="002473DB" w:rsidRPr="003A3C29">
        <w:rPr>
          <w:rFonts w:ascii="Times New Roman" w:eastAsia="Calibri" w:hAnsi="Times New Roman" w:cs="Times New Roman"/>
          <w:bCs/>
          <w:sz w:val="20"/>
          <w:szCs w:val="20"/>
          <w:lang w:val="ms-MY" w:eastAsia="ms-MY"/>
        </w:rPr>
        <w:t xml:space="preserve">Total numberof germinated seeds </w:t>
      </w:r>
      <w:r w:rsidR="002473DB" w:rsidRPr="003A3C29">
        <w:rPr>
          <w:rFonts w:ascii="Times New Roman" w:eastAsia="Calibri" w:hAnsi="Times New Roman" w:cs="Times New Roman"/>
          <w:sz w:val="20"/>
          <w:szCs w:val="20"/>
          <w:lang w:val="ms-MY" w:eastAsia="ms-MY"/>
        </w:rPr>
        <w:t xml:space="preserve">and </w:t>
      </w:r>
      <w:r w:rsidR="002D0F2B" w:rsidRPr="003A3C29">
        <w:rPr>
          <w:rFonts w:ascii="Times New Roman" w:eastAsia="Calibri" w:hAnsi="Times New Roman" w:cs="Times New Roman"/>
          <w:bCs/>
          <w:sz w:val="20"/>
          <w:szCs w:val="20"/>
          <w:lang w:val="ms-MY" w:eastAsia="ms-MY"/>
        </w:rPr>
        <w:t>TNTS= Total number of treated seeds</w:t>
      </w:r>
      <w:r w:rsidR="002473DB" w:rsidRPr="003A3C29">
        <w:rPr>
          <w:rFonts w:ascii="Times New Roman" w:eastAsia="Calibri" w:hAnsi="Times New Roman" w:cs="Times New Roman"/>
          <w:sz w:val="20"/>
          <w:szCs w:val="20"/>
          <w:lang w:val="ms-MY" w:eastAsia="ms-MY"/>
        </w:rPr>
        <w:t>.</w:t>
      </w:r>
      <w:r w:rsidRPr="003A3C29">
        <w:rPr>
          <w:rFonts w:ascii="Times New Roman" w:eastAsia="Calibri" w:hAnsi="Times New Roman" w:cs="Times New Roman"/>
          <w:bCs/>
          <w:sz w:val="20"/>
          <w:szCs w:val="20"/>
          <w:lang w:val="ms-MY" w:eastAsia="ms-MY"/>
        </w:rPr>
        <w:t xml:space="preserve"> </w:t>
      </w:r>
      <w:r w:rsidRPr="003A3C29">
        <w:rPr>
          <w:rFonts w:ascii="Times New Roman" w:eastAsia="Calibri" w:hAnsi="Times New Roman" w:cs="Times New Roman"/>
          <w:sz w:val="20"/>
          <w:szCs w:val="20"/>
          <w:lang w:eastAsia="ms-MY"/>
        </w:rPr>
        <w:t xml:space="preserve">The experiments </w:t>
      </w:r>
      <w:r w:rsidRPr="003A3C29">
        <w:rPr>
          <w:rFonts w:ascii="Times New Roman" w:eastAsia="Calibri" w:hAnsi="Times New Roman" w:cs="Times New Roman"/>
          <w:sz w:val="20"/>
          <w:szCs w:val="20"/>
          <w:lang w:val="ms-MY" w:eastAsia="ms-MY"/>
        </w:rPr>
        <w:t>were done in triplicate.</w:t>
      </w:r>
    </w:p>
    <w:p w:rsidR="00D75AF1" w:rsidRPr="003A3C29" w:rsidRDefault="00D75AF1" w:rsidP="00D75AF1">
      <w:pPr>
        <w:pStyle w:val="Els-2ndorder-head"/>
        <w:spacing w:before="0" w:after="0" w:line="360" w:lineRule="auto"/>
        <w:rPr>
          <w:b/>
          <w:lang w:val="ms-MY" w:eastAsia="ms-MY"/>
        </w:rPr>
      </w:pPr>
      <w:r w:rsidRPr="003A3C29">
        <w:rPr>
          <w:b/>
          <w:lang w:val="ms-MY" w:eastAsia="ms-MY"/>
        </w:rPr>
        <w:t>Data Analyses</w:t>
      </w:r>
    </w:p>
    <w:p w:rsidR="00D75AF1" w:rsidRPr="003A3C29" w:rsidRDefault="00D75AF1" w:rsidP="00D75AF1">
      <w:pPr>
        <w:pStyle w:val="Els-2ndorder-head"/>
        <w:numPr>
          <w:ilvl w:val="0"/>
          <w:numId w:val="0"/>
        </w:numPr>
        <w:spacing w:before="0" w:after="0" w:line="360" w:lineRule="auto"/>
        <w:jc w:val="both"/>
        <w:rPr>
          <w:b/>
          <w:i w:val="0"/>
          <w:lang w:val="ms-MY" w:eastAsia="ms-MY"/>
        </w:rPr>
      </w:pPr>
      <w:r w:rsidRPr="003A3C29">
        <w:rPr>
          <w:i w:val="0"/>
          <w:lang w:val="ms-MY" w:eastAsia="ms-MY"/>
        </w:rPr>
        <w:t xml:space="preserve">Mean ± standard deviation obtained from each analysis was analyzed using one-way analysis of variance (ANOVA) and the means separation was done by the Tukey’s test at (P≤0.05). The statistical analyses were performed using Minitab 16 software. </w:t>
      </w:r>
    </w:p>
    <w:p w:rsidR="00D75AF1" w:rsidRPr="003A3C29" w:rsidRDefault="00D75AF1" w:rsidP="00D75AF1">
      <w:pPr>
        <w:pStyle w:val="Els-1storder-head"/>
        <w:spacing w:before="0" w:after="0" w:line="360" w:lineRule="auto"/>
        <w:rPr>
          <w:rFonts w:eastAsia="Calibri"/>
          <w:lang w:val="ms-MY" w:eastAsia="ms-MY"/>
        </w:rPr>
      </w:pPr>
      <w:r w:rsidRPr="003A3C29">
        <w:rPr>
          <w:rFonts w:eastAsia="Calibri"/>
          <w:lang w:val="ms-MY" w:eastAsia="ms-MY"/>
        </w:rPr>
        <w:t>Results</w:t>
      </w:r>
    </w:p>
    <w:p w:rsidR="00D75AF1" w:rsidRPr="003A3C29" w:rsidRDefault="00D75AF1" w:rsidP="00D75AF1">
      <w:pPr>
        <w:pStyle w:val="Els-2ndorder-head"/>
        <w:spacing w:before="0" w:after="0" w:line="360" w:lineRule="auto"/>
        <w:rPr>
          <w:b/>
          <w:lang w:val="ms-MY" w:eastAsia="ms-MY"/>
        </w:rPr>
      </w:pPr>
      <w:r w:rsidRPr="003A3C29">
        <w:rPr>
          <w:b/>
          <w:lang w:val="ms-MY" w:eastAsia="ms-MY"/>
        </w:rPr>
        <w:t xml:space="preserve">Isolation and </w:t>
      </w:r>
      <w:r w:rsidRPr="003A3C29">
        <w:rPr>
          <w:rFonts w:eastAsia="Calibri"/>
          <w:b/>
          <w:bCs/>
          <w:lang w:val="ms-MY" w:eastAsia="ms-MY"/>
        </w:rPr>
        <w:t xml:space="preserve">Identification </w:t>
      </w:r>
      <w:r w:rsidRPr="003A3C29">
        <w:rPr>
          <w:b/>
          <w:lang w:val="ms-MY" w:eastAsia="ms-MY"/>
        </w:rPr>
        <w:t>of Fusarium Species</w:t>
      </w:r>
    </w:p>
    <w:p w:rsidR="00D75AF1" w:rsidRPr="003A3C29" w:rsidRDefault="00D75AF1"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Severely infected plants part were collected from Nilai, Negeri Sembilan, Malaysia. The pure colony of fungal isolates were obtained on PDA plate and focused mainly to fungi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spp. published information was used to identify the isolates as shown in Table 1. </w:t>
      </w:r>
    </w:p>
    <w:p w:rsidR="00D75AF1" w:rsidRPr="003A3C29" w:rsidRDefault="00D75AF1" w:rsidP="00D75AF1">
      <w:pPr>
        <w:spacing w:after="0" w:line="360" w:lineRule="auto"/>
        <w:jc w:val="both"/>
        <w:rPr>
          <w:rFonts w:ascii="Times New Roman" w:eastAsia="Calibri" w:hAnsi="Times New Roman" w:cs="Times New Roman"/>
          <w:b/>
          <w:noProof/>
          <w:sz w:val="20"/>
          <w:szCs w:val="20"/>
          <w:lang w:val="ms-MY" w:eastAsia="ms-MY"/>
        </w:rPr>
        <w:sectPr w:rsidR="00D75AF1" w:rsidRPr="003A3C29" w:rsidSect="00462C84">
          <w:headerReference w:type="default" r:id="rId11"/>
          <w:footerReference w:type="default" r:id="rId12"/>
          <w:pgSz w:w="11906" w:h="16838" w:code="9"/>
          <w:pgMar w:top="1440" w:right="1440" w:bottom="1440" w:left="1440" w:header="706" w:footer="706" w:gutter="0"/>
          <w:cols w:space="708"/>
          <w:vAlign w:val="both"/>
          <w:docGrid w:linePitch="360"/>
        </w:sectPr>
      </w:pPr>
    </w:p>
    <w:p w:rsidR="00D75AF1" w:rsidRPr="003A3C29" w:rsidRDefault="00D75AF1" w:rsidP="00D75AF1">
      <w:pPr>
        <w:spacing w:after="0" w:line="360" w:lineRule="auto"/>
        <w:jc w:val="center"/>
        <w:rPr>
          <w:rFonts w:ascii="Times New Roman" w:eastAsia="Times New Roman" w:hAnsi="Times New Roman" w:cs="Times New Roman"/>
          <w:sz w:val="20"/>
          <w:szCs w:val="20"/>
          <w:lang w:val="ms-MY" w:eastAsia="ms-MY"/>
        </w:rPr>
      </w:pPr>
      <w:r w:rsidRPr="003A3C29">
        <w:rPr>
          <w:rFonts w:ascii="Times New Roman" w:eastAsia="Calibri" w:hAnsi="Times New Roman" w:cs="Times New Roman"/>
          <w:b/>
          <w:noProof/>
          <w:sz w:val="20"/>
          <w:szCs w:val="20"/>
          <w:lang w:val="ms-MY" w:eastAsia="ms-MY"/>
        </w:rPr>
        <w:lastRenderedPageBreak/>
        <w:t>Table</w:t>
      </w:r>
      <w:r w:rsidRPr="003A3C29">
        <w:rPr>
          <w:rFonts w:ascii="Times New Roman" w:eastAsia="Calibri" w:hAnsi="Times New Roman" w:cs="Times New Roman"/>
          <w:b/>
          <w:sz w:val="20"/>
          <w:szCs w:val="20"/>
          <w:lang w:val="ms-MY" w:eastAsia="ms-MY"/>
        </w:rPr>
        <w:t xml:space="preserve"> 1: </w:t>
      </w:r>
      <w:r w:rsidRPr="003A3C29">
        <w:rPr>
          <w:rFonts w:ascii="Times New Roman" w:eastAsia="Calibri" w:hAnsi="Times New Roman" w:cs="Times New Roman"/>
          <w:sz w:val="20"/>
          <w:szCs w:val="20"/>
          <w:lang w:val="ms-MY" w:eastAsia="ms-MY"/>
        </w:rPr>
        <w:t xml:space="preserve">Morphological characteristic of </w:t>
      </w:r>
      <w:r w:rsidRPr="003A3C29">
        <w:rPr>
          <w:rFonts w:ascii="Times New Roman" w:eastAsia="Calibri" w:hAnsi="Times New Roman" w:cs="Times New Roman"/>
          <w:i/>
          <w:sz w:val="20"/>
          <w:szCs w:val="20"/>
          <w:lang w:val="ms-MY" w:eastAsia="ms-MY"/>
        </w:rPr>
        <w:t xml:space="preserve">Fusarium spp. </w:t>
      </w:r>
      <w:r w:rsidRPr="003A3C29">
        <w:rPr>
          <w:rFonts w:ascii="Times New Roman" w:eastAsia="Calibri" w:hAnsi="Times New Roman" w:cs="Times New Roman"/>
          <w:sz w:val="20"/>
          <w:szCs w:val="20"/>
          <w:lang w:val="ms-MY" w:eastAsia="ms-MY"/>
        </w:rPr>
        <w:t>isolated from infected plants</w:t>
      </w:r>
    </w:p>
    <w:tbl>
      <w:tblPr>
        <w:tblStyle w:val="TableGrid"/>
        <w:tblW w:w="84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7"/>
        <w:gridCol w:w="2160"/>
        <w:gridCol w:w="3734"/>
      </w:tblGrid>
      <w:tr w:rsidR="00D75AF1" w:rsidRPr="003A3C29" w:rsidTr="00F36CEC">
        <w:trPr>
          <w:trHeight w:val="325"/>
          <w:jc w:val="center"/>
        </w:trPr>
        <w:tc>
          <w:tcPr>
            <w:tcW w:w="2587" w:type="dxa"/>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Fungi</w:t>
            </w:r>
          </w:p>
        </w:tc>
        <w:tc>
          <w:tcPr>
            <w:tcW w:w="2160" w:type="dxa"/>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Sources</w:t>
            </w:r>
          </w:p>
        </w:tc>
        <w:tc>
          <w:tcPr>
            <w:tcW w:w="3734" w:type="dxa"/>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References</w:t>
            </w:r>
          </w:p>
        </w:tc>
      </w:tr>
      <w:tr w:rsidR="00D75AF1" w:rsidRPr="003A3C29" w:rsidTr="00F36CEC">
        <w:trPr>
          <w:trHeight w:val="159"/>
          <w:jc w:val="center"/>
        </w:trPr>
        <w:tc>
          <w:tcPr>
            <w:tcW w:w="2587" w:type="dxa"/>
            <w:tcBorders>
              <w:top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i/>
                <w:iCs/>
              </w:rPr>
              <w:t xml:space="preserve">Fusarium oxysporum </w:t>
            </w:r>
            <w:r w:rsidRPr="003A3C29">
              <w:rPr>
                <w:rFonts w:ascii="Times New Roman" w:hAnsi="Times New Roman"/>
              </w:rPr>
              <w:t xml:space="preserve">f. sp. </w:t>
            </w:r>
            <w:r w:rsidRPr="003A3C29">
              <w:rPr>
                <w:rFonts w:ascii="Times New Roman" w:hAnsi="Times New Roman"/>
                <w:i/>
                <w:iCs/>
              </w:rPr>
              <w:t>lycopersici</w:t>
            </w:r>
            <w:r w:rsidRPr="003A3C29">
              <w:rPr>
                <w:rFonts w:ascii="Times New Roman" w:hAnsi="Times New Roman"/>
                <w:iCs/>
              </w:rPr>
              <w:t xml:space="preserve"> </w:t>
            </w:r>
          </w:p>
        </w:tc>
        <w:tc>
          <w:tcPr>
            <w:tcW w:w="2160" w:type="dxa"/>
            <w:tcBorders>
              <w:top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Chilli leaves (CL)</w:t>
            </w:r>
          </w:p>
        </w:tc>
        <w:tc>
          <w:tcPr>
            <w:tcW w:w="3734" w:type="dxa"/>
            <w:tcBorders>
              <w:top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bCs/>
              </w:rPr>
              <w:t>Nirmaladevi1 and Shrinivas  (</w:t>
            </w:r>
            <w:r w:rsidRPr="003A3C29">
              <w:rPr>
                <w:rFonts w:ascii="Times New Roman" w:hAnsi="Times New Roman"/>
              </w:rPr>
              <w:t>2012)</w:t>
            </w:r>
          </w:p>
        </w:tc>
      </w:tr>
      <w:tr w:rsidR="00D75AF1" w:rsidRPr="003A3C29" w:rsidTr="00462C84">
        <w:trPr>
          <w:trHeight w:val="129"/>
          <w:jc w:val="center"/>
        </w:trPr>
        <w:tc>
          <w:tcPr>
            <w:tcW w:w="2587"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i/>
                <w:iCs/>
              </w:rPr>
              <w:t>Fusarium solani</w:t>
            </w:r>
            <w:r w:rsidRPr="003A3C29">
              <w:rPr>
                <w:rFonts w:ascii="Times New Roman" w:hAnsi="Times New Roman"/>
                <w:iCs/>
              </w:rPr>
              <w:t xml:space="preserve"> </w:t>
            </w:r>
          </w:p>
        </w:tc>
        <w:tc>
          <w:tcPr>
            <w:tcW w:w="2160"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Chilli seeds (CS)</w:t>
            </w:r>
          </w:p>
        </w:tc>
        <w:tc>
          <w:tcPr>
            <w:tcW w:w="3734" w:type="dxa"/>
          </w:tcPr>
          <w:p w:rsidR="00D75AF1" w:rsidRPr="003A3C29" w:rsidRDefault="00D75AF1" w:rsidP="00462C84">
            <w:pPr>
              <w:spacing w:line="360" w:lineRule="auto"/>
              <w:jc w:val="center"/>
              <w:rPr>
                <w:rFonts w:ascii="Times New Roman" w:hAnsi="Times New Roman"/>
                <w:bCs/>
              </w:rPr>
            </w:pPr>
            <w:r w:rsidRPr="003A3C29">
              <w:rPr>
                <w:rFonts w:ascii="Times New Roman" w:hAnsi="Times New Roman"/>
                <w:bCs/>
              </w:rPr>
              <w:t>Dhoro (</w:t>
            </w:r>
            <w:r w:rsidRPr="003A3C29">
              <w:rPr>
                <w:rFonts w:ascii="Times New Roman" w:hAnsi="Times New Roman"/>
              </w:rPr>
              <w:t>2010)</w:t>
            </w:r>
          </w:p>
        </w:tc>
      </w:tr>
      <w:tr w:rsidR="00D75AF1" w:rsidRPr="003A3C29" w:rsidTr="00F36CEC">
        <w:trPr>
          <w:trHeight w:val="116"/>
          <w:jc w:val="center"/>
        </w:trPr>
        <w:tc>
          <w:tcPr>
            <w:tcW w:w="2587"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i/>
                <w:iCs/>
              </w:rPr>
              <w:t>Fusarium acuminatum</w:t>
            </w:r>
            <w:r w:rsidRPr="003A3C29">
              <w:rPr>
                <w:rFonts w:ascii="Times New Roman" w:hAnsi="Times New Roman"/>
                <w:iCs/>
              </w:rPr>
              <w:t xml:space="preserve"> </w:t>
            </w:r>
          </w:p>
        </w:tc>
        <w:tc>
          <w:tcPr>
            <w:tcW w:w="2160"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Chilli fruits (FC)</w:t>
            </w:r>
          </w:p>
        </w:tc>
        <w:tc>
          <w:tcPr>
            <w:tcW w:w="373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Yu (2010)</w:t>
            </w:r>
          </w:p>
        </w:tc>
      </w:tr>
      <w:tr w:rsidR="00D75AF1" w:rsidRPr="003A3C29" w:rsidTr="00F36CEC">
        <w:trPr>
          <w:trHeight w:val="135"/>
          <w:jc w:val="center"/>
        </w:trPr>
        <w:tc>
          <w:tcPr>
            <w:tcW w:w="2587" w:type="dxa"/>
            <w:tcBorders>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i/>
                <w:iCs/>
              </w:rPr>
              <w:t xml:space="preserve">Fusarium </w:t>
            </w:r>
            <w:r w:rsidRPr="003A3C29">
              <w:rPr>
                <w:rFonts w:ascii="Times New Roman" w:hAnsi="Times New Roman"/>
                <w:bCs/>
                <w:i/>
                <w:iCs/>
              </w:rPr>
              <w:t>proliferatum</w:t>
            </w:r>
            <w:r w:rsidRPr="003A3C29">
              <w:rPr>
                <w:rFonts w:ascii="Times New Roman" w:hAnsi="Times New Roman"/>
              </w:rPr>
              <w:t xml:space="preserve"> </w:t>
            </w:r>
          </w:p>
        </w:tc>
        <w:tc>
          <w:tcPr>
            <w:tcW w:w="2160" w:type="dxa"/>
            <w:tcBorders>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Rose leaves (LR)</w:t>
            </w:r>
          </w:p>
        </w:tc>
        <w:tc>
          <w:tcPr>
            <w:tcW w:w="3734"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Yu (2010)</w:t>
            </w:r>
          </w:p>
        </w:tc>
      </w:tr>
    </w:tbl>
    <w:p w:rsidR="00D75AF1" w:rsidRPr="003A3C29" w:rsidRDefault="00D75AF1" w:rsidP="00D75AF1">
      <w:pPr>
        <w:spacing w:after="0" w:line="360" w:lineRule="auto"/>
        <w:jc w:val="both"/>
        <w:rPr>
          <w:rFonts w:ascii="Times New Roman" w:eastAsia="Calibri" w:hAnsi="Times New Roman" w:cs="Times New Roman"/>
          <w:b/>
          <w:sz w:val="20"/>
          <w:szCs w:val="20"/>
          <w:lang w:val="ms-MY" w:eastAsia="ms-MY"/>
        </w:rPr>
      </w:pPr>
    </w:p>
    <w:p w:rsidR="00D75AF1" w:rsidRPr="003A3C29" w:rsidRDefault="00994963" w:rsidP="00D75AF1">
      <w:pPr>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Isolate </w:t>
      </w:r>
      <w:r w:rsidR="00D75AF1" w:rsidRPr="003A3C29">
        <w:rPr>
          <w:rFonts w:ascii="Times New Roman" w:eastAsia="Calibri" w:hAnsi="Times New Roman" w:cs="Times New Roman"/>
          <w:sz w:val="20"/>
          <w:szCs w:val="20"/>
          <w:lang w:val="ms-MY" w:eastAsia="ms-MY"/>
        </w:rPr>
        <w:t xml:space="preserve">from chilli leaves (CL) was similar to </w:t>
      </w:r>
      <w:r w:rsidR="00D75AF1" w:rsidRPr="003A3C29">
        <w:rPr>
          <w:rFonts w:ascii="Times New Roman" w:eastAsia="Calibri" w:hAnsi="Times New Roman" w:cs="Times New Roman"/>
          <w:i/>
          <w:iCs/>
          <w:sz w:val="20"/>
          <w:szCs w:val="20"/>
          <w:lang w:val="ms-MY" w:eastAsia="ms-MY"/>
        </w:rPr>
        <w:t xml:space="preserve">Fusarium oxysporum </w:t>
      </w:r>
      <w:r w:rsidR="00D75AF1" w:rsidRPr="003A3C29">
        <w:rPr>
          <w:rFonts w:ascii="Times New Roman" w:eastAsia="Calibri" w:hAnsi="Times New Roman" w:cs="Times New Roman"/>
          <w:sz w:val="20"/>
          <w:szCs w:val="20"/>
          <w:lang w:val="ms-MY" w:eastAsia="ms-MY"/>
        </w:rPr>
        <w:t xml:space="preserve">f. sp. </w:t>
      </w:r>
      <w:r w:rsidR="00D75AF1" w:rsidRPr="003A3C29">
        <w:rPr>
          <w:rFonts w:ascii="Times New Roman" w:eastAsia="Calibri" w:hAnsi="Times New Roman" w:cs="Times New Roman"/>
          <w:i/>
          <w:iCs/>
          <w:sz w:val="20"/>
          <w:szCs w:val="20"/>
          <w:lang w:val="ms-MY" w:eastAsia="ms-MY"/>
        </w:rPr>
        <w:t xml:space="preserve">lycopersici </w:t>
      </w:r>
      <w:r w:rsidR="00D75AF1" w:rsidRPr="003A3C29">
        <w:rPr>
          <w:rFonts w:ascii="Times New Roman" w:eastAsia="Calibri" w:hAnsi="Times New Roman" w:cs="Times New Roman"/>
          <w:iCs/>
          <w:sz w:val="20"/>
          <w:szCs w:val="20"/>
          <w:lang w:val="ms-MY" w:eastAsia="ms-MY"/>
        </w:rPr>
        <w:t xml:space="preserve">following the morphological characteristics described by </w:t>
      </w:r>
      <w:r w:rsidR="00D75AF1" w:rsidRPr="003A3C29">
        <w:rPr>
          <w:rFonts w:ascii="Times New Roman" w:hAnsi="Times New Roman" w:cs="Times New Roman"/>
          <w:sz w:val="20"/>
          <w:szCs w:val="20"/>
        </w:rPr>
        <w:t xml:space="preserve">[34] </w:t>
      </w:r>
      <w:r w:rsidR="00D75AF1" w:rsidRPr="003A3C29">
        <w:rPr>
          <w:rFonts w:ascii="Times New Roman" w:eastAsia="Calibri" w:hAnsi="Times New Roman" w:cs="Times New Roman"/>
          <w:sz w:val="20"/>
          <w:szCs w:val="20"/>
          <w:lang w:val="ms-MY" w:eastAsia="ms-MY"/>
        </w:rPr>
        <w:t xml:space="preserve">as shown in (Figure 1). Fungal isolate from chilli seeds (CS) was identified as </w:t>
      </w:r>
      <w:r w:rsidR="00D75AF1" w:rsidRPr="003A3C29">
        <w:rPr>
          <w:rFonts w:ascii="Times New Roman" w:eastAsia="Calibri" w:hAnsi="Times New Roman" w:cs="Times New Roman"/>
          <w:i/>
          <w:sz w:val="20"/>
          <w:szCs w:val="20"/>
          <w:lang w:val="ms-MY" w:eastAsia="ms-MY"/>
        </w:rPr>
        <w:t xml:space="preserve">Fusarium solani </w:t>
      </w:r>
      <w:r w:rsidR="00D75AF1" w:rsidRPr="003A3C29">
        <w:rPr>
          <w:rFonts w:ascii="Times New Roman" w:eastAsia="Calibri" w:hAnsi="Times New Roman" w:cs="Times New Roman"/>
          <w:sz w:val="20"/>
          <w:szCs w:val="20"/>
          <w:lang w:val="ms-MY" w:eastAsia="ms-MY"/>
        </w:rPr>
        <w:t xml:space="preserve">similar to as described by </w:t>
      </w:r>
      <w:r w:rsidR="00D75AF1" w:rsidRPr="003A3C29">
        <w:rPr>
          <w:rFonts w:ascii="Times New Roman" w:hAnsi="Times New Roman" w:cs="Times New Roman"/>
          <w:sz w:val="20"/>
          <w:szCs w:val="20"/>
        </w:rPr>
        <w:t xml:space="preserve">[35] </w:t>
      </w:r>
      <w:r w:rsidR="00D75AF1" w:rsidRPr="003A3C29">
        <w:rPr>
          <w:rFonts w:ascii="Times New Roman" w:eastAsia="Calibri" w:hAnsi="Times New Roman" w:cs="Times New Roman"/>
          <w:sz w:val="20"/>
          <w:szCs w:val="20"/>
          <w:lang w:val="ms-MY" w:eastAsia="ms-MY"/>
        </w:rPr>
        <w:t xml:space="preserve">as shown in (Figure 2). The morphological charcateristics of fungal  isolate from chilli fruits (FC) was </w:t>
      </w:r>
      <w:r w:rsidR="00D75AF1" w:rsidRPr="003A3C29">
        <w:rPr>
          <w:rFonts w:ascii="Times New Roman" w:eastAsia="Calibri" w:hAnsi="Times New Roman" w:cs="Times New Roman"/>
          <w:iCs/>
          <w:sz w:val="20"/>
          <w:szCs w:val="20"/>
          <w:lang w:val="ms-MY" w:eastAsia="ms-MY"/>
        </w:rPr>
        <w:t xml:space="preserve">similar to  </w:t>
      </w:r>
      <w:r w:rsidR="00D75AF1" w:rsidRPr="003A3C29">
        <w:rPr>
          <w:rFonts w:ascii="Times New Roman" w:eastAsia="Calibri" w:hAnsi="Times New Roman" w:cs="Times New Roman"/>
          <w:i/>
          <w:iCs/>
          <w:sz w:val="20"/>
          <w:szCs w:val="20"/>
          <w:lang w:val="ms-MY" w:eastAsia="ms-MY"/>
        </w:rPr>
        <w:t>Fusarium acuminatum</w:t>
      </w:r>
      <w:r w:rsidR="00D75AF1" w:rsidRPr="003A3C29">
        <w:rPr>
          <w:rFonts w:ascii="Times New Roman" w:eastAsia="Calibri" w:hAnsi="Times New Roman" w:cs="Times New Roman"/>
          <w:sz w:val="20"/>
          <w:szCs w:val="20"/>
          <w:lang w:val="ms-MY" w:eastAsia="ms-MY"/>
        </w:rPr>
        <w:t xml:space="preserve"> (Figure 3) and fungal isolate from rose leaves LR  was to similar  </w:t>
      </w:r>
      <w:r w:rsidR="00D75AF1" w:rsidRPr="003A3C29">
        <w:rPr>
          <w:rFonts w:ascii="Times New Roman" w:eastAsia="Calibri" w:hAnsi="Times New Roman" w:cs="Times New Roman"/>
          <w:iCs/>
          <w:sz w:val="20"/>
          <w:szCs w:val="20"/>
          <w:lang w:val="ms-MY" w:eastAsia="ms-MY"/>
        </w:rPr>
        <w:t xml:space="preserve">as </w:t>
      </w:r>
      <w:r w:rsidR="00D75AF1" w:rsidRPr="003A3C29">
        <w:rPr>
          <w:rFonts w:ascii="Times New Roman" w:eastAsia="Calibri" w:hAnsi="Times New Roman" w:cs="Times New Roman"/>
          <w:i/>
          <w:iCs/>
          <w:sz w:val="20"/>
          <w:szCs w:val="20"/>
          <w:lang w:val="ms-MY" w:eastAsia="ms-MY"/>
        </w:rPr>
        <w:t xml:space="preserve">Fusarium </w:t>
      </w:r>
      <w:r w:rsidR="00D75AF1" w:rsidRPr="003A3C29">
        <w:rPr>
          <w:rFonts w:ascii="Times New Roman" w:eastAsia="Calibri" w:hAnsi="Times New Roman" w:cs="Times New Roman"/>
          <w:bCs/>
          <w:i/>
          <w:iCs/>
          <w:sz w:val="20"/>
          <w:szCs w:val="20"/>
          <w:lang w:val="ms-MY" w:eastAsia="ms-MY"/>
        </w:rPr>
        <w:t>proliferatum</w:t>
      </w:r>
      <w:r w:rsidR="00D75AF1" w:rsidRPr="003A3C29">
        <w:rPr>
          <w:rFonts w:ascii="Times New Roman" w:eastAsia="Calibri" w:hAnsi="Times New Roman" w:cs="Times New Roman"/>
          <w:sz w:val="20"/>
          <w:szCs w:val="20"/>
          <w:lang w:val="ms-MY" w:eastAsia="ms-MY"/>
        </w:rPr>
        <w:t xml:space="preserve"> as described by </w:t>
      </w:r>
      <w:r w:rsidR="00D75AF1" w:rsidRPr="003A3C29">
        <w:rPr>
          <w:rFonts w:ascii="Times New Roman" w:hAnsi="Times New Roman" w:cs="Times New Roman"/>
          <w:sz w:val="20"/>
          <w:szCs w:val="20"/>
        </w:rPr>
        <w:t xml:space="preserve">[36] </w:t>
      </w:r>
      <w:r w:rsidR="00D75AF1" w:rsidRPr="003A3C29">
        <w:rPr>
          <w:rFonts w:ascii="Times New Roman" w:eastAsia="Calibri" w:hAnsi="Times New Roman" w:cs="Times New Roman"/>
          <w:sz w:val="20"/>
          <w:szCs w:val="20"/>
          <w:lang w:val="ms-MY" w:eastAsia="ms-MY"/>
        </w:rPr>
        <w:t>Yu (2010) as shown in (Figure 4).</w:t>
      </w:r>
      <w:r w:rsidR="00F51DF1" w:rsidRPr="003A3C29">
        <w:rPr>
          <w:rFonts w:ascii="Times New Roman" w:eastAsia="Calibri" w:hAnsi="Times New Roman" w:cs="Times New Roman"/>
          <w:sz w:val="20"/>
          <w:szCs w:val="20"/>
          <w:lang w:val="ms-MY" w:eastAsia="ms-MY"/>
        </w:rPr>
        <w:t xml:space="preserve"> The fungi were further conf</w:t>
      </w:r>
      <w:r w:rsidRPr="003A3C29">
        <w:rPr>
          <w:rFonts w:ascii="Times New Roman" w:eastAsia="Calibri" w:hAnsi="Times New Roman" w:cs="Times New Roman"/>
          <w:sz w:val="20"/>
          <w:szCs w:val="20"/>
          <w:lang w:val="ms-MY" w:eastAsia="ms-MY"/>
        </w:rPr>
        <w:t>irmed by using molecular method</w:t>
      </w:r>
      <w:r w:rsidR="00F51DF1" w:rsidRPr="003A3C29">
        <w:rPr>
          <w:rFonts w:ascii="Times New Roman" w:eastAsia="Calibri" w:hAnsi="Times New Roman" w:cs="Times New Roman"/>
          <w:sz w:val="20"/>
          <w:szCs w:val="20"/>
          <w:lang w:val="ms-MY" w:eastAsia="ms-MY"/>
        </w:rPr>
        <w:t xml:space="preserve"> the </w:t>
      </w:r>
      <w:r w:rsidR="00F51DF1" w:rsidRPr="003A3C29">
        <w:rPr>
          <w:rFonts w:ascii="Times New Roman" w:eastAsia="Times New Roman" w:hAnsi="Times New Roman" w:cs="Times New Roman"/>
          <w:sz w:val="20"/>
          <w:szCs w:val="20"/>
          <w:lang w:val="ms-MY" w:eastAsia="ms-MY"/>
        </w:rPr>
        <w:t xml:space="preserve">internal transcribed spacer (ITS) method </w:t>
      </w:r>
      <w:r w:rsidR="007E3386" w:rsidRPr="003A3C29">
        <w:rPr>
          <w:rFonts w:ascii="Times New Roman" w:eastAsia="Times New Roman" w:hAnsi="Times New Roman" w:cs="Times New Roman"/>
          <w:sz w:val="20"/>
          <w:szCs w:val="20"/>
          <w:lang w:val="ms-MY" w:eastAsia="ms-MY"/>
        </w:rPr>
        <w:t>[25]</w:t>
      </w:r>
      <w:r w:rsidR="00F51DF1" w:rsidRPr="003A3C29">
        <w:rPr>
          <w:rFonts w:ascii="Times New Roman" w:eastAsia="Calibri" w:hAnsi="Times New Roman" w:cs="Times New Roman"/>
          <w:sz w:val="20"/>
          <w:szCs w:val="20"/>
          <w:lang w:val="ms-MY" w:eastAsia="ms-MY"/>
        </w:rPr>
        <w:t xml:space="preserve">. </w:t>
      </w:r>
      <w:r w:rsidR="00F51DF1" w:rsidRPr="003A3C29">
        <w:rPr>
          <w:rFonts w:ascii="Times New Roman" w:eastAsia="Times New Roman" w:hAnsi="Times New Roman" w:cs="Times New Roman"/>
          <w:sz w:val="20"/>
          <w:szCs w:val="20"/>
          <w:lang w:val="ms-MY" w:eastAsia="ms-MY"/>
        </w:rPr>
        <w:t xml:space="preserve">The isolates from chilli leaves (CL), chilli seeds (CS), chilli fruits (FC) and rose leaves (LR) were confirmed by </w:t>
      </w:r>
      <w:r w:rsidR="00F51DF1" w:rsidRPr="003A3C29">
        <w:rPr>
          <w:rFonts w:ascii="Times New Roman" w:eastAsia="Calibri" w:hAnsi="Times New Roman" w:cs="Times New Roman"/>
          <w:bCs/>
          <w:sz w:val="20"/>
          <w:szCs w:val="20"/>
          <w:lang w:val="ms-MY" w:eastAsia="ms-MY"/>
        </w:rPr>
        <w:t>genotypically</w:t>
      </w:r>
      <w:r w:rsidR="00F51DF1" w:rsidRPr="003A3C29">
        <w:rPr>
          <w:rFonts w:ascii="Times New Roman" w:eastAsia="Times New Roman" w:hAnsi="Times New Roman" w:cs="Times New Roman"/>
          <w:sz w:val="20"/>
          <w:szCs w:val="20"/>
          <w:lang w:val="ms-MY" w:eastAsia="ms-MY"/>
        </w:rPr>
        <w:t xml:space="preserve"> as </w:t>
      </w:r>
      <w:r w:rsidR="00F51DF1" w:rsidRPr="003A3C29">
        <w:rPr>
          <w:rFonts w:ascii="Times New Roman" w:hAnsi="Times New Roman" w:cs="Times New Roman"/>
          <w:i/>
          <w:sz w:val="20"/>
          <w:szCs w:val="20"/>
        </w:rPr>
        <w:t xml:space="preserve">F. oxysporum </w:t>
      </w:r>
      <w:r w:rsidR="00F51DF1" w:rsidRPr="003A3C29">
        <w:rPr>
          <w:rFonts w:ascii="Times New Roman" w:hAnsi="Times New Roman" w:cs="Times New Roman"/>
          <w:sz w:val="20"/>
          <w:szCs w:val="20"/>
        </w:rPr>
        <w:t>KAML01,</w:t>
      </w:r>
      <w:r w:rsidR="00F51DF1" w:rsidRPr="003A3C29">
        <w:rPr>
          <w:rFonts w:ascii="Times New Roman" w:hAnsi="Times New Roman" w:cs="Times New Roman"/>
          <w:i/>
          <w:sz w:val="20"/>
          <w:szCs w:val="20"/>
        </w:rPr>
        <w:t xml:space="preserve"> Fusarium</w:t>
      </w:r>
      <w:r w:rsidR="00F51DF1" w:rsidRPr="003A3C29">
        <w:rPr>
          <w:rFonts w:ascii="Times New Roman" w:hAnsi="Times New Roman" w:cs="Times New Roman"/>
          <w:sz w:val="20"/>
          <w:szCs w:val="20"/>
        </w:rPr>
        <w:t xml:space="preserve"> specie CID124, </w:t>
      </w:r>
      <w:r w:rsidR="00F51DF1" w:rsidRPr="003A3C29">
        <w:rPr>
          <w:rFonts w:ascii="Times New Roman" w:hAnsi="Times New Roman" w:cs="Times New Roman"/>
          <w:i/>
          <w:sz w:val="20"/>
          <w:szCs w:val="20"/>
        </w:rPr>
        <w:t>Fusarium</w:t>
      </w:r>
      <w:r w:rsidR="00F51DF1" w:rsidRPr="003A3C29">
        <w:rPr>
          <w:rFonts w:ascii="Times New Roman" w:hAnsi="Times New Roman" w:cs="Times New Roman"/>
          <w:sz w:val="20"/>
          <w:szCs w:val="20"/>
        </w:rPr>
        <w:t xml:space="preserve"> specie </w:t>
      </w:r>
      <w:proofErr w:type="spellStart"/>
      <w:r w:rsidR="00F51DF1" w:rsidRPr="003A3C29">
        <w:rPr>
          <w:rFonts w:ascii="Times New Roman" w:hAnsi="Times New Roman" w:cs="Times New Roman"/>
          <w:i/>
          <w:sz w:val="20"/>
          <w:szCs w:val="20"/>
        </w:rPr>
        <w:t>fus</w:t>
      </w:r>
      <w:proofErr w:type="spellEnd"/>
      <w:r w:rsidR="00F51DF1" w:rsidRPr="003A3C29">
        <w:rPr>
          <w:rFonts w:ascii="Times New Roman" w:hAnsi="Times New Roman" w:cs="Times New Roman"/>
          <w:sz w:val="20"/>
          <w:szCs w:val="20"/>
        </w:rPr>
        <w:t xml:space="preserve"> 124 and  </w:t>
      </w:r>
      <w:r w:rsidR="00F51DF1" w:rsidRPr="003A3C29">
        <w:rPr>
          <w:rFonts w:ascii="Times New Roman" w:eastAsia="Times New Roman" w:hAnsi="Times New Roman" w:cs="Times New Roman"/>
          <w:i/>
          <w:sz w:val="20"/>
          <w:szCs w:val="20"/>
          <w:lang w:val="ms-MY" w:eastAsia="ms-MY"/>
        </w:rPr>
        <w:t xml:space="preserve">Fusarium proliferatum </w:t>
      </w:r>
      <w:r w:rsidR="00F51DF1" w:rsidRPr="003A3C29">
        <w:rPr>
          <w:rFonts w:ascii="Times New Roman" w:eastAsia="Times New Roman" w:hAnsi="Times New Roman" w:cs="Times New Roman"/>
          <w:sz w:val="20"/>
          <w:szCs w:val="20"/>
          <w:lang w:val="ms-MY" w:eastAsia="ms-MY"/>
        </w:rPr>
        <w:t xml:space="preserve">with 99% respectively. The detail similarity and </w:t>
      </w:r>
      <w:r w:rsidR="00F51DF1" w:rsidRPr="003A3C29">
        <w:rPr>
          <w:rFonts w:ascii="Times New Roman" w:hAnsi="Times New Roman" w:cs="Times New Roman"/>
          <w:sz w:val="20"/>
          <w:szCs w:val="20"/>
        </w:rPr>
        <w:t xml:space="preserve">accession code is </w:t>
      </w:r>
      <w:r w:rsidR="00F51DF1" w:rsidRPr="003A3C29">
        <w:rPr>
          <w:rFonts w:ascii="Times New Roman" w:eastAsia="Calibri" w:hAnsi="Times New Roman" w:cs="Times New Roman"/>
          <w:sz w:val="20"/>
          <w:szCs w:val="20"/>
          <w:lang w:val="ms-MY" w:eastAsia="ms-MY"/>
        </w:rPr>
        <w:t>shown in Table 2</w:t>
      </w:r>
      <w:r w:rsidR="00F51DF1" w:rsidRPr="003A3C29">
        <w:rPr>
          <w:rFonts w:ascii="Times New Roman" w:eastAsia="Times New Roman" w:hAnsi="Times New Roman" w:cs="Times New Roman"/>
          <w:sz w:val="20"/>
          <w:szCs w:val="20"/>
          <w:lang w:val="ms-MY" w:eastAsia="ms-MY"/>
        </w:rPr>
        <w:t>.</w:t>
      </w:r>
    </w:p>
    <w:p w:rsidR="00D75AF1" w:rsidRPr="003A3C29" w:rsidRDefault="00CC5A6C" w:rsidP="00D75AF1">
      <w:pPr>
        <w:spacing w:after="0" w:line="360" w:lineRule="auto"/>
        <w:jc w:val="center"/>
        <w:rPr>
          <w:rFonts w:ascii="Times New Roman" w:eastAsia="Calibri" w:hAnsi="Times New Roman" w:cs="Times New Roman"/>
          <w:noProof/>
          <w:sz w:val="20"/>
          <w:szCs w:val="20"/>
          <w:lang w:val="ms-MY" w:eastAsia="ms-MY"/>
        </w:rPr>
      </w:pPr>
      <w:r w:rsidRPr="003A3C29">
        <w:rPr>
          <w:rFonts w:ascii="Times New Roman" w:eastAsia="Calibri" w:hAnsi="Times New Roman" w:cs="Times New Roman"/>
          <w:b/>
          <w:noProof/>
          <w:sz w:val="20"/>
          <w:szCs w:val="20"/>
        </w:rPr>
        <w:pict>
          <v:shapetype id="_x0000_t202" coordsize="21600,21600" o:spt="202" path="m,l,21600r21600,l21600,xe">
            <v:stroke joinstyle="miter"/>
            <v:path gradientshapeok="t" o:connecttype="rect"/>
          </v:shapetype>
          <v:shape id="_x0000_s1055" type="#_x0000_t202" style="position:absolute;left:0;text-align:left;margin-left:176.6pt;margin-top:84.2pt;width:16.45pt;height:16.7pt;z-index:251671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B</w:t>
                  </w:r>
                </w:p>
              </w:txbxContent>
            </v:textbox>
          </v:shape>
        </w:pict>
      </w:r>
      <w:r w:rsidRPr="003A3C29">
        <w:rPr>
          <w:rFonts w:ascii="Times New Roman" w:eastAsia="Calibri" w:hAnsi="Times New Roman" w:cs="Times New Roman"/>
          <w:noProof/>
          <w:sz w:val="20"/>
          <w:szCs w:val="20"/>
        </w:rPr>
        <w:pict>
          <v:shape id="Text Box 31" o:spid="_x0000_s1053" type="#_x0000_t202" style="position:absolute;left:0;text-align:left;margin-left:294.15pt;margin-top:84.2pt;width:16.45pt;height:15.75pt;z-index:2516695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sidRPr="00EA7350">
                    <w:rPr>
                      <w:bCs/>
                      <w:color w:val="000000" w:themeColor="text1"/>
                      <w:kern w:val="24"/>
                      <w:sz w:val="20"/>
                      <w:szCs w:val="20"/>
                      <w:lang w:val="en-US"/>
                    </w:rPr>
                    <w:t>C</w:t>
                  </w:r>
                </w:p>
              </w:txbxContent>
            </v:textbox>
          </v:shape>
        </w:pict>
      </w:r>
      <w:r w:rsidRPr="003A3C29">
        <w:rPr>
          <w:rFonts w:ascii="Times New Roman" w:eastAsia="Calibri" w:hAnsi="Times New Roman" w:cs="Times New Roman"/>
          <w:b/>
          <w:noProof/>
          <w:sz w:val="20"/>
          <w:szCs w:val="20"/>
        </w:rPr>
        <w:pict>
          <v:shape id="_x0000_s1054" type="#_x0000_t202" style="position:absolute;left:0;text-align:left;margin-left:59.45pt;margin-top:85.45pt;width:16.45pt;height:15.75pt;z-index:251670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A</w:t>
                  </w:r>
                </w:p>
              </w:txbxContent>
            </v:textbox>
          </v:shape>
        </w:pict>
      </w:r>
      <w:r w:rsidRPr="003A3C29">
        <w:rPr>
          <w:rFonts w:ascii="Times New Roman" w:hAnsi="Times New Roman" w:cs="Times New Roman"/>
        </w:rPr>
      </w:r>
      <w:r w:rsidRPr="003A3C29">
        <w:rPr>
          <w:rFonts w:ascii="Times New Roman" w:hAnsi="Times New Roman" w:cs="Times New Roman"/>
        </w:rPr>
        <w:pict>
          <v:shape id="_x0000_s1111" type="#_x0000_t202" style="width:117pt;height:110.05pt;mso-wrap-edited:f;mso-position-horizontal-relative:char;mso-position-vertical-relative:line" stroked="f">
            <v:textbox style="mso-next-textbox:#_x0000_s1111">
              <w:txbxContent>
                <w:p w:rsidR="007C308B" w:rsidRDefault="007C308B" w:rsidP="00462C84">
                  <w:pPr>
                    <w:pStyle w:val="BodyText"/>
                    <w:spacing w:line="360" w:lineRule="auto"/>
                    <w:ind w:firstLine="0"/>
                  </w:pPr>
                  <w:r w:rsidRPr="00250990">
                    <w:rPr>
                      <w:noProof/>
                    </w:rPr>
                    <w:drawing>
                      <wp:inline distT="0" distB="0" distL="0" distR="0">
                        <wp:extent cx="1281298" cy="1246910"/>
                        <wp:effectExtent l="19050" t="0" r="0" b="0"/>
                        <wp:docPr id="1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cstate="print"/>
                                <a:srcRect l="10711" r="23967" b="16185"/>
                                <a:stretch>
                                  <a:fillRect/>
                                </a:stretch>
                              </pic:blipFill>
                              <pic:spPr bwMode="auto">
                                <a:xfrm>
                                  <a:off x="0" y="0"/>
                                  <a:ext cx="1288754" cy="1254166"/>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110" type="#_x0000_t202" style="width:117pt;height:110.05pt;mso-wrap-edited:f;mso-position-horizontal-relative:char;mso-position-vertical-relative:line" stroked="f">
            <v:textbox style="mso-next-textbox:#_x0000_s1110">
              <w:txbxContent>
                <w:p w:rsidR="007C308B" w:rsidRDefault="007C308B" w:rsidP="00462C84">
                  <w:pPr>
                    <w:pStyle w:val="BodyText"/>
                    <w:spacing w:line="360" w:lineRule="auto"/>
                    <w:ind w:firstLine="0"/>
                  </w:pPr>
                  <w:r w:rsidRPr="00673BBD">
                    <w:rPr>
                      <w:noProof/>
                    </w:rPr>
                    <w:drawing>
                      <wp:inline distT="0" distB="0" distL="0" distR="0">
                        <wp:extent cx="1293495" cy="1240500"/>
                        <wp:effectExtent l="19050" t="0" r="1905" b="0"/>
                        <wp:docPr id="16" name="Picture 1" descr="C:\Users\AK\Desktop\DR. Z.H\All results\ak\L-7,F-2-I.bmp"/>
                        <wp:cNvGraphicFramePr/>
                        <a:graphic xmlns:a="http://schemas.openxmlformats.org/drawingml/2006/main">
                          <a:graphicData uri="http://schemas.openxmlformats.org/drawingml/2006/picture">
                            <pic:pic xmlns:pic="http://schemas.openxmlformats.org/drawingml/2006/picture">
                              <pic:nvPicPr>
                                <pic:cNvPr id="0" name="Picture 7" descr="C:\Users\AK\Desktop\DR. Z.H\All results\ak\L-7,F-2-I.bmp"/>
                                <pic:cNvPicPr>
                                  <a:picLocks noChangeAspect="1" noChangeArrowheads="1"/>
                                </pic:cNvPicPr>
                              </pic:nvPicPr>
                              <pic:blipFill>
                                <a:blip r:embed="rId14" cstate="print"/>
                                <a:srcRect/>
                                <a:stretch>
                                  <a:fillRect/>
                                </a:stretch>
                              </pic:blipFill>
                              <pic:spPr bwMode="auto">
                                <a:xfrm rot="10800000">
                                  <a:off x="0" y="0"/>
                                  <a:ext cx="1293495" cy="1240500"/>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109" type="#_x0000_t202" style="width:117pt;height:110.05pt;mso-wrap-edited:f;mso-position-horizontal-relative:char;mso-position-vertical-relative:line" stroked="f">
            <v:textbox style="mso-next-textbox:#_x0000_s1109">
              <w:txbxContent>
                <w:p w:rsidR="007C308B" w:rsidRDefault="007C308B" w:rsidP="00462C84">
                  <w:pPr>
                    <w:pStyle w:val="BodyText"/>
                    <w:spacing w:line="360" w:lineRule="auto"/>
                    <w:ind w:firstLine="0"/>
                  </w:pPr>
                  <w:r w:rsidRPr="00673BBD">
                    <w:rPr>
                      <w:noProof/>
                    </w:rPr>
                    <w:drawing>
                      <wp:inline distT="0" distB="0" distL="0" distR="0">
                        <wp:extent cx="1293495" cy="1238277"/>
                        <wp:effectExtent l="19050" t="0" r="1905" b="0"/>
                        <wp:docPr id="18" name="Picture 9" descr="C:\Users\AK\Desktop\DR. Z.H\All results\F2 M\F2-6 40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K\Desktop\DR. Z.H\All results\F2 M\F2-6 40X.bmp"/>
                                <pic:cNvPicPr>
                                  <a:picLocks noChangeAspect="1" noChangeArrowheads="1"/>
                                </pic:cNvPicPr>
                              </pic:nvPicPr>
                              <pic:blipFill>
                                <a:blip r:embed="rId15" cstate="print"/>
                                <a:srcRect/>
                                <a:stretch>
                                  <a:fillRect/>
                                </a:stretch>
                              </pic:blipFill>
                              <pic:spPr bwMode="auto">
                                <a:xfrm>
                                  <a:off x="0" y="0"/>
                                  <a:ext cx="1293495" cy="1238277"/>
                                </a:xfrm>
                                <a:prstGeom prst="rect">
                                  <a:avLst/>
                                </a:prstGeom>
                                <a:noFill/>
                                <a:ln w="9525">
                                  <a:noFill/>
                                  <a:miter lim="800000"/>
                                  <a:headEnd/>
                                  <a:tailEnd/>
                                </a:ln>
                              </pic:spPr>
                            </pic:pic>
                          </a:graphicData>
                        </a:graphic>
                      </wp:inline>
                    </w:drawing>
                  </w:r>
                </w:p>
              </w:txbxContent>
            </v:textbox>
            <w10:wrap type="none"/>
            <w10:anchorlock/>
          </v:shape>
        </w:pict>
      </w:r>
    </w:p>
    <w:p w:rsidR="00124718" w:rsidRPr="003A3C29" w:rsidRDefault="00D75AF1" w:rsidP="00E75213">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  Morphology; A = culture on PDA, B = mycelia  and C = spores</w:t>
      </w:r>
    </w:p>
    <w:p w:rsidR="00D75AF1" w:rsidRPr="003A3C29" w:rsidRDefault="00462C84" w:rsidP="00124718">
      <w:pPr>
        <w:autoSpaceDE w:val="0"/>
        <w:autoSpaceDN w:val="0"/>
        <w:adjustRightInd w:val="0"/>
        <w:spacing w:after="0" w:line="360" w:lineRule="auto"/>
        <w:jc w:val="center"/>
        <w:rPr>
          <w:rFonts w:ascii="Times New Roman" w:eastAsia="Calibri" w:hAnsi="Times New Roman" w:cs="Times New Roman"/>
          <w:i/>
          <w:iCs/>
          <w:sz w:val="20"/>
          <w:szCs w:val="20"/>
          <w:lang w:val="ms-MY" w:eastAsia="ms-MY"/>
        </w:rPr>
      </w:pPr>
      <w:r w:rsidRPr="003A3C29">
        <w:rPr>
          <w:rFonts w:ascii="Times New Roman" w:eastAsia="Calibri" w:hAnsi="Times New Roman" w:cs="Times New Roman"/>
          <w:b/>
          <w:sz w:val="20"/>
          <w:szCs w:val="20"/>
          <w:lang w:val="ms-MY" w:eastAsia="ms-MY"/>
        </w:rPr>
        <w:t xml:space="preserve">Figure 1: </w:t>
      </w:r>
      <w:r w:rsidRPr="003A3C29">
        <w:rPr>
          <w:rFonts w:ascii="Times New Roman" w:eastAsia="Calibri" w:hAnsi="Times New Roman" w:cs="Times New Roman"/>
          <w:i/>
          <w:iCs/>
          <w:sz w:val="20"/>
          <w:szCs w:val="20"/>
          <w:lang w:val="ms-MY" w:eastAsia="ms-MY"/>
        </w:rPr>
        <w:t xml:space="preserve">Fusarium oxysporum </w:t>
      </w:r>
      <w:r w:rsidRPr="003A3C29">
        <w:rPr>
          <w:rFonts w:ascii="Times New Roman" w:eastAsia="Calibri" w:hAnsi="Times New Roman" w:cs="Times New Roman"/>
          <w:sz w:val="20"/>
          <w:szCs w:val="20"/>
          <w:lang w:val="ms-MY" w:eastAsia="ms-MY"/>
        </w:rPr>
        <w:t xml:space="preserve">f. sp. </w:t>
      </w:r>
      <w:r w:rsidRPr="003A3C29">
        <w:rPr>
          <w:rFonts w:ascii="Times New Roman" w:eastAsia="Calibri" w:hAnsi="Times New Roman" w:cs="Times New Roman"/>
          <w:i/>
          <w:iCs/>
          <w:sz w:val="20"/>
          <w:szCs w:val="20"/>
          <w:lang w:val="ms-MY" w:eastAsia="ms-MY"/>
        </w:rPr>
        <w:t xml:space="preserve">lycopersici </w:t>
      </w:r>
      <w:r w:rsidRPr="003A3C29">
        <w:rPr>
          <w:rFonts w:ascii="Times New Roman" w:eastAsia="Calibri" w:hAnsi="Times New Roman" w:cs="Times New Roman"/>
          <w:iCs/>
          <w:sz w:val="20"/>
          <w:szCs w:val="20"/>
          <w:lang w:val="ms-MY" w:eastAsia="ms-MY"/>
        </w:rPr>
        <w:t>isolated from chilli leaves (CL)</w:t>
      </w:r>
    </w:p>
    <w:p w:rsidR="00D75AF1" w:rsidRPr="003A3C29" w:rsidRDefault="00CC5A6C"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noProof/>
          <w:sz w:val="20"/>
          <w:szCs w:val="20"/>
        </w:rPr>
        <w:lastRenderedPageBreak/>
        <w:pict>
          <v:shape id="_x0000_s1057" type="#_x0000_t202" style="position:absolute;left:0;text-align:left;margin-left:176.6pt;margin-top:81.75pt;width:16.45pt;height:17.15pt;z-index:251673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B</w:t>
                  </w:r>
                </w:p>
              </w:txbxContent>
            </v:textbox>
          </v:shape>
        </w:pict>
      </w:r>
      <w:r w:rsidRPr="003A3C29">
        <w:rPr>
          <w:rFonts w:ascii="Times New Roman" w:eastAsia="Calibri" w:hAnsi="Times New Roman" w:cs="Times New Roman"/>
          <w:b/>
          <w:noProof/>
          <w:sz w:val="20"/>
          <w:szCs w:val="20"/>
        </w:rPr>
        <w:pict>
          <v:shape id="_x0000_s1056" type="#_x0000_t202" style="position:absolute;left:0;text-align:left;margin-left:293.6pt;margin-top:81.75pt;width:16.45pt;height:16.7pt;z-index:251672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sidRPr="00EA7350">
                    <w:rPr>
                      <w:bCs/>
                      <w:color w:val="000000" w:themeColor="text1"/>
                      <w:kern w:val="24"/>
                      <w:sz w:val="20"/>
                      <w:szCs w:val="20"/>
                      <w:lang w:val="en-US"/>
                    </w:rPr>
                    <w:t>C</w:t>
                  </w:r>
                </w:p>
              </w:txbxContent>
            </v:textbox>
          </v:shape>
        </w:pict>
      </w:r>
      <w:r w:rsidRPr="003A3C29">
        <w:rPr>
          <w:rFonts w:ascii="Times New Roman" w:eastAsia="Calibri" w:hAnsi="Times New Roman" w:cs="Times New Roman"/>
          <w:b/>
          <w:noProof/>
          <w:sz w:val="20"/>
          <w:szCs w:val="20"/>
        </w:rPr>
        <w:pict>
          <v:shape id="_x0000_s1058" type="#_x0000_t202" style="position:absolute;left:0;text-align:left;margin-left:59.45pt;margin-top:81.2pt;width:16.45pt;height:18.5pt;z-index:251674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A</w:t>
                  </w:r>
                </w:p>
              </w:txbxContent>
            </v:textbox>
          </v:shape>
        </w:pict>
      </w:r>
      <w:r w:rsidRPr="003A3C29">
        <w:rPr>
          <w:rFonts w:ascii="Times New Roman" w:hAnsi="Times New Roman" w:cs="Times New Roman"/>
        </w:rPr>
      </w:r>
      <w:r w:rsidRPr="003A3C29">
        <w:rPr>
          <w:rFonts w:ascii="Times New Roman" w:hAnsi="Times New Roman" w:cs="Times New Roman"/>
        </w:rPr>
        <w:pict>
          <v:shape id="_x0000_s1108" type="#_x0000_t202" style="width:117pt;height:110.05pt;mso-wrap-edited:f;mso-position-horizontal-relative:char;mso-position-vertical-relative:line" stroked="f">
            <v:textbox style="mso-next-textbox:#_x0000_s1108">
              <w:txbxContent>
                <w:p w:rsidR="007C308B" w:rsidRDefault="007C308B" w:rsidP="00462C84">
                  <w:pPr>
                    <w:pStyle w:val="BodyText"/>
                    <w:spacing w:line="360" w:lineRule="auto"/>
                    <w:ind w:firstLine="0"/>
                    <w:jc w:val="center"/>
                  </w:pPr>
                  <w:r w:rsidRPr="00673BBD">
                    <w:rPr>
                      <w:noProof/>
                    </w:rPr>
                    <w:drawing>
                      <wp:inline distT="0" distB="0" distL="0" distR="0">
                        <wp:extent cx="1334737" cy="1235034"/>
                        <wp:effectExtent l="19050" t="0" r="0" b="0"/>
                        <wp:docPr id="24" name="Picture 4" descr="C:\Users\AK\AppData\Local\Microsoft\Windows\Temporary Internet Files\Content.Word\20131208_15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K\AppData\Local\Microsoft\Windows\Temporary Internet Files\Content.Word\20131208_155913.jpg"/>
                                <pic:cNvPicPr>
                                  <a:picLocks noChangeAspect="1" noChangeArrowheads="1"/>
                                </pic:cNvPicPr>
                              </pic:nvPicPr>
                              <pic:blipFill>
                                <a:blip r:embed="rId16" cstate="print"/>
                                <a:srcRect l="21053" t="3614" r="21457" b="20080"/>
                                <a:stretch>
                                  <a:fillRect/>
                                </a:stretch>
                              </pic:blipFill>
                              <pic:spPr bwMode="auto">
                                <a:xfrm>
                                  <a:off x="0" y="0"/>
                                  <a:ext cx="1338595" cy="1238604"/>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107" type="#_x0000_t202" style="width:117pt;height:110.05pt;mso-wrap-edited:f;mso-position-horizontal-relative:char;mso-position-vertical-relative:line" stroked="f">
            <v:textbox style="mso-next-textbox:#_x0000_s1107">
              <w:txbxContent>
                <w:p w:rsidR="007C308B" w:rsidRDefault="007C308B" w:rsidP="00462C84">
                  <w:pPr>
                    <w:pStyle w:val="BodyText"/>
                    <w:spacing w:line="360" w:lineRule="auto"/>
                    <w:ind w:firstLine="0"/>
                  </w:pPr>
                  <w:r w:rsidRPr="00673BBD">
                    <w:rPr>
                      <w:noProof/>
                    </w:rPr>
                    <w:drawing>
                      <wp:inline distT="0" distB="0" distL="0" distR="0">
                        <wp:extent cx="1293495" cy="1222852"/>
                        <wp:effectExtent l="19050" t="0" r="1905" b="0"/>
                        <wp:docPr id="25" name="Picture 11" descr="C:\Users\AK\Desktop\DR. Z.H\All results\FS mycelium from  S\fs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K\Desktop\DR. Z.H\All results\FS mycelium from  S\fs16.bmp"/>
                                <pic:cNvPicPr>
                                  <a:picLocks noChangeAspect="1" noChangeArrowheads="1"/>
                                </pic:cNvPicPr>
                              </pic:nvPicPr>
                              <pic:blipFill>
                                <a:blip r:embed="rId17" cstate="print"/>
                                <a:srcRect t="369" r="9282" b="40959"/>
                                <a:stretch>
                                  <a:fillRect/>
                                </a:stretch>
                              </pic:blipFill>
                              <pic:spPr bwMode="auto">
                                <a:xfrm>
                                  <a:off x="0" y="0"/>
                                  <a:ext cx="1293495" cy="1222852"/>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106" type="#_x0000_t202" style="width:117pt;height:110.05pt;mso-wrap-edited:f;mso-position-horizontal-relative:char;mso-position-vertical-relative:line" stroked="f">
            <v:textbox style="mso-next-textbox:#_x0000_s1106">
              <w:txbxContent>
                <w:p w:rsidR="007C308B" w:rsidRDefault="007C308B" w:rsidP="00462C84">
                  <w:pPr>
                    <w:pStyle w:val="BodyText"/>
                    <w:spacing w:line="360" w:lineRule="auto"/>
                    <w:ind w:firstLine="0"/>
                    <w:jc w:val="center"/>
                  </w:pPr>
                  <w:r w:rsidRPr="00673BBD">
                    <w:rPr>
                      <w:noProof/>
                    </w:rPr>
                    <w:drawing>
                      <wp:inline distT="0" distB="0" distL="0" distR="0">
                        <wp:extent cx="1293495" cy="1216548"/>
                        <wp:effectExtent l="19050" t="0" r="1905" b="0"/>
                        <wp:docPr id="26" name="Picture 5" descr="C:\Users\A. HUSAIN\Desktop\9-02-15  DR. Z.H\A---new results\RE isolated FS SPORES and mycelia\f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 HUSAIN\Desktop\9-02-15  DR. Z.H\A---new results\RE isolated FS SPORES and mycelia\fs3.jpg"/>
                                <pic:cNvPicPr>
                                  <a:picLocks noChangeAspect="1" noChangeArrowheads="1"/>
                                </pic:cNvPicPr>
                              </pic:nvPicPr>
                              <pic:blipFill>
                                <a:blip r:embed="rId18" cstate="print"/>
                                <a:srcRect l="8387" t="33462" r="57731" b="1845"/>
                                <a:stretch>
                                  <a:fillRect/>
                                </a:stretch>
                              </pic:blipFill>
                              <pic:spPr bwMode="auto">
                                <a:xfrm>
                                  <a:off x="0" y="0"/>
                                  <a:ext cx="1293495" cy="1216548"/>
                                </a:xfrm>
                                <a:prstGeom prst="rect">
                                  <a:avLst/>
                                </a:prstGeom>
                                <a:noFill/>
                                <a:ln w="9525">
                                  <a:noFill/>
                                  <a:miter lim="800000"/>
                                  <a:headEnd/>
                                  <a:tailEnd/>
                                </a:ln>
                              </pic:spPr>
                            </pic:pic>
                          </a:graphicData>
                        </a:graphic>
                      </wp:inline>
                    </w:drawing>
                  </w:r>
                </w:p>
              </w:txbxContent>
            </v:textbox>
            <w10:wrap type="none"/>
            <w10:anchorlock/>
          </v:shape>
        </w:pict>
      </w:r>
    </w:p>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Notes</w:t>
      </w:r>
      <w:r w:rsidRPr="003A3C29">
        <w:rPr>
          <w:rFonts w:ascii="Times New Roman" w:eastAsia="Calibri" w:hAnsi="Times New Roman" w:cs="Times New Roman"/>
          <w:sz w:val="20"/>
          <w:szCs w:val="20"/>
          <w:lang w:val="ms-MY" w:eastAsia="ms-MY"/>
        </w:rPr>
        <w:t>:-  Morphology; A = culture on PDA, B = mycelia  and C = spore</w:t>
      </w:r>
    </w:p>
    <w:p w:rsidR="00D75AF1" w:rsidRPr="003A3C29" w:rsidRDefault="00462C84"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 xml:space="preserve">Figure 2:  </w:t>
      </w:r>
      <w:r w:rsidRPr="003A3C29">
        <w:rPr>
          <w:rFonts w:ascii="Times New Roman" w:eastAsia="Calibri" w:hAnsi="Times New Roman" w:cs="Times New Roman"/>
          <w:i/>
          <w:sz w:val="20"/>
          <w:szCs w:val="20"/>
          <w:lang w:val="ms-MY" w:eastAsia="ms-MY"/>
        </w:rPr>
        <w:t xml:space="preserve">Fusarium solani </w:t>
      </w:r>
      <w:r w:rsidRPr="003A3C29">
        <w:rPr>
          <w:rFonts w:ascii="Times New Roman" w:eastAsia="Calibri" w:hAnsi="Times New Roman" w:cs="Times New Roman"/>
          <w:iCs/>
          <w:sz w:val="20"/>
          <w:szCs w:val="20"/>
          <w:lang w:val="ms-MY" w:eastAsia="ms-MY"/>
        </w:rPr>
        <w:t>isolated from chilli seeds (</w:t>
      </w:r>
      <w:r w:rsidRPr="003A3C29">
        <w:rPr>
          <w:rFonts w:ascii="Times New Roman" w:eastAsia="Calibri" w:hAnsi="Times New Roman" w:cs="Times New Roman"/>
          <w:sz w:val="20"/>
          <w:szCs w:val="20"/>
          <w:lang w:val="ms-MY" w:eastAsia="ms-MY"/>
        </w:rPr>
        <w:t>CS</w:t>
      </w:r>
    </w:p>
    <w:p w:rsidR="00D75AF1" w:rsidRPr="003A3C29" w:rsidRDefault="00CC5A6C" w:rsidP="00D75AF1">
      <w:pPr>
        <w:spacing w:after="0" w:line="360" w:lineRule="auto"/>
        <w:jc w:val="center"/>
        <w:rPr>
          <w:rFonts w:ascii="Times New Roman" w:hAnsi="Times New Roman" w:cs="Times New Roman"/>
          <w:sz w:val="20"/>
          <w:szCs w:val="20"/>
        </w:rPr>
      </w:pPr>
      <w:r w:rsidRPr="003A3C29">
        <w:rPr>
          <w:rFonts w:ascii="Times New Roman" w:eastAsia="Calibri" w:hAnsi="Times New Roman" w:cs="Times New Roman"/>
          <w:noProof/>
          <w:sz w:val="20"/>
          <w:szCs w:val="20"/>
        </w:rPr>
        <w:pict>
          <v:shape id="_x0000_s1061" type="#_x0000_t202" style="position:absolute;left:0;text-align:left;margin-left:59.45pt;margin-top:87pt;width:16.45pt;height:18.55pt;z-index:251677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A</w:t>
                  </w:r>
                </w:p>
              </w:txbxContent>
            </v:textbox>
          </v:shape>
        </w:pict>
      </w:r>
      <w:r w:rsidRPr="003A3C29">
        <w:rPr>
          <w:rFonts w:ascii="Times New Roman" w:eastAsia="Calibri" w:hAnsi="Times New Roman" w:cs="Times New Roman"/>
          <w:noProof/>
          <w:sz w:val="20"/>
          <w:szCs w:val="20"/>
        </w:rPr>
        <w:pict>
          <v:shape id="_x0000_s1062" type="#_x0000_t202" style="position:absolute;left:0;text-align:left;margin-left:293.65pt;margin-top:87.05pt;width:16.45pt;height:18.55pt;z-index:251678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sidRPr="00EA7350">
                    <w:rPr>
                      <w:bCs/>
                      <w:color w:val="000000" w:themeColor="text1"/>
                      <w:kern w:val="24"/>
                      <w:sz w:val="20"/>
                      <w:szCs w:val="20"/>
                      <w:lang w:val="en-US"/>
                    </w:rPr>
                    <w:t>C</w:t>
                  </w:r>
                </w:p>
              </w:txbxContent>
            </v:textbox>
          </v:shape>
        </w:pict>
      </w:r>
      <w:r w:rsidRPr="003A3C29">
        <w:rPr>
          <w:rFonts w:ascii="Times New Roman" w:eastAsia="Calibri" w:hAnsi="Times New Roman" w:cs="Times New Roman"/>
          <w:b/>
          <w:bCs/>
          <w:noProof/>
          <w:sz w:val="20"/>
          <w:szCs w:val="20"/>
        </w:rPr>
        <w:pict>
          <v:shape id="_x0000_s1060" type="#_x0000_t202" style="position:absolute;left:0;text-align:left;margin-left:176.4pt;margin-top:87.45pt;width:16.45pt;height:18.55pt;z-index:2516766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B</w:t>
                  </w:r>
                </w:p>
              </w:txbxContent>
            </v:textbox>
          </v:shape>
        </w:pict>
      </w:r>
      <w:r w:rsidRPr="003A3C29">
        <w:rPr>
          <w:rFonts w:ascii="Times New Roman" w:hAnsi="Times New Roman" w:cs="Times New Roman"/>
          <w:sz w:val="20"/>
          <w:szCs w:val="20"/>
        </w:rPr>
      </w:r>
      <w:r w:rsidRPr="003A3C29">
        <w:rPr>
          <w:rFonts w:ascii="Times New Roman" w:hAnsi="Times New Roman" w:cs="Times New Roman"/>
          <w:sz w:val="20"/>
          <w:szCs w:val="20"/>
        </w:rPr>
        <w:pict>
          <v:shape id="_x0000_s1105" type="#_x0000_t202" style="width:117pt;height:110.05pt;mso-wrap-edited:f;mso-position-horizontal-relative:char;mso-position-vertical-relative:line" stroked="f">
            <v:textbox style="mso-next-textbox:#_x0000_s1105">
              <w:txbxContent>
                <w:p w:rsidR="007C308B" w:rsidRDefault="007C308B" w:rsidP="00462C84">
                  <w:pPr>
                    <w:pStyle w:val="BodyText"/>
                    <w:spacing w:line="360" w:lineRule="auto"/>
                    <w:ind w:firstLine="0"/>
                  </w:pPr>
                  <w:r w:rsidRPr="00673BBD">
                    <w:rPr>
                      <w:noProof/>
                    </w:rPr>
                    <w:drawing>
                      <wp:inline distT="0" distB="0" distL="0" distR="0">
                        <wp:extent cx="1293495" cy="1354020"/>
                        <wp:effectExtent l="19050" t="0" r="1905" b="0"/>
                        <wp:docPr id="28" name="Picture 1" descr="C:\Users\AK\Desktop\DR. Z.H\All results\very good culture pda plates 02-07-13\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Desktop\DR. Z.H\All results\very good culture pda plates 02-07-13\F-C.jpg"/>
                                <pic:cNvPicPr>
                                  <a:picLocks noChangeAspect="1" noChangeArrowheads="1"/>
                                </pic:cNvPicPr>
                              </pic:nvPicPr>
                              <pic:blipFill>
                                <a:blip r:embed="rId19" cstate="print"/>
                                <a:srcRect l="6925" t="4046" r="23213" b="2023"/>
                                <a:stretch>
                                  <a:fillRect/>
                                </a:stretch>
                              </pic:blipFill>
                              <pic:spPr bwMode="auto">
                                <a:xfrm>
                                  <a:off x="0" y="0"/>
                                  <a:ext cx="1293495" cy="1354020"/>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sz w:val="20"/>
          <w:szCs w:val="20"/>
        </w:rPr>
      </w:r>
      <w:r w:rsidRPr="003A3C29">
        <w:rPr>
          <w:rFonts w:ascii="Times New Roman" w:hAnsi="Times New Roman" w:cs="Times New Roman"/>
          <w:sz w:val="20"/>
          <w:szCs w:val="20"/>
        </w:rPr>
        <w:pict>
          <v:shape id="_x0000_s1104" type="#_x0000_t202" style="width:117pt;height:110.05pt;mso-wrap-edited:f;mso-position-horizontal-relative:char;mso-position-vertical-relative:line" stroked="f">
            <v:textbox style="mso-next-textbox:#_x0000_s1104">
              <w:txbxContent>
                <w:p w:rsidR="007C308B" w:rsidRDefault="007C308B" w:rsidP="00462C84">
                  <w:pPr>
                    <w:pStyle w:val="BodyText"/>
                    <w:spacing w:line="360" w:lineRule="auto"/>
                    <w:ind w:firstLine="0"/>
                  </w:pPr>
                  <w:r w:rsidRPr="00673BBD">
                    <w:rPr>
                      <w:noProof/>
                    </w:rPr>
                    <w:drawing>
                      <wp:inline distT="0" distB="0" distL="0" distR="0">
                        <wp:extent cx="1293495" cy="1333309"/>
                        <wp:effectExtent l="38100" t="0" r="20955" b="0"/>
                        <wp:docPr id="260" name="Picture 6" descr="C:\Users\AK\Desktop\DR. Z.H\All results\FC M\F-C M  20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Desktop\DR. Z.H\All results\FC M\F-C M  20X.bmp"/>
                                <pic:cNvPicPr>
                                  <a:picLocks noChangeAspect="1" noChangeArrowheads="1"/>
                                </pic:cNvPicPr>
                              </pic:nvPicPr>
                              <pic:blipFill>
                                <a:blip r:embed="rId20" cstate="print"/>
                                <a:srcRect/>
                                <a:stretch>
                                  <a:fillRect/>
                                </a:stretch>
                              </pic:blipFill>
                              <pic:spPr bwMode="auto">
                                <a:xfrm rot="16200000">
                                  <a:off x="0" y="0"/>
                                  <a:ext cx="1293495" cy="1333309"/>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sz w:val="20"/>
          <w:szCs w:val="20"/>
        </w:rPr>
      </w:r>
      <w:r w:rsidRPr="003A3C29">
        <w:rPr>
          <w:rFonts w:ascii="Times New Roman" w:hAnsi="Times New Roman" w:cs="Times New Roman"/>
          <w:sz w:val="20"/>
          <w:szCs w:val="20"/>
        </w:rPr>
        <w:pict>
          <v:shape id="_x0000_s1103" type="#_x0000_t202" style="width:117pt;height:110.05pt;mso-wrap-edited:f;mso-position-horizontal-relative:char;mso-position-vertical-relative:line" stroked="f">
            <v:textbox style="mso-next-textbox:#_x0000_s1103">
              <w:txbxContent>
                <w:p w:rsidR="007C308B" w:rsidRDefault="007C308B" w:rsidP="00462C84">
                  <w:pPr>
                    <w:pStyle w:val="BodyText"/>
                    <w:spacing w:line="360" w:lineRule="auto"/>
                    <w:ind w:firstLine="0"/>
                  </w:pPr>
                  <w:r w:rsidRPr="00673BBD">
                    <w:rPr>
                      <w:noProof/>
                    </w:rPr>
                    <w:drawing>
                      <wp:inline distT="0" distB="0" distL="0" distR="0">
                        <wp:extent cx="1293495" cy="1329927"/>
                        <wp:effectExtent l="19050" t="0" r="1905" b="0"/>
                        <wp:docPr id="261" name="Picture 1" descr="C:\Users\Ahmed\Desktop\A-12-8-16  DR. Z.H\A---new results\CC and FC spores and  mycilia\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A-12-8-16  DR. Z.H\A---new results\CC and FC spores and  mycilia\fc2.jpg"/>
                                <pic:cNvPicPr>
                                  <a:picLocks noChangeAspect="1" noChangeArrowheads="1"/>
                                </pic:cNvPicPr>
                              </pic:nvPicPr>
                              <pic:blipFill>
                                <a:blip r:embed="rId21" cstate="print"/>
                                <a:srcRect l="5488" t="6770" r="47323" b="56766"/>
                                <a:stretch>
                                  <a:fillRect/>
                                </a:stretch>
                              </pic:blipFill>
                              <pic:spPr bwMode="auto">
                                <a:xfrm>
                                  <a:off x="0" y="0"/>
                                  <a:ext cx="1293495" cy="1329927"/>
                                </a:xfrm>
                                <a:prstGeom prst="rect">
                                  <a:avLst/>
                                </a:prstGeom>
                                <a:noFill/>
                                <a:ln w="9525">
                                  <a:noFill/>
                                  <a:miter lim="800000"/>
                                  <a:headEnd/>
                                  <a:tailEnd/>
                                </a:ln>
                              </pic:spPr>
                            </pic:pic>
                          </a:graphicData>
                        </a:graphic>
                      </wp:inline>
                    </w:drawing>
                  </w:r>
                </w:p>
              </w:txbxContent>
            </v:textbox>
            <w10:wrap type="none"/>
            <w10:anchorlock/>
          </v:shape>
        </w:pict>
      </w:r>
      <w:r w:rsidR="00D75AF1" w:rsidRPr="003A3C29">
        <w:rPr>
          <w:rFonts w:ascii="Times New Roman" w:hAnsi="Times New Roman" w:cs="Times New Roman"/>
          <w:sz w:val="20"/>
          <w:szCs w:val="20"/>
        </w:rPr>
        <w:t xml:space="preserve">  </w:t>
      </w:r>
    </w:p>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Notes</w:t>
      </w:r>
      <w:r w:rsidRPr="003A3C29">
        <w:rPr>
          <w:rFonts w:ascii="Times New Roman" w:eastAsia="Calibri" w:hAnsi="Times New Roman" w:cs="Times New Roman"/>
          <w:sz w:val="20"/>
          <w:szCs w:val="20"/>
          <w:lang w:val="ms-MY" w:eastAsia="ms-MY"/>
        </w:rPr>
        <w:t>:-  Morphology; A = culture on PDA, B = mycelia  and C = spores</w:t>
      </w:r>
    </w:p>
    <w:p w:rsidR="00D75AF1" w:rsidRPr="003A3C29" w:rsidRDefault="00462C84" w:rsidP="00462C84">
      <w:pPr>
        <w:spacing w:after="0" w:line="360" w:lineRule="auto"/>
        <w:jc w:val="center"/>
        <w:rPr>
          <w:rFonts w:ascii="Times New Roman" w:hAnsi="Times New Roman" w:cs="Times New Roman"/>
          <w:sz w:val="20"/>
          <w:szCs w:val="20"/>
        </w:rPr>
        <w:sectPr w:rsidR="00D75AF1"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b/>
          <w:bCs/>
          <w:sz w:val="20"/>
          <w:szCs w:val="20"/>
          <w:lang w:val="ms-MY" w:eastAsia="ms-MY"/>
        </w:rPr>
        <w:t>Figure</w:t>
      </w:r>
      <w:r w:rsidRPr="003A3C29">
        <w:rPr>
          <w:rFonts w:ascii="Times New Roman" w:eastAsia="Calibri" w:hAnsi="Times New Roman" w:cs="Times New Roman"/>
          <w:b/>
          <w:sz w:val="20"/>
          <w:szCs w:val="20"/>
          <w:lang w:val="ms-MY" w:eastAsia="ms-MY"/>
        </w:rPr>
        <w:t xml:space="preserve"> 3:  </w:t>
      </w:r>
      <w:r w:rsidRPr="003A3C29">
        <w:rPr>
          <w:rFonts w:ascii="Times New Roman" w:eastAsia="Calibri" w:hAnsi="Times New Roman" w:cs="Times New Roman"/>
          <w:i/>
          <w:iCs/>
          <w:sz w:val="20"/>
          <w:szCs w:val="20"/>
          <w:lang w:val="ms-MY" w:eastAsia="ms-MY"/>
        </w:rPr>
        <w:t xml:space="preserve">Fusarium acuminatum </w:t>
      </w:r>
      <w:r w:rsidRPr="003A3C29">
        <w:rPr>
          <w:rFonts w:ascii="Times New Roman" w:eastAsia="Calibri" w:hAnsi="Times New Roman" w:cs="Times New Roman"/>
          <w:iCs/>
          <w:sz w:val="20"/>
          <w:szCs w:val="20"/>
          <w:lang w:val="ms-MY" w:eastAsia="ms-MY"/>
        </w:rPr>
        <w:t xml:space="preserve">isolated from chilli fruits </w:t>
      </w:r>
      <w:r w:rsidRPr="003A3C29">
        <w:rPr>
          <w:rFonts w:ascii="Times New Roman" w:eastAsia="Calibri" w:hAnsi="Times New Roman" w:cs="Times New Roman"/>
          <w:sz w:val="20"/>
          <w:szCs w:val="20"/>
          <w:lang w:val="ms-MY" w:eastAsia="ms-MY"/>
        </w:rPr>
        <w:t>(FC)</w:t>
      </w:r>
    </w:p>
    <w:p w:rsidR="00D75AF1" w:rsidRPr="003A3C29" w:rsidRDefault="00CC5A6C"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noProof/>
          <w:sz w:val="20"/>
          <w:szCs w:val="20"/>
        </w:rPr>
        <w:lastRenderedPageBreak/>
        <w:pict>
          <v:shape id="_x0000_s1063" type="#_x0000_t202" style="position:absolute;left:0;text-align:left;margin-left:176.6pt;margin-top:87.15pt;width:16.45pt;height:18.55pt;z-index:2516797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B</w:t>
                  </w:r>
                </w:p>
              </w:txbxContent>
            </v:textbox>
          </v:shape>
        </w:pict>
      </w:r>
      <w:r w:rsidRPr="003A3C29">
        <w:rPr>
          <w:rFonts w:ascii="Times New Roman" w:eastAsia="Calibri" w:hAnsi="Times New Roman" w:cs="Times New Roman"/>
          <w:noProof/>
          <w:sz w:val="20"/>
          <w:szCs w:val="20"/>
        </w:rPr>
        <w:pict>
          <v:shape id="_x0000_s1064" type="#_x0000_t202" style="position:absolute;left:0;text-align:left;margin-left:293.8pt;margin-top:86.9pt;width:16.45pt;height:18.55pt;z-index:251680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sidRPr="00EA7350">
                    <w:rPr>
                      <w:bCs/>
                      <w:color w:val="000000" w:themeColor="text1"/>
                      <w:kern w:val="24"/>
                      <w:sz w:val="20"/>
                      <w:szCs w:val="20"/>
                      <w:lang w:val="en-US"/>
                    </w:rPr>
                    <w:t>C</w:t>
                  </w:r>
                </w:p>
              </w:txbxContent>
            </v:textbox>
          </v:shape>
        </w:pict>
      </w:r>
      <w:r w:rsidRPr="003A3C29">
        <w:rPr>
          <w:rFonts w:ascii="Times New Roman" w:eastAsia="Calibri" w:hAnsi="Times New Roman" w:cs="Times New Roman"/>
          <w:noProof/>
          <w:sz w:val="20"/>
          <w:szCs w:val="20"/>
        </w:rPr>
        <w:pict>
          <v:shape id="_x0000_s1059" type="#_x0000_t202" style="position:absolute;left:0;text-align:left;margin-left:59.45pt;margin-top:85.45pt;width:16.45pt;height:18.55pt;z-index:2516756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A</w:t>
                  </w:r>
                </w:p>
              </w:txbxContent>
            </v:textbox>
          </v:shape>
        </w:pict>
      </w:r>
      <w:r w:rsidRPr="003A3C29">
        <w:rPr>
          <w:rFonts w:ascii="Times New Roman" w:hAnsi="Times New Roman" w:cs="Times New Roman"/>
        </w:rPr>
      </w:r>
      <w:r w:rsidRPr="003A3C29">
        <w:rPr>
          <w:rFonts w:ascii="Times New Roman" w:hAnsi="Times New Roman" w:cs="Times New Roman"/>
        </w:rPr>
        <w:pict>
          <v:shape id="_x0000_s1102" type="#_x0000_t202" style="width:117pt;height:110.05pt;mso-wrap-edited:f;mso-position-horizontal-relative:char;mso-position-vertical-relative:line" stroked="f">
            <v:textbox style="mso-next-textbox:#_x0000_s1102">
              <w:txbxContent>
                <w:p w:rsidR="007C308B" w:rsidRDefault="007C308B" w:rsidP="00462C84">
                  <w:pPr>
                    <w:pStyle w:val="BodyText"/>
                    <w:spacing w:line="360" w:lineRule="auto"/>
                    <w:ind w:firstLine="0"/>
                  </w:pPr>
                  <w:r w:rsidRPr="00E33189">
                    <w:rPr>
                      <w:noProof/>
                    </w:rPr>
                    <w:drawing>
                      <wp:inline distT="0" distB="0" distL="0" distR="0">
                        <wp:extent cx="1293495" cy="1292411"/>
                        <wp:effectExtent l="19050" t="0" r="1905" b="0"/>
                        <wp:docPr id="263" name="Picture 3" descr="C:\Users\AK\Desktop\DR. Z.H\All results\very good culture pda plates 02-07-13\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Desktop\DR. Z.H\All results\very good culture pda plates 02-07-13\L-C.jpg"/>
                                <pic:cNvPicPr>
                                  <a:picLocks noChangeAspect="1" noChangeArrowheads="1"/>
                                </pic:cNvPicPr>
                              </pic:nvPicPr>
                              <pic:blipFill>
                                <a:blip r:embed="rId22" cstate="print"/>
                                <a:srcRect r="22673"/>
                                <a:stretch>
                                  <a:fillRect/>
                                </a:stretch>
                              </pic:blipFill>
                              <pic:spPr bwMode="auto">
                                <a:xfrm>
                                  <a:off x="0" y="0"/>
                                  <a:ext cx="1293495" cy="1292411"/>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101" type="#_x0000_t202" style="width:117pt;height:110.05pt;mso-wrap-edited:f;mso-position-horizontal-relative:char;mso-position-vertical-relative:line" stroked="f">
            <v:textbox style="mso-next-textbox:#_x0000_s1101">
              <w:txbxContent>
                <w:p w:rsidR="007C308B" w:rsidRDefault="007C308B" w:rsidP="00462C84">
                  <w:pPr>
                    <w:pStyle w:val="BodyText"/>
                    <w:spacing w:line="360" w:lineRule="auto"/>
                    <w:ind w:firstLine="0"/>
                  </w:pPr>
                  <w:r w:rsidRPr="00E33189">
                    <w:rPr>
                      <w:noProof/>
                    </w:rPr>
                    <w:drawing>
                      <wp:inline distT="0" distB="0" distL="0" distR="0">
                        <wp:extent cx="1293495" cy="1362096"/>
                        <wp:effectExtent l="19050" t="0" r="1905" b="0"/>
                        <wp:docPr id="266" name="Picture 10" descr="C:\Users\AK\Desktop\DR. Z.H\All results\LR  M\LR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K\Desktop\DR. Z.H\All results\LR  M\LR3.bmp"/>
                                <pic:cNvPicPr>
                                  <a:picLocks noChangeAspect="1" noChangeArrowheads="1"/>
                                </pic:cNvPicPr>
                              </pic:nvPicPr>
                              <pic:blipFill>
                                <a:blip r:embed="rId23" cstate="print"/>
                                <a:srcRect/>
                                <a:stretch>
                                  <a:fillRect/>
                                </a:stretch>
                              </pic:blipFill>
                              <pic:spPr bwMode="auto">
                                <a:xfrm>
                                  <a:off x="0" y="0"/>
                                  <a:ext cx="1293495" cy="1362096"/>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100" type="#_x0000_t202" style="width:117pt;height:110.05pt;mso-wrap-edited:f;mso-position-horizontal-relative:char;mso-position-vertical-relative:line" stroked="f">
            <v:textbox style="mso-next-textbox:#_x0000_s1100">
              <w:txbxContent>
                <w:p w:rsidR="007C308B" w:rsidRDefault="007C308B" w:rsidP="00462C84">
                  <w:pPr>
                    <w:pStyle w:val="BodyText"/>
                    <w:spacing w:line="360" w:lineRule="auto"/>
                    <w:ind w:firstLine="0"/>
                  </w:pPr>
                  <w:r w:rsidRPr="00E33189">
                    <w:rPr>
                      <w:noProof/>
                    </w:rPr>
                    <w:drawing>
                      <wp:inline distT="0" distB="0" distL="0" distR="0">
                        <wp:extent cx="1293495" cy="1345874"/>
                        <wp:effectExtent l="19050" t="0" r="1905" b="0"/>
                        <wp:docPr id="267" name="Picture 1" descr="C:\Users\AK\Desktop\DR. Z.H\All results\LR  M\LR 9 M 20X.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K\Desktop\DR. Z.H\All results\LR  M\LR 9 M 20X.bmp"/>
                                <pic:cNvPicPr>
                                  <a:picLocks noChangeAspect="1" noChangeArrowheads="1"/>
                                </pic:cNvPicPr>
                              </pic:nvPicPr>
                              <pic:blipFill>
                                <a:blip r:embed="rId24" cstate="print"/>
                                <a:srcRect/>
                                <a:stretch>
                                  <a:fillRect/>
                                </a:stretch>
                              </pic:blipFill>
                              <pic:spPr bwMode="auto">
                                <a:xfrm>
                                  <a:off x="0" y="0"/>
                                  <a:ext cx="1293495" cy="1345874"/>
                                </a:xfrm>
                                <a:prstGeom prst="rect">
                                  <a:avLst/>
                                </a:prstGeom>
                                <a:noFill/>
                                <a:ln w="9525">
                                  <a:noFill/>
                                  <a:miter lim="800000"/>
                                  <a:headEnd/>
                                  <a:tailEnd/>
                                </a:ln>
                              </pic:spPr>
                            </pic:pic>
                          </a:graphicData>
                        </a:graphic>
                      </wp:inline>
                    </w:drawing>
                  </w:r>
                </w:p>
              </w:txbxContent>
            </v:textbox>
            <w10:wrap type="none"/>
            <w10:anchorlock/>
          </v:shape>
        </w:pict>
      </w:r>
      <w:r w:rsidR="00D75AF1" w:rsidRPr="003A3C29">
        <w:rPr>
          <w:rFonts w:ascii="Times New Roman" w:eastAsia="Calibri" w:hAnsi="Times New Roman" w:cs="Times New Roman"/>
          <w:sz w:val="20"/>
          <w:szCs w:val="20"/>
          <w:lang w:val="ms-MY" w:eastAsia="ms-MY"/>
        </w:rPr>
        <w:t xml:space="preserve">   </w:t>
      </w:r>
    </w:p>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  Morphology; A =  culture on PDA, B =  mycelia  and C =  spores</w:t>
      </w:r>
    </w:p>
    <w:p w:rsidR="00462C84" w:rsidRPr="003A3C29" w:rsidRDefault="00462C84" w:rsidP="00462C84">
      <w:pPr>
        <w:spacing w:after="0" w:line="360" w:lineRule="auto"/>
        <w:jc w:val="center"/>
        <w:rPr>
          <w:rFonts w:ascii="Times New Roman" w:eastAsia="Calibri" w:hAnsi="Times New Roman" w:cs="Times New Roman"/>
          <w:sz w:val="20"/>
          <w:szCs w:val="20"/>
          <w:lang w:val="ms-MY" w:eastAsia="ms-MY"/>
        </w:rPr>
        <w:sectPr w:rsidR="00462C84"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b/>
          <w:bCs/>
          <w:sz w:val="20"/>
          <w:szCs w:val="20"/>
          <w:lang w:val="ms-MY" w:eastAsia="ms-MY"/>
        </w:rPr>
        <w:t>F</w:t>
      </w:r>
      <w:r w:rsidR="00E00117" w:rsidRPr="003A3C29">
        <w:rPr>
          <w:rFonts w:ascii="Times New Roman" w:eastAsia="Calibri" w:hAnsi="Times New Roman" w:cs="Times New Roman"/>
          <w:b/>
          <w:bCs/>
          <w:sz w:val="20"/>
          <w:szCs w:val="20"/>
          <w:lang w:val="ms-MY" w:eastAsia="ms-MY"/>
        </w:rPr>
        <w:t>igure</w:t>
      </w:r>
      <w:r w:rsidRPr="003A3C29">
        <w:rPr>
          <w:rFonts w:ascii="Times New Roman" w:eastAsia="Calibri" w:hAnsi="Times New Roman" w:cs="Times New Roman"/>
          <w:b/>
          <w:sz w:val="20"/>
          <w:szCs w:val="20"/>
          <w:lang w:val="ms-MY" w:eastAsia="ms-MY"/>
        </w:rPr>
        <w:t xml:space="preserve"> 4: </w:t>
      </w:r>
      <w:r w:rsidRPr="003A3C29">
        <w:rPr>
          <w:rFonts w:ascii="Times New Roman" w:eastAsia="Calibri" w:hAnsi="Times New Roman" w:cs="Times New Roman"/>
          <w:i/>
          <w:iCs/>
          <w:sz w:val="20"/>
          <w:szCs w:val="20"/>
          <w:lang w:val="ms-MY" w:eastAsia="ms-MY"/>
        </w:rPr>
        <w:t xml:space="preserve">Fusarium </w:t>
      </w:r>
      <w:r w:rsidRPr="003A3C29">
        <w:rPr>
          <w:rFonts w:ascii="Times New Roman" w:eastAsia="Calibri" w:hAnsi="Times New Roman" w:cs="Times New Roman"/>
          <w:bCs/>
          <w:i/>
          <w:iCs/>
          <w:sz w:val="20"/>
          <w:szCs w:val="20"/>
          <w:lang w:val="ms-MY" w:eastAsia="ms-MY"/>
        </w:rPr>
        <w:t>proliferatum</w:t>
      </w:r>
      <w:r w:rsidRPr="003A3C29">
        <w:rPr>
          <w:rFonts w:ascii="Times New Roman" w:eastAsia="Calibri" w:hAnsi="Times New Roman" w:cs="Times New Roman"/>
          <w:bCs/>
          <w:iCs/>
          <w:sz w:val="20"/>
          <w:szCs w:val="20"/>
          <w:lang w:val="ms-MY" w:eastAsia="ms-MY"/>
        </w:rPr>
        <w:t xml:space="preserve"> isolated from rose leaves </w:t>
      </w:r>
      <w:r w:rsidRPr="003A3C29">
        <w:rPr>
          <w:rFonts w:ascii="Times New Roman" w:eastAsia="Calibri" w:hAnsi="Times New Roman" w:cs="Times New Roman"/>
          <w:sz w:val="20"/>
          <w:szCs w:val="20"/>
          <w:lang w:val="ms-MY" w:eastAsia="ms-MY"/>
        </w:rPr>
        <w:t>(LR)</w:t>
      </w:r>
    </w:p>
    <w:p w:rsidR="00D75AF1" w:rsidRPr="003A3C29" w:rsidRDefault="00D75AF1" w:rsidP="00F51DF1">
      <w:pPr>
        <w:autoSpaceDE w:val="0"/>
        <w:autoSpaceDN w:val="0"/>
        <w:adjustRightInd w:val="0"/>
        <w:spacing w:after="0" w:line="360" w:lineRule="auto"/>
        <w:jc w:val="center"/>
        <w:rPr>
          <w:rFonts w:ascii="Times New Roman" w:eastAsia="Times New Roman" w:hAnsi="Times New Roman" w:cs="Times New Roman"/>
          <w:sz w:val="20"/>
          <w:szCs w:val="20"/>
          <w:lang w:val="ms-MY" w:eastAsia="ms-MY"/>
        </w:rPr>
      </w:pPr>
      <w:r w:rsidRPr="003A3C29">
        <w:rPr>
          <w:rFonts w:ascii="Times New Roman" w:eastAsia="Times New Roman" w:hAnsi="Times New Roman" w:cs="Times New Roman"/>
          <w:b/>
          <w:noProof/>
          <w:sz w:val="20"/>
          <w:szCs w:val="20"/>
          <w:lang w:val="ms-MY" w:eastAsia="ms-MY"/>
        </w:rPr>
        <w:lastRenderedPageBreak/>
        <w:t xml:space="preserve">TABLE 2: </w:t>
      </w:r>
      <w:r w:rsidRPr="003A3C29">
        <w:rPr>
          <w:rFonts w:ascii="Times New Roman" w:eastAsia="Times New Roman" w:hAnsi="Times New Roman" w:cs="Times New Roman"/>
          <w:bCs/>
          <w:i/>
          <w:sz w:val="20"/>
          <w:szCs w:val="20"/>
          <w:lang w:val="ms-MY" w:eastAsia="ms-MY"/>
        </w:rPr>
        <w:t>Fusarium</w:t>
      </w:r>
      <w:r w:rsidRPr="003A3C29">
        <w:rPr>
          <w:rFonts w:ascii="Times New Roman" w:eastAsia="Times New Roman" w:hAnsi="Times New Roman" w:cs="Times New Roman"/>
          <w:bCs/>
          <w:sz w:val="20"/>
          <w:szCs w:val="20"/>
          <w:lang w:val="ms-MY" w:eastAsia="ms-MY"/>
        </w:rPr>
        <w:t xml:space="preserve"> spp. identified by </w:t>
      </w:r>
      <w:r w:rsidRPr="003A3C29">
        <w:rPr>
          <w:rFonts w:ascii="Times New Roman" w:eastAsia="Times New Roman" w:hAnsi="Times New Roman" w:cs="Times New Roman"/>
          <w:sz w:val="20"/>
          <w:szCs w:val="20"/>
          <w:lang w:val="ms-MY" w:eastAsia="ms-MY"/>
        </w:rPr>
        <w:t>internal transcribed spacer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77"/>
        <w:gridCol w:w="1260"/>
        <w:gridCol w:w="1170"/>
        <w:gridCol w:w="2250"/>
        <w:gridCol w:w="1302"/>
      </w:tblGrid>
      <w:tr w:rsidR="00D75AF1" w:rsidRPr="003A3C29" w:rsidTr="00BE6CFA">
        <w:trPr>
          <w:trHeight w:val="540"/>
          <w:jc w:val="center"/>
        </w:trPr>
        <w:tc>
          <w:tcPr>
            <w:tcW w:w="3077" w:type="dxa"/>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eastAsia="Times New Roman" w:hAnsi="Times New Roman"/>
              </w:rPr>
            </w:pPr>
            <w:r w:rsidRPr="003A3C29">
              <w:rPr>
                <w:rFonts w:ascii="Times New Roman" w:hAnsi="Times New Roman"/>
              </w:rPr>
              <w:t>Morphological identification of fungi</w:t>
            </w:r>
          </w:p>
        </w:tc>
        <w:tc>
          <w:tcPr>
            <w:tcW w:w="5982" w:type="dxa"/>
            <w:gridSpan w:val="4"/>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eastAsia="Times New Roman" w:hAnsi="Times New Roman"/>
              </w:rPr>
            </w:pPr>
            <w:r w:rsidRPr="003A3C29">
              <w:rPr>
                <w:rFonts w:ascii="Times New Roman" w:eastAsia="Times New Roman" w:hAnsi="Times New Roman"/>
              </w:rPr>
              <w:t>Internal transcribed spacer (ITS) identification</w:t>
            </w:r>
          </w:p>
        </w:tc>
      </w:tr>
      <w:tr w:rsidR="00D75AF1" w:rsidRPr="003A3C29" w:rsidTr="00BE6CFA">
        <w:trPr>
          <w:trHeight w:val="435"/>
          <w:jc w:val="center"/>
        </w:trPr>
        <w:tc>
          <w:tcPr>
            <w:tcW w:w="3077" w:type="dxa"/>
            <w:tcBorders>
              <w:top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p>
        </w:tc>
        <w:tc>
          <w:tcPr>
            <w:tcW w:w="1260"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Sources</w:t>
            </w:r>
          </w:p>
        </w:tc>
        <w:tc>
          <w:tcPr>
            <w:tcW w:w="1170"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Similarity</w:t>
            </w:r>
          </w:p>
        </w:tc>
        <w:tc>
          <w:tcPr>
            <w:tcW w:w="2250"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Identification</w:t>
            </w:r>
          </w:p>
        </w:tc>
        <w:tc>
          <w:tcPr>
            <w:tcW w:w="1302"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Accession</w:t>
            </w:r>
          </w:p>
        </w:tc>
      </w:tr>
      <w:tr w:rsidR="00D75AF1" w:rsidRPr="003A3C29" w:rsidTr="00BE6CFA">
        <w:trPr>
          <w:trHeight w:val="709"/>
          <w:jc w:val="center"/>
        </w:trPr>
        <w:tc>
          <w:tcPr>
            <w:tcW w:w="3077"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 xml:space="preserve">Fusarium oxysporum </w:t>
            </w:r>
            <w:r w:rsidRPr="003A3C29">
              <w:rPr>
                <w:rFonts w:ascii="Times New Roman" w:hAnsi="Times New Roman"/>
              </w:rPr>
              <w:t xml:space="preserve">f. sp. </w:t>
            </w:r>
            <w:r w:rsidRPr="003A3C29">
              <w:rPr>
                <w:rFonts w:ascii="Times New Roman" w:hAnsi="Times New Roman"/>
                <w:i/>
                <w:iCs/>
              </w:rPr>
              <w:t>Lycopersici</w:t>
            </w:r>
            <w:r w:rsidRPr="003A3C29">
              <w:rPr>
                <w:rFonts w:ascii="Times New Roman" w:hAnsi="Times New Roman"/>
                <w:iCs/>
              </w:rPr>
              <w:t>-</w:t>
            </w:r>
            <w:r w:rsidRPr="003A3C29">
              <w:rPr>
                <w:rFonts w:ascii="Times New Roman" w:hAnsi="Times New Roman"/>
              </w:rPr>
              <w:t>CL</w:t>
            </w:r>
          </w:p>
        </w:tc>
        <w:tc>
          <w:tcPr>
            <w:tcW w:w="1260" w:type="dxa"/>
            <w:tcBorders>
              <w:top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Chilli leaves</w:t>
            </w:r>
          </w:p>
        </w:tc>
        <w:tc>
          <w:tcPr>
            <w:tcW w:w="1170"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w:t>
            </w:r>
          </w:p>
        </w:tc>
        <w:tc>
          <w:tcPr>
            <w:tcW w:w="2250"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 xml:space="preserve">F.  oxysporum </w:t>
            </w:r>
            <w:r w:rsidRPr="003A3C29">
              <w:rPr>
                <w:rFonts w:ascii="Times New Roman" w:hAnsi="Times New Roman"/>
              </w:rPr>
              <w:t>KAML01</w:t>
            </w:r>
          </w:p>
        </w:tc>
        <w:tc>
          <w:tcPr>
            <w:tcW w:w="1302"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KC119203.1</w:t>
            </w:r>
          </w:p>
        </w:tc>
      </w:tr>
      <w:tr w:rsidR="00D75AF1" w:rsidRPr="003A3C29" w:rsidTr="00BE6CFA">
        <w:trPr>
          <w:trHeight w:val="699"/>
          <w:jc w:val="center"/>
        </w:trPr>
        <w:tc>
          <w:tcPr>
            <w:tcW w:w="3077"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Fusarium solani</w:t>
            </w:r>
            <w:r w:rsidRPr="003A3C29">
              <w:rPr>
                <w:rFonts w:ascii="Times New Roman" w:hAnsi="Times New Roman"/>
                <w:iCs/>
              </w:rPr>
              <w:t>-</w:t>
            </w:r>
            <w:r w:rsidRPr="003A3C29">
              <w:rPr>
                <w:rFonts w:ascii="Times New Roman" w:hAnsi="Times New Roman"/>
              </w:rPr>
              <w:t>CS</w:t>
            </w:r>
          </w:p>
        </w:tc>
        <w:tc>
          <w:tcPr>
            <w:tcW w:w="1260"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Chilli seeds</w:t>
            </w:r>
          </w:p>
        </w:tc>
        <w:tc>
          <w:tcPr>
            <w:tcW w:w="1170"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w:t>
            </w:r>
          </w:p>
        </w:tc>
        <w:tc>
          <w:tcPr>
            <w:tcW w:w="2250" w:type="dxa"/>
          </w:tcPr>
          <w:p w:rsidR="00D75AF1" w:rsidRPr="003A3C29" w:rsidRDefault="00D75AF1" w:rsidP="00462C84">
            <w:pPr>
              <w:spacing w:line="360" w:lineRule="auto"/>
              <w:jc w:val="center"/>
              <w:rPr>
                <w:rFonts w:ascii="Times New Roman" w:hAnsi="Times New Roman"/>
                <w:i/>
              </w:rPr>
            </w:pPr>
            <w:r w:rsidRPr="003A3C29">
              <w:rPr>
                <w:rFonts w:ascii="Times New Roman" w:hAnsi="Times New Roman"/>
                <w:i/>
              </w:rPr>
              <w:t>Fusarium</w:t>
            </w:r>
            <w:r w:rsidRPr="003A3C29">
              <w:rPr>
                <w:rFonts w:ascii="Times New Roman" w:hAnsi="Times New Roman"/>
              </w:rPr>
              <w:t xml:space="preserve"> sp. CID124</w:t>
            </w:r>
          </w:p>
        </w:tc>
        <w:tc>
          <w:tcPr>
            <w:tcW w:w="1302"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EF589878.1</w:t>
            </w:r>
          </w:p>
        </w:tc>
      </w:tr>
      <w:tr w:rsidR="00D75AF1" w:rsidRPr="003A3C29" w:rsidTr="00BE6CFA">
        <w:trPr>
          <w:trHeight w:val="699"/>
          <w:jc w:val="center"/>
        </w:trPr>
        <w:tc>
          <w:tcPr>
            <w:tcW w:w="3077"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Fusarium acuminatum</w:t>
            </w:r>
            <w:r w:rsidRPr="003A3C29">
              <w:rPr>
                <w:rFonts w:ascii="Times New Roman" w:hAnsi="Times New Roman"/>
                <w:iCs/>
              </w:rPr>
              <w:t>-</w:t>
            </w:r>
            <w:r w:rsidRPr="003A3C29">
              <w:rPr>
                <w:rFonts w:ascii="Times New Roman" w:hAnsi="Times New Roman"/>
              </w:rPr>
              <w:t>FC</w:t>
            </w:r>
          </w:p>
        </w:tc>
        <w:tc>
          <w:tcPr>
            <w:tcW w:w="1260"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Chilli fruits</w:t>
            </w:r>
          </w:p>
        </w:tc>
        <w:tc>
          <w:tcPr>
            <w:tcW w:w="1170"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w:t>
            </w:r>
          </w:p>
        </w:tc>
        <w:tc>
          <w:tcPr>
            <w:tcW w:w="2250" w:type="dxa"/>
          </w:tcPr>
          <w:p w:rsidR="00D75AF1" w:rsidRPr="003A3C29" w:rsidRDefault="00D75AF1" w:rsidP="00462C84">
            <w:pPr>
              <w:spacing w:line="360" w:lineRule="auto"/>
              <w:jc w:val="center"/>
              <w:rPr>
                <w:rFonts w:ascii="Times New Roman" w:hAnsi="Times New Roman"/>
                <w:i/>
              </w:rPr>
            </w:pPr>
            <w:r w:rsidRPr="003A3C29">
              <w:rPr>
                <w:rFonts w:ascii="Times New Roman" w:hAnsi="Times New Roman"/>
                <w:i/>
              </w:rPr>
              <w:t>Fusarium</w:t>
            </w:r>
            <w:r w:rsidRPr="003A3C29">
              <w:rPr>
                <w:rFonts w:ascii="Times New Roman" w:hAnsi="Times New Roman"/>
              </w:rPr>
              <w:t xml:space="preserve"> sp. </w:t>
            </w:r>
            <w:r w:rsidRPr="003A3C29">
              <w:rPr>
                <w:rFonts w:ascii="Times New Roman" w:hAnsi="Times New Roman"/>
                <w:i/>
              </w:rPr>
              <w:t>fus</w:t>
            </w:r>
            <w:r w:rsidRPr="003A3C29">
              <w:rPr>
                <w:rFonts w:ascii="Times New Roman" w:hAnsi="Times New Roman"/>
              </w:rPr>
              <w:t xml:space="preserve"> 124</w:t>
            </w:r>
          </w:p>
        </w:tc>
        <w:tc>
          <w:tcPr>
            <w:tcW w:w="1302"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EF589878.1</w:t>
            </w:r>
          </w:p>
        </w:tc>
      </w:tr>
      <w:tr w:rsidR="00D75AF1" w:rsidRPr="003A3C29" w:rsidTr="00BE6CFA">
        <w:trPr>
          <w:trHeight w:val="435"/>
          <w:jc w:val="center"/>
        </w:trPr>
        <w:tc>
          <w:tcPr>
            <w:tcW w:w="3077"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 xml:space="preserve">Fusarium </w:t>
            </w:r>
            <w:r w:rsidRPr="003A3C29">
              <w:rPr>
                <w:rFonts w:ascii="Times New Roman" w:hAnsi="Times New Roman"/>
                <w:bCs/>
                <w:i/>
                <w:iCs/>
              </w:rPr>
              <w:t>proliferatum</w:t>
            </w:r>
            <w:r w:rsidRPr="003A3C29">
              <w:rPr>
                <w:rFonts w:ascii="Times New Roman" w:hAnsi="Times New Roman"/>
              </w:rPr>
              <w:t>-LR</w:t>
            </w:r>
          </w:p>
        </w:tc>
        <w:tc>
          <w:tcPr>
            <w:tcW w:w="1260" w:type="dxa"/>
            <w:tcBorders>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Rose leaves</w:t>
            </w:r>
          </w:p>
        </w:tc>
        <w:tc>
          <w:tcPr>
            <w:tcW w:w="1170"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w:t>
            </w:r>
          </w:p>
        </w:tc>
        <w:tc>
          <w:tcPr>
            <w:tcW w:w="2250"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F. proliferatum</w:t>
            </w:r>
          </w:p>
        </w:tc>
        <w:tc>
          <w:tcPr>
            <w:tcW w:w="1302"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FJ040179.1</w:t>
            </w:r>
          </w:p>
        </w:tc>
      </w:tr>
    </w:tbl>
    <w:p w:rsidR="00D75AF1" w:rsidRPr="003A3C29" w:rsidRDefault="00D75AF1" w:rsidP="00D75AF1">
      <w:pPr>
        <w:spacing w:after="0" w:line="360" w:lineRule="auto"/>
        <w:rPr>
          <w:rFonts w:ascii="Times New Roman" w:eastAsia="Calibri" w:hAnsi="Times New Roman" w:cs="Times New Roman"/>
          <w:b/>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p>
    <w:p w:rsidR="00D75AF1" w:rsidRPr="003A3C29" w:rsidRDefault="00E75213" w:rsidP="00E75213">
      <w:pPr>
        <w:pStyle w:val="Els-2ndorder-head"/>
        <w:numPr>
          <w:ilvl w:val="0"/>
          <w:numId w:val="0"/>
        </w:numPr>
        <w:autoSpaceDE w:val="0"/>
        <w:autoSpaceDN w:val="0"/>
        <w:adjustRightInd w:val="0"/>
        <w:spacing w:after="0" w:line="360" w:lineRule="auto"/>
        <w:jc w:val="both"/>
        <w:rPr>
          <w:rFonts w:eastAsia="Calibri"/>
          <w:lang w:val="ms-MY" w:eastAsia="ms-MY"/>
        </w:rPr>
      </w:pPr>
      <w:r w:rsidRPr="003A3C29">
        <w:rPr>
          <w:rFonts w:eastAsia="Calibri"/>
          <w:b/>
          <w:lang w:val="ms-MY" w:eastAsia="ms-MY"/>
        </w:rPr>
        <w:lastRenderedPageBreak/>
        <w:t xml:space="preserve">3.2.1. </w:t>
      </w:r>
      <w:r w:rsidR="00D75AF1" w:rsidRPr="003A3C29">
        <w:rPr>
          <w:rFonts w:eastAsia="Calibri"/>
          <w:b/>
          <w:lang w:val="ms-MY" w:eastAsia="ms-MY"/>
        </w:rPr>
        <w:t>Isolation and Characteristics of Lactic Acid Bacteria</w:t>
      </w:r>
    </w:p>
    <w:p w:rsidR="00D75AF1" w:rsidRPr="003A3C29" w:rsidRDefault="00D75AF1" w:rsidP="00D75AF1">
      <w:pPr>
        <w:pStyle w:val="Els-2ndorder-head"/>
        <w:numPr>
          <w:ilvl w:val="0"/>
          <w:numId w:val="0"/>
        </w:numPr>
        <w:autoSpaceDE w:val="0"/>
        <w:autoSpaceDN w:val="0"/>
        <w:adjustRightInd w:val="0"/>
        <w:spacing w:before="0" w:after="0" w:line="360" w:lineRule="auto"/>
        <w:jc w:val="both"/>
        <w:rPr>
          <w:rFonts w:eastAsia="Calibri"/>
          <w:i w:val="0"/>
          <w:lang w:val="ms-MY" w:eastAsia="ms-MY"/>
        </w:rPr>
      </w:pPr>
      <w:r w:rsidRPr="003A3C29">
        <w:rPr>
          <w:rFonts w:eastAsia="Calibri"/>
          <w:i w:val="0"/>
          <w:lang w:val="ms-MY" w:eastAsia="ms-MY"/>
        </w:rPr>
        <w:t>A total of 21 LAB isolates consiting of 14 from at soil samples and 7 from fermented chilli fruits. These isolates showed clear zone on the modified agar with 0.7% CaCO</w:t>
      </w:r>
      <w:r w:rsidRPr="003A3C29">
        <w:rPr>
          <w:rFonts w:eastAsia="Calibri"/>
          <w:i w:val="0"/>
          <w:vertAlign w:val="subscript"/>
          <w:lang w:val="ms-MY" w:eastAsia="ms-MY"/>
        </w:rPr>
        <w:t>3</w:t>
      </w:r>
      <w:r w:rsidRPr="003A3C29">
        <w:rPr>
          <w:rFonts w:eastAsia="Calibri"/>
          <w:i w:val="0"/>
          <w:lang w:val="ms-MY" w:eastAsia="ms-MY"/>
        </w:rPr>
        <w:t xml:space="preserve"> and were catalase negative. Microscopic observation showed that the LAB isolates were cocci  and rod shapes details description were mentioned in Table 3.</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p>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bCs/>
          <w:sz w:val="20"/>
          <w:szCs w:val="20"/>
          <w:lang w:val="ms-MY" w:eastAsia="ms-MY"/>
        </w:rPr>
      </w:pPr>
      <w:r w:rsidRPr="003A3C29">
        <w:rPr>
          <w:rFonts w:ascii="Times New Roman" w:eastAsia="Calibri" w:hAnsi="Times New Roman" w:cs="Times New Roman"/>
          <w:b/>
          <w:noProof/>
          <w:sz w:val="20"/>
          <w:szCs w:val="20"/>
          <w:lang w:val="ms-MY" w:eastAsia="ms-MY"/>
        </w:rPr>
        <w:lastRenderedPageBreak/>
        <w:t>Table</w:t>
      </w:r>
      <w:r w:rsidRPr="003A3C29">
        <w:rPr>
          <w:rFonts w:ascii="Times New Roman" w:eastAsia="Calibri" w:hAnsi="Times New Roman" w:cs="Times New Roman"/>
          <w:b/>
          <w:sz w:val="20"/>
          <w:szCs w:val="20"/>
          <w:lang w:val="ms-MY" w:eastAsia="ms-MY"/>
        </w:rPr>
        <w:t xml:space="preserve"> 3: </w:t>
      </w:r>
      <w:r w:rsidRPr="003A3C29">
        <w:rPr>
          <w:rFonts w:ascii="Times New Roman" w:eastAsia="Calibri" w:hAnsi="Times New Roman" w:cs="Times New Roman"/>
          <w:sz w:val="20"/>
          <w:szCs w:val="20"/>
          <w:lang w:val="ms-MY" w:eastAsia="ms-MY"/>
        </w:rPr>
        <w:t xml:space="preserve">Characteristics of lactic acid bacteria </w:t>
      </w:r>
      <w:r w:rsidRPr="003A3C29">
        <w:rPr>
          <w:rFonts w:ascii="Times New Roman" w:eastAsia="Calibri" w:hAnsi="Times New Roman" w:cs="Times New Roman"/>
          <w:bCs/>
          <w:sz w:val="20"/>
          <w:szCs w:val="20"/>
          <w:lang w:val="ms-MY" w:eastAsia="ms-MY"/>
        </w:rPr>
        <w:t>isolated from soil and fermented chilli fruits</w:t>
      </w:r>
    </w:p>
    <w:tbl>
      <w:tblPr>
        <w:tblStyle w:val="LightShading1"/>
        <w:tblW w:w="9169" w:type="dxa"/>
        <w:jc w:val="center"/>
        <w:tblBorders>
          <w:top w:val="none" w:sz="0" w:space="0" w:color="auto"/>
          <w:bottom w:val="none" w:sz="0" w:space="0" w:color="auto"/>
        </w:tblBorders>
        <w:tblLook w:val="04A0"/>
      </w:tblPr>
      <w:tblGrid>
        <w:gridCol w:w="1200"/>
        <w:gridCol w:w="1662"/>
        <w:gridCol w:w="2250"/>
        <w:gridCol w:w="1440"/>
        <w:gridCol w:w="1667"/>
        <w:gridCol w:w="950"/>
      </w:tblGrid>
      <w:tr w:rsidR="00D75AF1" w:rsidRPr="003A3C29" w:rsidTr="00462C84">
        <w:trPr>
          <w:cnfStyle w:val="100000000000"/>
          <w:trHeight w:val="267"/>
          <w:jc w:val="center"/>
        </w:trPr>
        <w:tc>
          <w:tcPr>
            <w:cnfStyle w:val="001000000000"/>
            <w:tcW w:w="1200" w:type="dxa"/>
            <w:tcBorders>
              <w:top w:val="single" w:sz="4" w:space="0" w:color="auto"/>
              <w:left w:val="none" w:sz="0" w:space="0" w:color="auto"/>
              <w:bottom w:val="single" w:sz="4" w:space="0" w:color="auto"/>
              <w:right w:val="none" w:sz="0" w:space="0" w:color="auto"/>
            </w:tcBorders>
            <w:shd w:val="clear" w:color="auto" w:fill="auto"/>
          </w:tcPr>
          <w:p w:rsidR="00D75AF1" w:rsidRPr="003A3C29" w:rsidRDefault="00D75AF1" w:rsidP="00462C84">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Isolates</w:t>
            </w:r>
          </w:p>
        </w:tc>
        <w:tc>
          <w:tcPr>
            <w:tcW w:w="1662" w:type="dxa"/>
            <w:tcBorders>
              <w:top w:val="single" w:sz="4" w:space="0" w:color="auto"/>
              <w:left w:val="none" w:sz="0" w:space="0" w:color="auto"/>
              <w:bottom w:val="single" w:sz="4" w:space="0" w:color="auto"/>
              <w:right w:val="none" w:sz="0" w:space="0" w:color="auto"/>
            </w:tcBorders>
            <w:shd w:val="clear" w:color="auto" w:fill="auto"/>
          </w:tcPr>
          <w:p w:rsidR="00D75AF1" w:rsidRPr="003A3C29" w:rsidRDefault="00D75AF1" w:rsidP="00462C84">
            <w:pPr>
              <w:autoSpaceDE w:val="0"/>
              <w:autoSpaceDN w:val="0"/>
              <w:adjustRightInd w:val="0"/>
              <w:spacing w:line="360" w:lineRule="auto"/>
              <w:jc w:val="center"/>
              <w:cnfStyle w:val="100000000000"/>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Sources</w:t>
            </w:r>
          </w:p>
        </w:tc>
        <w:tc>
          <w:tcPr>
            <w:tcW w:w="2250" w:type="dxa"/>
            <w:tcBorders>
              <w:top w:val="single" w:sz="4" w:space="0" w:color="auto"/>
              <w:left w:val="none" w:sz="0" w:space="0" w:color="auto"/>
              <w:bottom w:val="single" w:sz="4" w:space="0" w:color="auto"/>
              <w:right w:val="none" w:sz="0" w:space="0" w:color="auto"/>
            </w:tcBorders>
            <w:shd w:val="clear" w:color="auto" w:fill="auto"/>
          </w:tcPr>
          <w:p w:rsidR="00D75AF1" w:rsidRPr="003A3C29" w:rsidRDefault="00D75AF1" w:rsidP="00462C84">
            <w:pPr>
              <w:autoSpaceDE w:val="0"/>
              <w:autoSpaceDN w:val="0"/>
              <w:adjustRightInd w:val="0"/>
              <w:spacing w:line="360" w:lineRule="auto"/>
              <w:jc w:val="center"/>
              <w:cnfStyle w:val="100000000000"/>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Places</w:t>
            </w:r>
          </w:p>
        </w:tc>
        <w:tc>
          <w:tcPr>
            <w:tcW w:w="1440" w:type="dxa"/>
            <w:tcBorders>
              <w:top w:val="single" w:sz="4" w:space="0" w:color="auto"/>
              <w:left w:val="none" w:sz="0" w:space="0" w:color="auto"/>
              <w:bottom w:val="single" w:sz="4" w:space="0" w:color="auto"/>
              <w:right w:val="none" w:sz="0" w:space="0" w:color="auto"/>
            </w:tcBorders>
            <w:shd w:val="clear" w:color="auto" w:fill="auto"/>
          </w:tcPr>
          <w:p w:rsidR="00D75AF1" w:rsidRPr="003A3C29" w:rsidRDefault="00D75AF1" w:rsidP="00462C84">
            <w:pPr>
              <w:autoSpaceDE w:val="0"/>
              <w:autoSpaceDN w:val="0"/>
              <w:adjustRightInd w:val="0"/>
              <w:spacing w:line="360" w:lineRule="auto"/>
              <w:jc w:val="center"/>
              <w:cnfStyle w:val="100000000000"/>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Catalase tests</w:t>
            </w:r>
          </w:p>
        </w:tc>
        <w:tc>
          <w:tcPr>
            <w:tcW w:w="1667" w:type="dxa"/>
            <w:tcBorders>
              <w:top w:val="single" w:sz="4" w:space="0" w:color="auto"/>
              <w:left w:val="none" w:sz="0" w:space="0" w:color="auto"/>
              <w:bottom w:val="single" w:sz="4" w:space="0" w:color="auto"/>
              <w:right w:val="none" w:sz="0" w:space="0" w:color="auto"/>
            </w:tcBorders>
            <w:shd w:val="clear" w:color="auto" w:fill="auto"/>
          </w:tcPr>
          <w:p w:rsidR="00D75AF1" w:rsidRPr="003A3C29" w:rsidRDefault="00D75AF1" w:rsidP="00462C84">
            <w:pPr>
              <w:autoSpaceDE w:val="0"/>
              <w:autoSpaceDN w:val="0"/>
              <w:adjustRightInd w:val="0"/>
              <w:spacing w:line="360" w:lineRule="auto"/>
              <w:jc w:val="center"/>
              <w:cnfStyle w:val="100000000000"/>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Gram’s stain test</w:t>
            </w:r>
          </w:p>
        </w:tc>
        <w:tc>
          <w:tcPr>
            <w:tcW w:w="950" w:type="dxa"/>
            <w:tcBorders>
              <w:top w:val="single" w:sz="4" w:space="0" w:color="auto"/>
              <w:left w:val="none" w:sz="0" w:space="0" w:color="auto"/>
              <w:bottom w:val="single" w:sz="4" w:space="0" w:color="auto"/>
              <w:right w:val="none" w:sz="0" w:space="0" w:color="auto"/>
            </w:tcBorders>
            <w:shd w:val="clear" w:color="auto" w:fill="auto"/>
          </w:tcPr>
          <w:p w:rsidR="00D75AF1" w:rsidRPr="003A3C29" w:rsidRDefault="00D75AF1" w:rsidP="00462C84">
            <w:pPr>
              <w:autoSpaceDE w:val="0"/>
              <w:autoSpaceDN w:val="0"/>
              <w:adjustRightInd w:val="0"/>
              <w:spacing w:line="360" w:lineRule="auto"/>
              <w:jc w:val="center"/>
              <w:cnfStyle w:val="100000000000"/>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Shapes</w:t>
            </w:r>
          </w:p>
        </w:tc>
      </w:tr>
      <w:tr w:rsidR="00D75AF1" w:rsidRPr="003A3C29" w:rsidTr="00462C84">
        <w:trPr>
          <w:cnfStyle w:val="000000100000"/>
          <w:trHeight w:val="209"/>
          <w:jc w:val="center"/>
        </w:trPr>
        <w:tc>
          <w:tcPr>
            <w:cnfStyle w:val="001000000000"/>
            <w:tcW w:w="1200" w:type="dxa"/>
            <w:tcBorders>
              <w:top w:val="single" w:sz="4" w:space="0" w:color="auto"/>
              <w:left w:val="none" w:sz="0" w:space="0" w:color="auto"/>
              <w:right w:val="none" w:sz="0" w:space="0" w:color="auto"/>
            </w:tcBorders>
            <w:shd w:val="clear" w:color="auto" w:fill="auto"/>
          </w:tcPr>
          <w:p w:rsidR="00D75AF1" w:rsidRPr="003A3C29" w:rsidRDefault="00D75AF1" w:rsidP="0077319A">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MSS1</w:t>
            </w:r>
          </w:p>
        </w:tc>
        <w:tc>
          <w:tcPr>
            <w:tcW w:w="1662" w:type="dxa"/>
            <w:tcBorders>
              <w:top w:val="single" w:sz="4" w:space="0" w:color="auto"/>
              <w:left w:val="none" w:sz="0" w:space="0" w:color="auto"/>
              <w:right w:val="none" w:sz="0" w:space="0" w:color="auto"/>
            </w:tcBorders>
            <w:shd w:val="clear" w:color="auto" w:fill="auto"/>
          </w:tcPr>
          <w:p w:rsidR="00D75AF1" w:rsidRPr="003A3C29" w:rsidRDefault="00D75AF1" w:rsidP="0077319A">
            <w:pPr>
              <w:autoSpaceDE w:val="0"/>
              <w:autoSpaceDN w:val="0"/>
              <w:adjustRightInd w:val="0"/>
              <w:spacing w:line="360" w:lineRule="auto"/>
              <w:jc w:val="center"/>
              <w:cnfStyle w:val="0000001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top w:val="single" w:sz="4" w:space="0" w:color="auto"/>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 xml:space="preserve">Nilai </w:t>
            </w:r>
            <w:r w:rsidR="00B771B0" w:rsidRPr="003A3C29">
              <w:rPr>
                <w:rFonts w:ascii="Times New Roman" w:eastAsia="Calibri" w:hAnsi="Times New Roman" w:cs="Times New Roman"/>
                <w:color w:val="auto"/>
                <w:sz w:val="20"/>
                <w:szCs w:val="20"/>
                <w:lang w:val="ms-MY" w:eastAsia="ms-MY"/>
              </w:rPr>
              <w:t>L</w:t>
            </w:r>
            <w:r w:rsidRPr="003A3C29">
              <w:rPr>
                <w:rFonts w:ascii="Times New Roman" w:eastAsia="Calibri" w:hAnsi="Times New Roman" w:cs="Times New Roman"/>
                <w:color w:val="auto"/>
                <w:sz w:val="20"/>
                <w:szCs w:val="20"/>
                <w:lang w:val="ms-MY" w:eastAsia="ms-MY"/>
              </w:rPr>
              <w:t xml:space="preserve">and </w:t>
            </w:r>
            <w:r w:rsidR="00B771B0" w:rsidRPr="003A3C29">
              <w:rPr>
                <w:rFonts w:ascii="Times New Roman" w:eastAsia="Calibri" w:hAnsi="Times New Roman" w:cs="Times New Roman"/>
                <w:color w:val="auto"/>
                <w:sz w:val="20"/>
                <w:szCs w:val="20"/>
                <w:lang w:val="ms-MY" w:eastAsia="ms-MY"/>
              </w:rPr>
              <w:t>S</w:t>
            </w:r>
            <w:r w:rsidRPr="003A3C29">
              <w:rPr>
                <w:rFonts w:ascii="Times New Roman" w:eastAsia="Calibri" w:hAnsi="Times New Roman" w:cs="Times New Roman"/>
                <w:color w:val="auto"/>
                <w:sz w:val="20"/>
                <w:szCs w:val="20"/>
                <w:lang w:val="ms-MY" w:eastAsia="ms-MY"/>
              </w:rPr>
              <w:t xml:space="preserve">cape </w:t>
            </w:r>
            <w:r w:rsidR="00B771B0" w:rsidRPr="003A3C29">
              <w:rPr>
                <w:rFonts w:ascii="Times New Roman" w:eastAsia="Calibri" w:hAnsi="Times New Roman" w:cs="Times New Roman"/>
                <w:color w:val="auto"/>
                <w:sz w:val="20"/>
                <w:szCs w:val="20"/>
                <w:lang w:val="ms-MY" w:eastAsia="ms-MY"/>
              </w:rPr>
              <w:t>G</w:t>
            </w:r>
            <w:r w:rsidRPr="003A3C29">
              <w:rPr>
                <w:rFonts w:ascii="Times New Roman" w:eastAsia="Calibri" w:hAnsi="Times New Roman" w:cs="Times New Roman"/>
                <w:color w:val="auto"/>
                <w:sz w:val="20"/>
                <w:szCs w:val="20"/>
                <w:lang w:val="ms-MY" w:eastAsia="ms-MY"/>
              </w:rPr>
              <w:t>arden</w:t>
            </w:r>
          </w:p>
        </w:tc>
        <w:tc>
          <w:tcPr>
            <w:tcW w:w="1440" w:type="dxa"/>
            <w:tcBorders>
              <w:top w:val="single" w:sz="4" w:space="0" w:color="auto"/>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top w:val="single" w:sz="4" w:space="0" w:color="auto"/>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top w:val="single" w:sz="4" w:space="0" w:color="auto"/>
              <w:left w:val="none" w:sz="0" w:space="0" w:color="auto"/>
              <w:right w:val="none" w:sz="0" w:space="0" w:color="auto"/>
            </w:tcBorders>
            <w:shd w:val="clear" w:color="auto" w:fill="auto"/>
          </w:tcPr>
          <w:p w:rsidR="00D75AF1" w:rsidRPr="003A3C29" w:rsidRDefault="00D75AF1" w:rsidP="0077319A">
            <w:pPr>
              <w:autoSpaceDE w:val="0"/>
              <w:autoSpaceDN w:val="0"/>
              <w:adjustRightInd w:val="0"/>
              <w:spacing w:line="360" w:lineRule="auto"/>
              <w:jc w:val="center"/>
              <w:cnfStyle w:val="0000001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D75AF1" w:rsidRPr="003A3C29" w:rsidTr="00462C84">
        <w:trPr>
          <w:trHeight w:val="209"/>
          <w:jc w:val="center"/>
        </w:trPr>
        <w:tc>
          <w:tcPr>
            <w:cnfStyle w:val="001000000000"/>
            <w:tcW w:w="1200" w:type="dxa"/>
            <w:shd w:val="clear" w:color="auto" w:fill="auto"/>
          </w:tcPr>
          <w:p w:rsidR="00D75AF1" w:rsidRPr="003A3C29" w:rsidRDefault="00D75AF1" w:rsidP="0077319A">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MSS2</w:t>
            </w:r>
          </w:p>
        </w:tc>
        <w:tc>
          <w:tcPr>
            <w:tcW w:w="1662"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D75AF1"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Nilai Land Scape Garden</w:t>
            </w:r>
          </w:p>
        </w:tc>
        <w:tc>
          <w:tcPr>
            <w:tcW w:w="144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D75AF1" w:rsidRPr="003A3C29" w:rsidTr="00462C84">
        <w:trPr>
          <w:cnfStyle w:val="000000100000"/>
          <w:trHeight w:val="203"/>
          <w:jc w:val="center"/>
        </w:trPr>
        <w:tc>
          <w:tcPr>
            <w:cnfStyle w:val="001000000000"/>
            <w:tcW w:w="1200" w:type="dxa"/>
            <w:tcBorders>
              <w:left w:val="none" w:sz="0" w:space="0" w:color="auto"/>
              <w:right w:val="none" w:sz="0" w:space="0" w:color="auto"/>
            </w:tcBorders>
            <w:shd w:val="clear" w:color="auto" w:fill="auto"/>
          </w:tcPr>
          <w:p w:rsidR="00D75AF1" w:rsidRPr="003A3C29" w:rsidRDefault="00D75AF1"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MSS3</w:t>
            </w:r>
          </w:p>
        </w:tc>
        <w:tc>
          <w:tcPr>
            <w:tcW w:w="1662"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 xml:space="preserve">Subangjaya </w:t>
            </w:r>
            <w:r w:rsidR="00B771B0" w:rsidRPr="003A3C29">
              <w:rPr>
                <w:rFonts w:ascii="Times New Roman" w:eastAsia="Calibri" w:hAnsi="Times New Roman" w:cs="Times New Roman"/>
                <w:color w:val="auto"/>
                <w:sz w:val="20"/>
                <w:szCs w:val="20"/>
                <w:lang w:val="ms-MY" w:eastAsia="ms-MY"/>
              </w:rPr>
              <w:t>N</w:t>
            </w:r>
            <w:r w:rsidRPr="003A3C29">
              <w:rPr>
                <w:rFonts w:ascii="Times New Roman" w:eastAsia="Calibri" w:hAnsi="Times New Roman" w:cs="Times New Roman"/>
                <w:color w:val="auto"/>
                <w:sz w:val="20"/>
                <w:szCs w:val="20"/>
                <w:lang w:val="ms-MY" w:eastAsia="ms-MY"/>
              </w:rPr>
              <w:t>ursery</w:t>
            </w:r>
          </w:p>
        </w:tc>
        <w:tc>
          <w:tcPr>
            <w:tcW w:w="144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D75AF1" w:rsidRPr="003A3C29" w:rsidTr="00462C84">
        <w:trPr>
          <w:trHeight w:val="209"/>
          <w:jc w:val="center"/>
        </w:trPr>
        <w:tc>
          <w:tcPr>
            <w:cnfStyle w:val="001000000000"/>
            <w:tcW w:w="1200" w:type="dxa"/>
            <w:shd w:val="clear" w:color="auto" w:fill="auto"/>
          </w:tcPr>
          <w:p w:rsidR="00D75AF1" w:rsidRPr="003A3C29" w:rsidRDefault="00D75AF1"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MSS4</w:t>
            </w:r>
          </w:p>
        </w:tc>
        <w:tc>
          <w:tcPr>
            <w:tcW w:w="1662"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D75AF1"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Subangjaya Nursery</w:t>
            </w:r>
          </w:p>
        </w:tc>
        <w:tc>
          <w:tcPr>
            <w:tcW w:w="144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Cocci</w:t>
            </w:r>
          </w:p>
        </w:tc>
      </w:tr>
      <w:tr w:rsidR="00D75AF1" w:rsidRPr="003A3C29" w:rsidTr="00462C84">
        <w:trPr>
          <w:cnfStyle w:val="000000100000"/>
          <w:trHeight w:val="82"/>
          <w:jc w:val="center"/>
        </w:trPr>
        <w:tc>
          <w:tcPr>
            <w:cnfStyle w:val="001000000000"/>
            <w:tcW w:w="1200" w:type="dxa"/>
            <w:tcBorders>
              <w:left w:val="none" w:sz="0" w:space="0" w:color="auto"/>
              <w:right w:val="none" w:sz="0" w:space="0" w:color="auto"/>
            </w:tcBorders>
            <w:shd w:val="clear" w:color="auto" w:fill="auto"/>
          </w:tcPr>
          <w:p w:rsidR="00D75AF1" w:rsidRPr="003A3C29" w:rsidRDefault="00D75AF1" w:rsidP="0077319A">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MSS5</w:t>
            </w:r>
          </w:p>
        </w:tc>
        <w:tc>
          <w:tcPr>
            <w:tcW w:w="1662"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left w:val="none" w:sz="0" w:space="0" w:color="auto"/>
              <w:right w:val="none" w:sz="0" w:space="0" w:color="auto"/>
            </w:tcBorders>
            <w:shd w:val="clear" w:color="auto" w:fill="auto"/>
          </w:tcPr>
          <w:p w:rsidR="00D75AF1"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Nilai Land Scape Garden</w:t>
            </w:r>
          </w:p>
        </w:tc>
        <w:tc>
          <w:tcPr>
            <w:tcW w:w="144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D75AF1" w:rsidRPr="003A3C29" w:rsidRDefault="00D75AF1" w:rsidP="0077319A">
            <w:pPr>
              <w:autoSpaceDE w:val="0"/>
              <w:autoSpaceDN w:val="0"/>
              <w:adjustRightInd w:val="0"/>
              <w:spacing w:line="360" w:lineRule="auto"/>
              <w:jc w:val="center"/>
              <w:cnfStyle w:val="0000001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bCs/>
                <w:color w:val="auto"/>
                <w:sz w:val="20"/>
                <w:szCs w:val="20"/>
                <w:lang w:val="ms-MY" w:eastAsia="ms-MY"/>
              </w:rPr>
              <w:t>Cocci</w:t>
            </w:r>
          </w:p>
        </w:tc>
      </w:tr>
      <w:tr w:rsidR="00B771B0" w:rsidRPr="003A3C29" w:rsidTr="00462C84">
        <w:trPr>
          <w:trHeight w:val="82"/>
          <w:jc w:val="center"/>
        </w:trPr>
        <w:tc>
          <w:tcPr>
            <w:cnfStyle w:val="001000000000"/>
            <w:tcW w:w="1200" w:type="dxa"/>
            <w:shd w:val="clear" w:color="auto" w:fill="auto"/>
          </w:tcPr>
          <w:p w:rsidR="00B771B0" w:rsidRPr="003A3C29" w:rsidRDefault="00B771B0" w:rsidP="0077319A">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MSS6</w:t>
            </w:r>
          </w:p>
        </w:tc>
        <w:tc>
          <w:tcPr>
            <w:tcW w:w="1662"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B771B0" w:rsidRPr="003A3C29" w:rsidRDefault="00B771B0" w:rsidP="00BE6CF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Subangjaya Nursery</w:t>
            </w:r>
          </w:p>
        </w:tc>
        <w:tc>
          <w:tcPr>
            <w:tcW w:w="1440"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B771B0" w:rsidRPr="003A3C29" w:rsidRDefault="00B771B0" w:rsidP="0077319A">
            <w:pPr>
              <w:autoSpaceDE w:val="0"/>
              <w:autoSpaceDN w:val="0"/>
              <w:adjustRightInd w:val="0"/>
              <w:spacing w:line="360" w:lineRule="auto"/>
              <w:jc w:val="center"/>
              <w:cnfStyle w:val="0000000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cnfStyle w:val="000000100000"/>
          <w:trHeight w:val="82"/>
          <w:jc w:val="center"/>
        </w:trPr>
        <w:tc>
          <w:tcPr>
            <w:cnfStyle w:val="001000000000"/>
            <w:tcW w:w="1200" w:type="dxa"/>
            <w:tcBorders>
              <w:left w:val="none" w:sz="0" w:space="0" w:color="auto"/>
              <w:right w:val="none" w:sz="0" w:space="0" w:color="auto"/>
            </w:tcBorders>
            <w:shd w:val="clear" w:color="auto" w:fill="auto"/>
          </w:tcPr>
          <w:p w:rsidR="00B771B0" w:rsidRPr="003A3C29" w:rsidRDefault="00B771B0" w:rsidP="0077319A">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MSS7</w:t>
            </w:r>
          </w:p>
        </w:tc>
        <w:tc>
          <w:tcPr>
            <w:tcW w:w="1662"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left w:val="none" w:sz="0" w:space="0" w:color="auto"/>
              <w:right w:val="none" w:sz="0" w:space="0" w:color="auto"/>
            </w:tcBorders>
            <w:shd w:val="clear" w:color="auto" w:fill="auto"/>
          </w:tcPr>
          <w:p w:rsidR="00B771B0" w:rsidRPr="003A3C29" w:rsidRDefault="00B771B0" w:rsidP="00BE6CF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Subangjaya Nursery</w:t>
            </w:r>
          </w:p>
        </w:tc>
        <w:tc>
          <w:tcPr>
            <w:tcW w:w="144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B771B0" w:rsidRPr="003A3C29" w:rsidRDefault="00B771B0" w:rsidP="0077319A">
            <w:pPr>
              <w:autoSpaceDE w:val="0"/>
              <w:autoSpaceDN w:val="0"/>
              <w:adjustRightInd w:val="0"/>
              <w:spacing w:line="360" w:lineRule="auto"/>
              <w:jc w:val="center"/>
              <w:cnfStyle w:val="0000001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trHeight w:val="82"/>
          <w:jc w:val="center"/>
        </w:trPr>
        <w:tc>
          <w:tcPr>
            <w:cnfStyle w:val="001000000000"/>
            <w:tcW w:w="1200" w:type="dxa"/>
            <w:shd w:val="clear" w:color="auto" w:fill="auto"/>
          </w:tcPr>
          <w:p w:rsidR="00B771B0" w:rsidRPr="003A3C29" w:rsidRDefault="00B771B0" w:rsidP="0077319A">
            <w:pPr>
              <w:autoSpaceDE w:val="0"/>
              <w:autoSpaceDN w:val="0"/>
              <w:adjustRightInd w:val="0"/>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MSS8</w:t>
            </w:r>
          </w:p>
        </w:tc>
        <w:tc>
          <w:tcPr>
            <w:tcW w:w="1662"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B771B0" w:rsidRPr="003A3C29" w:rsidRDefault="00B771B0" w:rsidP="00BE6CF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Subangjaya Nursery</w:t>
            </w:r>
          </w:p>
        </w:tc>
        <w:tc>
          <w:tcPr>
            <w:tcW w:w="1440"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B771B0" w:rsidRPr="003A3C29" w:rsidRDefault="00B771B0" w:rsidP="0077319A">
            <w:pPr>
              <w:autoSpaceDE w:val="0"/>
              <w:autoSpaceDN w:val="0"/>
              <w:adjustRightInd w:val="0"/>
              <w:spacing w:line="360" w:lineRule="auto"/>
              <w:jc w:val="center"/>
              <w:cnfStyle w:val="000000000000"/>
              <w:rPr>
                <w:rFonts w:ascii="Times New Roman" w:eastAsia="Calibri" w:hAnsi="Times New Roman" w:cs="Times New Roman"/>
                <w:bCs/>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cnfStyle w:val="000000100000"/>
          <w:trHeight w:val="209"/>
          <w:jc w:val="center"/>
        </w:trPr>
        <w:tc>
          <w:tcPr>
            <w:cnfStyle w:val="001000000000"/>
            <w:tcW w:w="1200" w:type="dxa"/>
            <w:tcBorders>
              <w:left w:val="none" w:sz="0" w:space="0" w:color="auto"/>
              <w:right w:val="none" w:sz="0" w:space="0" w:color="auto"/>
            </w:tcBorders>
            <w:shd w:val="clear" w:color="auto" w:fill="auto"/>
          </w:tcPr>
          <w:p w:rsidR="00B771B0" w:rsidRPr="003A3C29" w:rsidRDefault="00B771B0"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MSS9</w:t>
            </w:r>
          </w:p>
        </w:tc>
        <w:tc>
          <w:tcPr>
            <w:tcW w:w="1662"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left w:val="none" w:sz="0" w:space="0" w:color="auto"/>
              <w:right w:val="none" w:sz="0" w:space="0" w:color="auto"/>
            </w:tcBorders>
            <w:shd w:val="clear" w:color="auto" w:fill="auto"/>
          </w:tcPr>
          <w:p w:rsidR="00B771B0" w:rsidRPr="003A3C29" w:rsidRDefault="00B771B0" w:rsidP="00BE6CF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Subangjaya Nursery</w:t>
            </w:r>
          </w:p>
        </w:tc>
        <w:tc>
          <w:tcPr>
            <w:tcW w:w="144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trHeight w:val="209"/>
          <w:jc w:val="center"/>
        </w:trPr>
        <w:tc>
          <w:tcPr>
            <w:cnfStyle w:val="001000000000"/>
            <w:tcW w:w="1200" w:type="dxa"/>
            <w:shd w:val="clear" w:color="auto" w:fill="auto"/>
          </w:tcPr>
          <w:p w:rsidR="00B771B0" w:rsidRPr="003A3C29" w:rsidRDefault="00B771B0"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MSS10</w:t>
            </w:r>
          </w:p>
        </w:tc>
        <w:tc>
          <w:tcPr>
            <w:tcW w:w="1662"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B771B0" w:rsidRPr="003A3C29" w:rsidRDefault="00B771B0" w:rsidP="00BE6CF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Subangjaya Nursery</w:t>
            </w:r>
          </w:p>
        </w:tc>
        <w:tc>
          <w:tcPr>
            <w:tcW w:w="1440"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D75AF1" w:rsidRPr="003A3C29" w:rsidTr="00462C84">
        <w:trPr>
          <w:cnfStyle w:val="000000100000"/>
          <w:trHeight w:val="203"/>
          <w:jc w:val="center"/>
        </w:trPr>
        <w:tc>
          <w:tcPr>
            <w:cnfStyle w:val="001000000000"/>
            <w:tcW w:w="1200" w:type="dxa"/>
            <w:tcBorders>
              <w:left w:val="none" w:sz="0" w:space="0" w:color="auto"/>
              <w:right w:val="none" w:sz="0" w:space="0" w:color="auto"/>
            </w:tcBorders>
            <w:shd w:val="clear" w:color="auto" w:fill="auto"/>
          </w:tcPr>
          <w:p w:rsidR="00D75AF1" w:rsidRPr="003A3C29" w:rsidRDefault="00D75AF1"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MSS12</w:t>
            </w:r>
          </w:p>
        </w:tc>
        <w:tc>
          <w:tcPr>
            <w:tcW w:w="1662"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Puchong Selangor</w:t>
            </w:r>
          </w:p>
        </w:tc>
        <w:tc>
          <w:tcPr>
            <w:tcW w:w="144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D75AF1" w:rsidRPr="003A3C29" w:rsidTr="00462C84">
        <w:trPr>
          <w:trHeight w:val="209"/>
          <w:jc w:val="center"/>
        </w:trPr>
        <w:tc>
          <w:tcPr>
            <w:cnfStyle w:val="001000000000"/>
            <w:tcW w:w="1200" w:type="dxa"/>
            <w:shd w:val="clear" w:color="auto" w:fill="auto"/>
          </w:tcPr>
          <w:p w:rsidR="00D75AF1" w:rsidRPr="003A3C29" w:rsidRDefault="00D75AF1"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MSS13</w:t>
            </w:r>
          </w:p>
        </w:tc>
        <w:tc>
          <w:tcPr>
            <w:tcW w:w="1662"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Puchong Selangor</w:t>
            </w:r>
          </w:p>
        </w:tc>
        <w:tc>
          <w:tcPr>
            <w:tcW w:w="144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Cocci</w:t>
            </w:r>
          </w:p>
        </w:tc>
      </w:tr>
      <w:tr w:rsidR="00D75AF1" w:rsidRPr="003A3C29" w:rsidTr="00462C84">
        <w:trPr>
          <w:cnfStyle w:val="000000100000"/>
          <w:trHeight w:val="209"/>
          <w:jc w:val="center"/>
        </w:trPr>
        <w:tc>
          <w:tcPr>
            <w:cnfStyle w:val="001000000000"/>
            <w:tcW w:w="1200" w:type="dxa"/>
            <w:tcBorders>
              <w:left w:val="none" w:sz="0" w:space="0" w:color="auto"/>
              <w:right w:val="none" w:sz="0" w:space="0" w:color="auto"/>
            </w:tcBorders>
            <w:shd w:val="clear" w:color="auto" w:fill="auto"/>
          </w:tcPr>
          <w:p w:rsidR="00D75AF1" w:rsidRPr="003A3C29" w:rsidRDefault="00D75AF1"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MSS14</w:t>
            </w:r>
          </w:p>
        </w:tc>
        <w:tc>
          <w:tcPr>
            <w:tcW w:w="1662"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Puchong Selangor</w:t>
            </w:r>
          </w:p>
        </w:tc>
        <w:tc>
          <w:tcPr>
            <w:tcW w:w="144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D75AF1" w:rsidRPr="003A3C29" w:rsidRDefault="00D75AF1"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Cocci</w:t>
            </w:r>
          </w:p>
        </w:tc>
      </w:tr>
      <w:tr w:rsidR="00D75AF1" w:rsidRPr="003A3C29" w:rsidTr="00462C84">
        <w:trPr>
          <w:trHeight w:val="209"/>
          <w:jc w:val="center"/>
        </w:trPr>
        <w:tc>
          <w:tcPr>
            <w:cnfStyle w:val="001000000000"/>
            <w:tcW w:w="1200" w:type="dxa"/>
            <w:shd w:val="clear" w:color="auto" w:fill="auto"/>
          </w:tcPr>
          <w:p w:rsidR="00D75AF1" w:rsidRPr="003A3C29" w:rsidRDefault="00D75AF1"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MSS15</w:t>
            </w:r>
          </w:p>
        </w:tc>
        <w:tc>
          <w:tcPr>
            <w:tcW w:w="1662"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bCs/>
                <w:color w:val="auto"/>
                <w:sz w:val="20"/>
                <w:szCs w:val="20"/>
                <w:lang w:val="ms-MY" w:eastAsia="ms-MY"/>
              </w:rPr>
              <w:t>Soil</w:t>
            </w:r>
          </w:p>
        </w:tc>
        <w:tc>
          <w:tcPr>
            <w:tcW w:w="225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Puchong Selangor</w:t>
            </w:r>
          </w:p>
        </w:tc>
        <w:tc>
          <w:tcPr>
            <w:tcW w:w="144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D75AF1" w:rsidRPr="003A3C29" w:rsidRDefault="00D75AF1"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Cocci</w:t>
            </w:r>
          </w:p>
        </w:tc>
      </w:tr>
      <w:tr w:rsidR="00B771B0" w:rsidRPr="003A3C29" w:rsidTr="00462C84">
        <w:trPr>
          <w:cnfStyle w:val="000000100000"/>
          <w:trHeight w:val="218"/>
          <w:jc w:val="center"/>
        </w:trPr>
        <w:tc>
          <w:tcPr>
            <w:cnfStyle w:val="001000000000"/>
            <w:tcW w:w="1200" w:type="dxa"/>
            <w:tcBorders>
              <w:left w:val="none" w:sz="0" w:space="0" w:color="auto"/>
              <w:right w:val="none" w:sz="0" w:space="0" w:color="auto"/>
            </w:tcBorders>
            <w:shd w:val="clear" w:color="auto" w:fill="auto"/>
          </w:tcPr>
          <w:p w:rsidR="0077319A" w:rsidRPr="003A3C29" w:rsidRDefault="0077319A" w:rsidP="0077319A">
            <w:pPr>
              <w:spacing w:line="360" w:lineRule="auto"/>
              <w:rPr>
                <w:rFonts w:ascii="Times New Roman" w:eastAsia="Calibri" w:hAnsi="Times New Roman" w:cs="Times New Roman"/>
                <w:b w:val="0"/>
                <w:color w:val="auto"/>
                <w:sz w:val="20"/>
                <w:szCs w:val="20"/>
                <w:lang w:val="ms-MY" w:eastAsia="ms-MY"/>
              </w:rPr>
            </w:pPr>
          </w:p>
          <w:p w:rsidR="00B771B0" w:rsidRPr="003A3C29" w:rsidRDefault="00B771B0"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FCF11</w:t>
            </w:r>
          </w:p>
        </w:tc>
        <w:tc>
          <w:tcPr>
            <w:tcW w:w="1662" w:type="dxa"/>
            <w:tcBorders>
              <w:left w:val="none" w:sz="0" w:space="0" w:color="auto"/>
              <w:right w:val="none" w:sz="0" w:space="0" w:color="auto"/>
            </w:tcBorders>
            <w:shd w:val="clear" w:color="auto" w:fill="auto"/>
          </w:tcPr>
          <w:p w:rsidR="0077319A" w:rsidRPr="003A3C29" w:rsidRDefault="0077319A" w:rsidP="0077319A">
            <w:pPr>
              <w:spacing w:line="360" w:lineRule="auto"/>
              <w:jc w:val="center"/>
              <w:cnfStyle w:val="000000100000"/>
              <w:rPr>
                <w:rFonts w:ascii="Times New Roman" w:eastAsia="Calibri" w:hAnsi="Times New Roman" w:cs="Times New Roman"/>
                <w:color w:val="auto"/>
                <w:sz w:val="20"/>
                <w:szCs w:val="20"/>
                <w:lang w:val="ms-MY" w:eastAsia="ms-MY"/>
              </w:rPr>
            </w:pPr>
          </w:p>
          <w:p w:rsidR="00B771B0" w:rsidRPr="003A3C29" w:rsidRDefault="0077319A"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FCF</w:t>
            </w:r>
          </w:p>
        </w:tc>
        <w:tc>
          <w:tcPr>
            <w:tcW w:w="2250" w:type="dxa"/>
            <w:tcBorders>
              <w:left w:val="none" w:sz="0" w:space="0" w:color="auto"/>
              <w:right w:val="none" w:sz="0" w:space="0" w:color="auto"/>
            </w:tcBorders>
            <w:shd w:val="clear" w:color="auto" w:fill="auto"/>
          </w:tcPr>
          <w:p w:rsidR="0077319A" w:rsidRPr="003A3C29" w:rsidRDefault="0077319A" w:rsidP="0077319A">
            <w:pPr>
              <w:spacing w:line="360" w:lineRule="auto"/>
              <w:jc w:val="center"/>
              <w:cnfStyle w:val="000000100000"/>
              <w:rPr>
                <w:rFonts w:ascii="Times New Roman" w:eastAsia="Calibri" w:hAnsi="Times New Roman" w:cs="Times New Roman"/>
                <w:color w:val="auto"/>
                <w:sz w:val="20"/>
                <w:szCs w:val="20"/>
                <w:lang w:val="ms-MY" w:eastAsia="ms-MY"/>
              </w:rPr>
            </w:pPr>
          </w:p>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Local Market</w:t>
            </w:r>
          </w:p>
        </w:tc>
        <w:tc>
          <w:tcPr>
            <w:tcW w:w="144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p>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p>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rFonts w:ascii="Times New Roman" w:eastAsia="Calibri" w:hAnsi="Times New Roman" w:cs="Times New Roman"/>
                <w:color w:val="auto"/>
                <w:sz w:val="20"/>
                <w:szCs w:val="20"/>
                <w:lang w:val="ms-MY" w:eastAsia="ms-MY"/>
              </w:rPr>
            </w:pPr>
          </w:p>
          <w:p w:rsidR="00B771B0" w:rsidRPr="003A3C29" w:rsidRDefault="00B771B0" w:rsidP="00BE6CFA">
            <w:pPr>
              <w:spacing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trHeight w:val="473"/>
          <w:jc w:val="center"/>
        </w:trPr>
        <w:tc>
          <w:tcPr>
            <w:cnfStyle w:val="001000000000"/>
            <w:tcW w:w="1200" w:type="dxa"/>
            <w:shd w:val="clear" w:color="auto" w:fill="auto"/>
          </w:tcPr>
          <w:p w:rsidR="00B771B0" w:rsidRPr="003A3C29" w:rsidRDefault="00B771B0" w:rsidP="0077319A">
            <w:pPr>
              <w:spacing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FCF16</w:t>
            </w:r>
          </w:p>
        </w:tc>
        <w:tc>
          <w:tcPr>
            <w:tcW w:w="1662" w:type="dxa"/>
            <w:shd w:val="clear" w:color="auto" w:fill="auto"/>
          </w:tcPr>
          <w:p w:rsidR="00B771B0" w:rsidRPr="003A3C29" w:rsidRDefault="00B771B0" w:rsidP="0077319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FCF</w:t>
            </w:r>
          </w:p>
        </w:tc>
        <w:tc>
          <w:tcPr>
            <w:tcW w:w="2250" w:type="dxa"/>
            <w:shd w:val="clear" w:color="auto" w:fill="auto"/>
          </w:tcPr>
          <w:p w:rsidR="00B771B0" w:rsidRPr="003A3C29" w:rsidRDefault="00B771B0" w:rsidP="0077319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Local Market</w:t>
            </w:r>
          </w:p>
        </w:tc>
        <w:tc>
          <w:tcPr>
            <w:tcW w:w="1440"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B771B0" w:rsidRPr="003A3C29" w:rsidRDefault="00B771B0" w:rsidP="0077319A">
            <w:pPr>
              <w:spacing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cnfStyle w:val="000000100000"/>
          <w:trHeight w:val="319"/>
          <w:jc w:val="center"/>
        </w:trPr>
        <w:tc>
          <w:tcPr>
            <w:cnfStyle w:val="001000000000"/>
            <w:tcW w:w="1200" w:type="dxa"/>
            <w:tcBorders>
              <w:left w:val="none" w:sz="0" w:space="0" w:color="auto"/>
              <w:right w:val="none" w:sz="0" w:space="0" w:color="auto"/>
            </w:tcBorders>
            <w:shd w:val="clear" w:color="auto" w:fill="auto"/>
          </w:tcPr>
          <w:p w:rsidR="00B771B0" w:rsidRPr="003A3C29" w:rsidRDefault="00B771B0" w:rsidP="0077319A">
            <w:pPr>
              <w:spacing w:after="200"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FCF17</w:t>
            </w:r>
          </w:p>
        </w:tc>
        <w:tc>
          <w:tcPr>
            <w:tcW w:w="1662"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FCF</w:t>
            </w:r>
          </w:p>
        </w:tc>
        <w:tc>
          <w:tcPr>
            <w:tcW w:w="225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Local Market</w:t>
            </w:r>
          </w:p>
        </w:tc>
        <w:tc>
          <w:tcPr>
            <w:tcW w:w="1440" w:type="dxa"/>
            <w:tcBorders>
              <w:left w:val="none" w:sz="0"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trHeight w:val="287"/>
          <w:jc w:val="center"/>
        </w:trPr>
        <w:tc>
          <w:tcPr>
            <w:cnfStyle w:val="001000000000"/>
            <w:tcW w:w="1200" w:type="dxa"/>
            <w:shd w:val="clear" w:color="auto" w:fill="auto"/>
          </w:tcPr>
          <w:p w:rsidR="00B771B0" w:rsidRPr="003A3C29" w:rsidRDefault="00B771B0" w:rsidP="0077319A">
            <w:pPr>
              <w:spacing w:after="200"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FCF18</w:t>
            </w:r>
          </w:p>
        </w:tc>
        <w:tc>
          <w:tcPr>
            <w:tcW w:w="1662" w:type="dxa"/>
            <w:shd w:val="clear" w:color="auto" w:fill="auto"/>
          </w:tcPr>
          <w:p w:rsidR="00B771B0" w:rsidRPr="003A3C29" w:rsidRDefault="00B771B0" w:rsidP="0077319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FCF</w:t>
            </w:r>
          </w:p>
        </w:tc>
        <w:tc>
          <w:tcPr>
            <w:tcW w:w="2250" w:type="dxa"/>
            <w:shd w:val="clear" w:color="auto" w:fill="auto"/>
          </w:tcPr>
          <w:p w:rsidR="00B771B0" w:rsidRPr="003A3C29" w:rsidRDefault="00B771B0" w:rsidP="0077319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Local Market</w:t>
            </w:r>
          </w:p>
        </w:tc>
        <w:tc>
          <w:tcPr>
            <w:tcW w:w="1440" w:type="dxa"/>
            <w:shd w:val="clear" w:color="auto" w:fill="auto"/>
          </w:tcPr>
          <w:p w:rsidR="00B771B0" w:rsidRPr="003A3C29" w:rsidRDefault="00B771B0" w:rsidP="0077319A">
            <w:pPr>
              <w:spacing w:after="200"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B771B0" w:rsidRPr="003A3C29" w:rsidRDefault="00B771B0" w:rsidP="0077319A">
            <w:pPr>
              <w:spacing w:after="200"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B771B0" w:rsidRPr="003A3C29" w:rsidRDefault="00B771B0" w:rsidP="0077319A">
            <w:pPr>
              <w:spacing w:after="200"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cnfStyle w:val="000000100000"/>
          <w:trHeight w:val="418"/>
          <w:jc w:val="center"/>
        </w:trPr>
        <w:tc>
          <w:tcPr>
            <w:cnfStyle w:val="001000000000"/>
            <w:tcW w:w="1200" w:type="dxa"/>
            <w:tcBorders>
              <w:left w:val="none" w:sz="0" w:space="0" w:color="auto"/>
              <w:right w:val="none" w:sz="0" w:space="0" w:color="auto"/>
            </w:tcBorders>
            <w:shd w:val="clear" w:color="auto" w:fill="auto"/>
          </w:tcPr>
          <w:p w:rsidR="00B771B0" w:rsidRPr="003A3C29" w:rsidRDefault="00B771B0" w:rsidP="0077319A">
            <w:pPr>
              <w:spacing w:after="200"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FCF19</w:t>
            </w:r>
          </w:p>
        </w:tc>
        <w:tc>
          <w:tcPr>
            <w:tcW w:w="1662"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FCF</w:t>
            </w:r>
          </w:p>
        </w:tc>
        <w:tc>
          <w:tcPr>
            <w:tcW w:w="2250" w:type="dxa"/>
            <w:tcBorders>
              <w:left w:val="none" w:sz="0" w:space="0" w:color="auto"/>
              <w:right w:val="none" w:sz="0" w:space="0" w:color="auto"/>
            </w:tcBorders>
            <w:shd w:val="clear" w:color="auto" w:fill="auto"/>
          </w:tcPr>
          <w:p w:rsidR="00B771B0" w:rsidRPr="003A3C29" w:rsidRDefault="00B771B0"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Local Market</w:t>
            </w:r>
          </w:p>
        </w:tc>
        <w:tc>
          <w:tcPr>
            <w:tcW w:w="1440" w:type="dxa"/>
            <w:tcBorders>
              <w:left w:val="none" w:sz="0"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trHeight w:val="413"/>
          <w:jc w:val="center"/>
        </w:trPr>
        <w:tc>
          <w:tcPr>
            <w:cnfStyle w:val="001000000000"/>
            <w:tcW w:w="1200" w:type="dxa"/>
            <w:shd w:val="clear" w:color="auto" w:fill="auto"/>
          </w:tcPr>
          <w:p w:rsidR="00B771B0" w:rsidRPr="003A3C29" w:rsidRDefault="00B771B0" w:rsidP="0077319A">
            <w:pPr>
              <w:spacing w:after="200"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FCF20</w:t>
            </w:r>
          </w:p>
        </w:tc>
        <w:tc>
          <w:tcPr>
            <w:tcW w:w="1662" w:type="dxa"/>
            <w:shd w:val="clear" w:color="auto" w:fill="auto"/>
          </w:tcPr>
          <w:p w:rsidR="00B771B0" w:rsidRPr="003A3C29" w:rsidRDefault="00B771B0" w:rsidP="0077319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FCF</w:t>
            </w:r>
          </w:p>
        </w:tc>
        <w:tc>
          <w:tcPr>
            <w:tcW w:w="2250" w:type="dxa"/>
            <w:shd w:val="clear" w:color="auto" w:fill="auto"/>
          </w:tcPr>
          <w:p w:rsidR="00B771B0" w:rsidRPr="003A3C29" w:rsidRDefault="00B771B0" w:rsidP="0077319A">
            <w:pPr>
              <w:spacing w:line="360" w:lineRule="auto"/>
              <w:jc w:val="center"/>
              <w:cnfStyle w:val="000000000000"/>
              <w:rPr>
                <w:color w:val="auto"/>
              </w:rPr>
            </w:pPr>
            <w:r w:rsidRPr="003A3C29">
              <w:rPr>
                <w:rFonts w:ascii="Times New Roman" w:eastAsia="Calibri" w:hAnsi="Times New Roman" w:cs="Times New Roman"/>
                <w:color w:val="auto"/>
                <w:sz w:val="20"/>
                <w:szCs w:val="20"/>
                <w:lang w:val="ms-MY" w:eastAsia="ms-MY"/>
              </w:rPr>
              <w:t>Local Market</w:t>
            </w:r>
          </w:p>
        </w:tc>
        <w:tc>
          <w:tcPr>
            <w:tcW w:w="1440" w:type="dxa"/>
            <w:shd w:val="clear" w:color="auto" w:fill="auto"/>
          </w:tcPr>
          <w:p w:rsidR="00B771B0" w:rsidRPr="003A3C29" w:rsidRDefault="00B771B0" w:rsidP="0077319A">
            <w:pPr>
              <w:spacing w:after="200"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shd w:val="clear" w:color="auto" w:fill="auto"/>
          </w:tcPr>
          <w:p w:rsidR="00B771B0" w:rsidRPr="003A3C29" w:rsidRDefault="00B771B0" w:rsidP="0077319A">
            <w:pPr>
              <w:spacing w:after="200"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shd w:val="clear" w:color="auto" w:fill="auto"/>
          </w:tcPr>
          <w:p w:rsidR="00B771B0" w:rsidRPr="003A3C29" w:rsidRDefault="00B771B0" w:rsidP="0077319A">
            <w:pPr>
              <w:spacing w:after="200" w:line="360" w:lineRule="auto"/>
              <w:jc w:val="center"/>
              <w:cnfStyle w:val="0000000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r w:rsidR="00B771B0" w:rsidRPr="003A3C29" w:rsidTr="00462C84">
        <w:trPr>
          <w:cnfStyle w:val="000000100000"/>
          <w:trHeight w:val="418"/>
          <w:jc w:val="center"/>
        </w:trPr>
        <w:tc>
          <w:tcPr>
            <w:cnfStyle w:val="001000000000"/>
            <w:tcW w:w="1200" w:type="dxa"/>
            <w:tcBorders>
              <w:left w:val="none" w:sz="0" w:space="0" w:color="auto"/>
              <w:bottom w:val="single" w:sz="4" w:space="0" w:color="auto"/>
              <w:right w:val="none" w:sz="0" w:space="0" w:color="auto"/>
            </w:tcBorders>
            <w:shd w:val="clear" w:color="auto" w:fill="auto"/>
          </w:tcPr>
          <w:p w:rsidR="00B771B0" w:rsidRPr="003A3C29" w:rsidRDefault="00B771B0" w:rsidP="0077319A">
            <w:pPr>
              <w:spacing w:after="200" w:line="360" w:lineRule="auto"/>
              <w:rPr>
                <w:rFonts w:ascii="Times New Roman" w:eastAsia="Calibri" w:hAnsi="Times New Roman" w:cs="Times New Roman"/>
                <w:b w:val="0"/>
                <w:color w:val="auto"/>
                <w:sz w:val="20"/>
                <w:szCs w:val="20"/>
                <w:lang w:val="ms-MY" w:eastAsia="ms-MY"/>
              </w:rPr>
            </w:pPr>
            <w:r w:rsidRPr="003A3C29">
              <w:rPr>
                <w:rFonts w:ascii="Times New Roman" w:eastAsia="Calibri" w:hAnsi="Times New Roman" w:cs="Times New Roman"/>
                <w:b w:val="0"/>
                <w:color w:val="auto"/>
                <w:sz w:val="20"/>
                <w:szCs w:val="20"/>
                <w:lang w:val="ms-MY" w:eastAsia="ms-MY"/>
              </w:rPr>
              <w:t>FCF21</w:t>
            </w:r>
          </w:p>
        </w:tc>
        <w:tc>
          <w:tcPr>
            <w:tcW w:w="1662" w:type="dxa"/>
            <w:tcBorders>
              <w:left w:val="none" w:sz="0" w:space="0" w:color="auto"/>
              <w:bottom w:val="single" w:sz="4" w:space="0" w:color="auto"/>
              <w:right w:val="none" w:sz="0" w:space="0" w:color="auto"/>
            </w:tcBorders>
            <w:shd w:val="clear" w:color="auto" w:fill="auto"/>
          </w:tcPr>
          <w:p w:rsidR="00B771B0" w:rsidRPr="003A3C29" w:rsidRDefault="00B771B0"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FCF</w:t>
            </w:r>
          </w:p>
        </w:tc>
        <w:tc>
          <w:tcPr>
            <w:tcW w:w="2250" w:type="dxa"/>
            <w:tcBorders>
              <w:left w:val="none" w:sz="0" w:space="0" w:color="auto"/>
              <w:bottom w:val="single" w:sz="4" w:space="0" w:color="auto"/>
              <w:right w:val="none" w:sz="0" w:space="0" w:color="auto"/>
            </w:tcBorders>
            <w:shd w:val="clear" w:color="auto" w:fill="auto"/>
          </w:tcPr>
          <w:p w:rsidR="00B771B0" w:rsidRPr="003A3C29" w:rsidRDefault="00B771B0" w:rsidP="0077319A">
            <w:pPr>
              <w:spacing w:line="360" w:lineRule="auto"/>
              <w:jc w:val="center"/>
              <w:cnfStyle w:val="000000100000"/>
              <w:rPr>
                <w:color w:val="auto"/>
              </w:rPr>
            </w:pPr>
            <w:r w:rsidRPr="003A3C29">
              <w:rPr>
                <w:rFonts w:ascii="Times New Roman" w:eastAsia="Calibri" w:hAnsi="Times New Roman" w:cs="Times New Roman"/>
                <w:color w:val="auto"/>
                <w:sz w:val="20"/>
                <w:szCs w:val="20"/>
                <w:lang w:val="ms-MY" w:eastAsia="ms-MY"/>
              </w:rPr>
              <w:t>Local Market</w:t>
            </w:r>
          </w:p>
        </w:tc>
        <w:tc>
          <w:tcPr>
            <w:tcW w:w="1440" w:type="dxa"/>
            <w:tcBorders>
              <w:left w:val="none" w:sz="0" w:space="0" w:color="auto"/>
              <w:bottom w:val="single" w:sz="4"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Negative</w:t>
            </w:r>
          </w:p>
        </w:tc>
        <w:tc>
          <w:tcPr>
            <w:tcW w:w="1667" w:type="dxa"/>
            <w:tcBorders>
              <w:left w:val="none" w:sz="0" w:space="0" w:color="auto"/>
              <w:bottom w:val="single" w:sz="4"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Positive</w:t>
            </w:r>
          </w:p>
        </w:tc>
        <w:tc>
          <w:tcPr>
            <w:tcW w:w="950" w:type="dxa"/>
            <w:tcBorders>
              <w:left w:val="none" w:sz="0" w:space="0" w:color="auto"/>
              <w:bottom w:val="single" w:sz="4" w:space="0" w:color="auto"/>
              <w:right w:val="none" w:sz="0" w:space="0" w:color="auto"/>
            </w:tcBorders>
            <w:shd w:val="clear" w:color="auto" w:fill="auto"/>
          </w:tcPr>
          <w:p w:rsidR="00B771B0" w:rsidRPr="003A3C29" w:rsidRDefault="00B771B0" w:rsidP="0077319A">
            <w:pPr>
              <w:spacing w:after="200" w:line="360" w:lineRule="auto"/>
              <w:jc w:val="center"/>
              <w:cnfStyle w:val="000000100000"/>
              <w:rPr>
                <w:rFonts w:ascii="Times New Roman" w:eastAsia="Calibri" w:hAnsi="Times New Roman" w:cs="Times New Roman"/>
                <w:color w:val="auto"/>
                <w:sz w:val="20"/>
                <w:szCs w:val="20"/>
                <w:lang w:val="ms-MY" w:eastAsia="ms-MY"/>
              </w:rPr>
            </w:pPr>
            <w:r w:rsidRPr="003A3C29">
              <w:rPr>
                <w:rFonts w:ascii="Times New Roman" w:eastAsia="Calibri" w:hAnsi="Times New Roman" w:cs="Times New Roman"/>
                <w:color w:val="auto"/>
                <w:sz w:val="20"/>
                <w:szCs w:val="20"/>
                <w:lang w:val="ms-MY" w:eastAsia="ms-MY"/>
              </w:rPr>
              <w:t>Rod</w:t>
            </w:r>
          </w:p>
        </w:tc>
      </w:tr>
    </w:tbl>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 MSS= isolates from soil and FCF = isolates from fermented chilli fruits</w:t>
      </w:r>
    </w:p>
    <w:p w:rsidR="00D75AF1" w:rsidRPr="003A3C29" w:rsidRDefault="00D75AF1" w:rsidP="00D75AF1">
      <w:pPr>
        <w:spacing w:after="0" w:line="360" w:lineRule="auto"/>
        <w:rPr>
          <w:rFonts w:ascii="Times New Roman" w:eastAsia="Calibri" w:hAnsi="Times New Roman" w:cs="Times New Roman"/>
          <w:b/>
          <w:i/>
          <w:sz w:val="20"/>
          <w:szCs w:val="20"/>
          <w:lang w:val="ms-MY" w:eastAsia="ms-MY"/>
        </w:rPr>
      </w:pPr>
      <w:r w:rsidRPr="003A3C29">
        <w:rPr>
          <w:rFonts w:ascii="Times New Roman" w:eastAsia="Calibri" w:hAnsi="Times New Roman" w:cs="Times New Roman"/>
          <w:b/>
          <w:i/>
          <w:sz w:val="20"/>
          <w:szCs w:val="20"/>
          <w:lang w:val="ms-MY" w:eastAsia="ms-MY"/>
        </w:rPr>
        <w:t>3.2.2. Phenotypic and Genotypic Identification LAB Isolates</w:t>
      </w:r>
    </w:p>
    <w:p w:rsidR="00B814C7" w:rsidRPr="003A3C29" w:rsidRDefault="00D75AF1" w:rsidP="00462C84">
      <w:pPr>
        <w:spacing w:after="0" w:line="360" w:lineRule="auto"/>
        <w:jc w:val="both"/>
        <w:rPr>
          <w:rFonts w:ascii="Times New Roman" w:eastAsia="Calibri" w:hAnsi="Times New Roman" w:cs="Times New Roman"/>
          <w:sz w:val="20"/>
          <w:szCs w:val="20"/>
          <w:lang w:val="ms-MY" w:eastAsia="ms-MY"/>
        </w:rPr>
        <w:sectPr w:rsidR="00B814C7"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sz w:val="20"/>
          <w:szCs w:val="20"/>
          <w:lang w:val="ms-MY" w:eastAsia="ms-MY"/>
        </w:rPr>
        <w:t xml:space="preserve">Phenotypic identification of the LAB isolates using API 50 CH kit showed that the isolates MSS1, FCF11 and MSS5 showed 99.9% similarity </w:t>
      </w:r>
      <w:r w:rsidRPr="003A3C29">
        <w:rPr>
          <w:rFonts w:ascii="Times New Roman" w:eastAsia="Calibri" w:hAnsi="Times New Roman" w:cs="Times New Roman"/>
          <w:i/>
          <w:sz w:val="20"/>
          <w:szCs w:val="20"/>
          <w:lang w:val="ms-MY" w:eastAsia="ms-MY"/>
        </w:rPr>
        <w:t>Lb. plantarum</w:t>
      </w:r>
      <w:r w:rsidRPr="003A3C29">
        <w:rPr>
          <w:rFonts w:ascii="Times New Roman" w:eastAsia="Calibri" w:hAnsi="Times New Roman" w:cs="Times New Roman"/>
          <w:sz w:val="20"/>
          <w:szCs w:val="20"/>
          <w:lang w:val="ms-MY" w:eastAsia="ms-MY"/>
        </w:rPr>
        <w:t>1 and</w:t>
      </w:r>
      <w:r w:rsidRPr="003A3C29">
        <w:rPr>
          <w:rFonts w:ascii="Times New Roman" w:eastAsia="Calibri" w:hAnsi="Times New Roman" w:cs="Times New Roman"/>
          <w:i/>
          <w:sz w:val="20"/>
          <w:szCs w:val="20"/>
          <w:lang w:val="ms-MY" w:eastAsia="ms-MY"/>
        </w:rPr>
        <w:t xml:space="preserve"> P. pentosaceus</w:t>
      </w:r>
      <w:r w:rsidRPr="003A3C29">
        <w:rPr>
          <w:rFonts w:ascii="Times New Roman" w:eastAsia="Calibri" w:hAnsi="Times New Roman" w:cs="Times New Roman"/>
          <w:sz w:val="20"/>
          <w:szCs w:val="20"/>
          <w:lang w:val="ms-MY" w:eastAsia="ms-MY"/>
        </w:rPr>
        <w:t xml:space="preserve">1 in Table 4. Similarly, based on genotypic identification using </w:t>
      </w:r>
      <w:r w:rsidRPr="003A3C29">
        <w:rPr>
          <w:rFonts w:ascii="Times New Roman" w:eastAsia="Calibri" w:hAnsi="Times New Roman" w:cs="Times New Roman"/>
          <w:bCs/>
          <w:sz w:val="20"/>
          <w:szCs w:val="20"/>
          <w:lang w:val="ms-MY" w:eastAsia="ms-MY"/>
        </w:rPr>
        <w:t>16s r-DNA</w:t>
      </w:r>
      <w:r w:rsidRPr="003A3C29">
        <w:rPr>
          <w:rFonts w:ascii="Times New Roman" w:eastAsia="Calibri" w:hAnsi="Times New Roman" w:cs="Times New Roman"/>
          <w:sz w:val="20"/>
          <w:szCs w:val="20"/>
          <w:lang w:val="ms-MY" w:eastAsia="ms-MY"/>
        </w:rPr>
        <w:t xml:space="preserve"> showed that the isolates MSS1, FCF11 were 100% similarity with</w:t>
      </w:r>
      <w:r w:rsidRPr="003A3C29">
        <w:rPr>
          <w:rFonts w:ascii="Times New Roman" w:eastAsia="Calibri" w:hAnsi="Times New Roman" w:cs="Times New Roman"/>
          <w:i/>
          <w:sz w:val="20"/>
          <w:szCs w:val="20"/>
          <w:lang w:val="ms-MY" w:eastAsia="ms-MY"/>
        </w:rPr>
        <w:t xml:space="preserve"> Lb. plantarum</w:t>
      </w:r>
      <w:r w:rsidRPr="003A3C29">
        <w:rPr>
          <w:rFonts w:ascii="Times New Roman" w:eastAsia="Calibri" w:hAnsi="Times New Roman" w:cs="Times New Roman"/>
          <w:sz w:val="20"/>
          <w:szCs w:val="20"/>
          <w:lang w:val="ms-MY" w:eastAsia="ms-MY"/>
        </w:rPr>
        <w:t xml:space="preserve"> and MSS5 showed  99%  were similarity with </w:t>
      </w:r>
      <w:r w:rsidRPr="003A3C29">
        <w:rPr>
          <w:rFonts w:ascii="Times New Roman" w:eastAsia="Calibri" w:hAnsi="Times New Roman" w:cs="Times New Roman"/>
          <w:i/>
          <w:sz w:val="20"/>
          <w:szCs w:val="20"/>
          <w:lang w:val="ms-MY" w:eastAsia="ms-MY"/>
        </w:rPr>
        <w:t>P. pentoceous</w:t>
      </w:r>
      <w:r w:rsidRPr="003A3C29">
        <w:rPr>
          <w:rFonts w:ascii="Times New Roman" w:eastAsia="Calibri" w:hAnsi="Times New Roman" w:cs="Times New Roman"/>
          <w:sz w:val="20"/>
          <w:szCs w:val="20"/>
          <w:lang w:val="ms-MY" w:eastAsia="ms-MY"/>
        </w:rPr>
        <w:t xml:space="preserve"> in Table 5</w:t>
      </w:r>
      <w:r w:rsidR="00BC11DA" w:rsidRPr="003A3C29">
        <w:rPr>
          <w:rFonts w:ascii="Times New Roman" w:eastAsia="Calibri" w:hAnsi="Times New Roman" w:cs="Times New Roman"/>
          <w:sz w:val="20"/>
          <w:szCs w:val="20"/>
          <w:lang w:val="ms-MY" w:eastAsia="ms-MY"/>
        </w:rPr>
        <w:t>.</w:t>
      </w:r>
    </w:p>
    <w:p w:rsidR="00124718" w:rsidRPr="003A3C29" w:rsidRDefault="00124718" w:rsidP="00BC11DA">
      <w:pPr>
        <w:spacing w:after="0" w:line="360" w:lineRule="auto"/>
        <w:jc w:val="center"/>
        <w:rPr>
          <w:rFonts w:ascii="Times New Roman" w:eastAsia="Calibri" w:hAnsi="Times New Roman" w:cs="Times New Roman"/>
          <w:b/>
          <w:noProof/>
          <w:sz w:val="20"/>
          <w:szCs w:val="20"/>
          <w:lang w:val="ms-MY" w:eastAsia="ms-MY"/>
        </w:rPr>
      </w:pPr>
    </w:p>
    <w:p w:rsidR="00124718" w:rsidRPr="003A3C29" w:rsidRDefault="00124718" w:rsidP="00BC11DA">
      <w:pPr>
        <w:spacing w:after="0" w:line="360" w:lineRule="auto"/>
        <w:jc w:val="center"/>
        <w:rPr>
          <w:rFonts w:ascii="Times New Roman" w:eastAsia="Calibri" w:hAnsi="Times New Roman" w:cs="Times New Roman"/>
          <w:b/>
          <w:noProof/>
          <w:sz w:val="20"/>
          <w:szCs w:val="20"/>
          <w:lang w:val="ms-MY" w:eastAsia="ms-MY"/>
        </w:rPr>
      </w:pPr>
    </w:p>
    <w:p w:rsidR="003E1C9B" w:rsidRPr="003A3C29" w:rsidRDefault="00D75AF1" w:rsidP="00BC11DA">
      <w:pPr>
        <w:spacing w:after="0" w:line="360" w:lineRule="auto"/>
        <w:jc w:val="center"/>
        <w:rPr>
          <w:rFonts w:ascii="Times New Roman" w:eastAsia="Calibri" w:hAnsi="Times New Roman" w:cs="Times New Roman"/>
          <w:noProof/>
          <w:sz w:val="20"/>
          <w:szCs w:val="20"/>
          <w:lang w:val="ms-MY" w:eastAsia="ms-MY"/>
        </w:rPr>
      </w:pPr>
      <w:r w:rsidRPr="003A3C29">
        <w:rPr>
          <w:rFonts w:ascii="Times New Roman" w:eastAsia="Calibri" w:hAnsi="Times New Roman" w:cs="Times New Roman"/>
          <w:b/>
          <w:noProof/>
          <w:sz w:val="20"/>
          <w:szCs w:val="20"/>
          <w:lang w:val="ms-MY" w:eastAsia="ms-MY"/>
        </w:rPr>
        <w:lastRenderedPageBreak/>
        <w:t xml:space="preserve">Table 4: </w:t>
      </w:r>
      <w:r w:rsidRPr="003A3C29">
        <w:rPr>
          <w:rFonts w:ascii="Times New Roman" w:eastAsia="Calibri" w:hAnsi="Times New Roman" w:cs="Times New Roman"/>
          <w:noProof/>
          <w:sz w:val="20"/>
          <w:szCs w:val="20"/>
          <w:lang w:val="ms-MY" w:eastAsia="ms-MY"/>
        </w:rPr>
        <w:t>Identification of LAB isolates using API 50CHL Kit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11"/>
        <w:gridCol w:w="1882"/>
        <w:gridCol w:w="2561"/>
      </w:tblGrid>
      <w:tr w:rsidR="00D75AF1" w:rsidRPr="003A3C29" w:rsidTr="00462C84">
        <w:trPr>
          <w:trHeight w:val="148"/>
          <w:jc w:val="center"/>
        </w:trPr>
        <w:tc>
          <w:tcPr>
            <w:tcW w:w="1611"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b/>
                <w:bCs/>
              </w:rPr>
            </w:pPr>
            <w:r w:rsidRPr="003A3C29">
              <w:rPr>
                <w:rFonts w:ascii="Times New Roman" w:hAnsi="Times New Roman"/>
              </w:rPr>
              <w:t>LAB Isolates</w:t>
            </w:r>
          </w:p>
        </w:tc>
        <w:tc>
          <w:tcPr>
            <w:tcW w:w="4442" w:type="dxa"/>
            <w:gridSpan w:val="2"/>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b/>
                <w:bCs/>
              </w:rPr>
            </w:pPr>
            <w:r w:rsidRPr="003A3C29">
              <w:rPr>
                <w:rFonts w:ascii="Times New Roman" w:hAnsi="Times New Roman"/>
              </w:rPr>
              <w:t>API 50CHL</w:t>
            </w:r>
          </w:p>
        </w:tc>
      </w:tr>
      <w:tr w:rsidR="00D75AF1" w:rsidRPr="003A3C29" w:rsidTr="00462C84">
        <w:trPr>
          <w:trHeight w:val="145"/>
          <w:jc w:val="center"/>
        </w:trPr>
        <w:tc>
          <w:tcPr>
            <w:tcW w:w="1611" w:type="dxa"/>
            <w:tcBorders>
              <w:top w:val="single" w:sz="4" w:space="0" w:color="auto"/>
            </w:tcBorders>
          </w:tcPr>
          <w:p w:rsidR="00D75AF1" w:rsidRPr="003A3C29" w:rsidRDefault="00D75AF1" w:rsidP="00462C84">
            <w:pPr>
              <w:spacing w:line="360" w:lineRule="auto"/>
              <w:jc w:val="center"/>
              <w:rPr>
                <w:rFonts w:ascii="Times New Roman" w:hAnsi="Times New Roman"/>
              </w:rPr>
            </w:pPr>
          </w:p>
        </w:tc>
        <w:tc>
          <w:tcPr>
            <w:tcW w:w="1882"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Similarity</w:t>
            </w:r>
          </w:p>
        </w:tc>
        <w:tc>
          <w:tcPr>
            <w:tcW w:w="2561"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Identification</w:t>
            </w:r>
          </w:p>
        </w:tc>
      </w:tr>
      <w:tr w:rsidR="00D75AF1" w:rsidRPr="003A3C29" w:rsidTr="00462C84">
        <w:trPr>
          <w:trHeight w:val="145"/>
          <w:jc w:val="center"/>
        </w:trPr>
        <w:tc>
          <w:tcPr>
            <w:tcW w:w="1611"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MSS1</w:t>
            </w:r>
          </w:p>
        </w:tc>
        <w:tc>
          <w:tcPr>
            <w:tcW w:w="1882"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99.9%</w:t>
            </w:r>
          </w:p>
        </w:tc>
        <w:tc>
          <w:tcPr>
            <w:tcW w:w="2561"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Lb. plantarum</w:t>
            </w:r>
            <w:r w:rsidRPr="003A3C29">
              <w:rPr>
                <w:rFonts w:ascii="Times New Roman" w:hAnsi="Times New Roman"/>
              </w:rPr>
              <w:t>1</w:t>
            </w:r>
          </w:p>
        </w:tc>
      </w:tr>
      <w:tr w:rsidR="00D75AF1" w:rsidRPr="003A3C29" w:rsidTr="00462C84">
        <w:trPr>
          <w:trHeight w:val="145"/>
          <w:jc w:val="center"/>
        </w:trPr>
        <w:tc>
          <w:tcPr>
            <w:tcW w:w="1611"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MSS5</w:t>
            </w:r>
          </w:p>
        </w:tc>
        <w:tc>
          <w:tcPr>
            <w:tcW w:w="1882"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99.9%</w:t>
            </w:r>
          </w:p>
        </w:tc>
        <w:tc>
          <w:tcPr>
            <w:tcW w:w="2561"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P. pentosaceus</w:t>
            </w:r>
            <w:r w:rsidRPr="003A3C29">
              <w:rPr>
                <w:rFonts w:ascii="Times New Roman" w:hAnsi="Times New Roman"/>
              </w:rPr>
              <w:t>1</w:t>
            </w:r>
          </w:p>
        </w:tc>
      </w:tr>
      <w:tr w:rsidR="00D75AF1" w:rsidRPr="003A3C29" w:rsidTr="00462C84">
        <w:trPr>
          <w:trHeight w:val="145"/>
          <w:jc w:val="center"/>
        </w:trPr>
        <w:tc>
          <w:tcPr>
            <w:tcW w:w="1611"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FCF11</w:t>
            </w:r>
          </w:p>
        </w:tc>
        <w:tc>
          <w:tcPr>
            <w:tcW w:w="1882"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99.9%</w:t>
            </w:r>
          </w:p>
        </w:tc>
        <w:tc>
          <w:tcPr>
            <w:tcW w:w="2561"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Lb.  plantarum</w:t>
            </w:r>
            <w:r w:rsidRPr="003A3C29">
              <w:rPr>
                <w:rFonts w:ascii="Times New Roman" w:hAnsi="Times New Roman"/>
              </w:rPr>
              <w:t>1</w:t>
            </w:r>
          </w:p>
        </w:tc>
      </w:tr>
    </w:tbl>
    <w:p w:rsidR="00D75AF1" w:rsidRPr="003A3C29" w:rsidRDefault="00D75AF1" w:rsidP="00D75AF1">
      <w:pPr>
        <w:spacing w:after="0" w:line="360" w:lineRule="auto"/>
        <w:jc w:val="center"/>
        <w:rPr>
          <w:rFonts w:ascii="Times New Roman" w:eastAsia="Calibri" w:hAnsi="Times New Roman" w:cs="Times New Roman"/>
          <w:b/>
          <w:bCs/>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 MSS1, MSS5= isolates from soil and  FCF11= isolates fermented chilli fruits</w:t>
      </w:r>
    </w:p>
    <w:p w:rsidR="00D75AF1" w:rsidRPr="003A3C29" w:rsidRDefault="00D75AF1" w:rsidP="00D75AF1">
      <w:pPr>
        <w:spacing w:after="0" w:line="360" w:lineRule="auto"/>
        <w:jc w:val="center"/>
        <w:rPr>
          <w:rFonts w:ascii="Times New Roman" w:eastAsia="Calibri" w:hAnsi="Times New Roman" w:cs="Times New Roman"/>
          <w:noProof/>
          <w:sz w:val="20"/>
          <w:szCs w:val="20"/>
          <w:lang w:val="ms-MY" w:eastAsia="ms-MY"/>
        </w:rPr>
      </w:pPr>
      <w:r w:rsidRPr="003A3C29">
        <w:rPr>
          <w:rFonts w:ascii="Times New Roman" w:eastAsia="Calibri" w:hAnsi="Times New Roman" w:cs="Times New Roman"/>
          <w:b/>
          <w:noProof/>
          <w:sz w:val="20"/>
          <w:szCs w:val="20"/>
          <w:lang w:val="ms-MY" w:eastAsia="ms-MY"/>
        </w:rPr>
        <w:t xml:space="preserve">Table 5: </w:t>
      </w:r>
      <w:r w:rsidRPr="003A3C29">
        <w:rPr>
          <w:rFonts w:ascii="Times New Roman" w:eastAsia="Calibri" w:hAnsi="Times New Roman" w:cs="Times New Roman"/>
          <w:noProof/>
          <w:sz w:val="20"/>
          <w:szCs w:val="20"/>
          <w:lang w:val="ms-MY" w:eastAsia="ms-MY"/>
        </w:rPr>
        <w:t>Identification of LAB isolates using 16S rDNA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9"/>
        <w:gridCol w:w="1530"/>
        <w:gridCol w:w="1800"/>
        <w:gridCol w:w="1503"/>
      </w:tblGrid>
      <w:tr w:rsidR="00D75AF1" w:rsidRPr="003A3C29" w:rsidTr="00462C84">
        <w:trPr>
          <w:trHeight w:val="448"/>
          <w:jc w:val="center"/>
        </w:trPr>
        <w:tc>
          <w:tcPr>
            <w:tcW w:w="1589"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b/>
                <w:bCs/>
              </w:rPr>
            </w:pPr>
            <w:r w:rsidRPr="003A3C29">
              <w:rPr>
                <w:rFonts w:ascii="Times New Roman" w:hAnsi="Times New Roman"/>
              </w:rPr>
              <w:t>LAB Isolates</w:t>
            </w:r>
          </w:p>
        </w:tc>
        <w:tc>
          <w:tcPr>
            <w:tcW w:w="4833" w:type="dxa"/>
            <w:gridSpan w:val="3"/>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b/>
                <w:bCs/>
              </w:rPr>
            </w:pPr>
            <w:r w:rsidRPr="003A3C29">
              <w:rPr>
                <w:rFonts w:ascii="Times New Roman" w:hAnsi="Times New Roman"/>
              </w:rPr>
              <w:t>16S rDNA</w:t>
            </w:r>
          </w:p>
        </w:tc>
      </w:tr>
      <w:tr w:rsidR="00D75AF1" w:rsidRPr="003A3C29" w:rsidTr="00462C84">
        <w:trPr>
          <w:trHeight w:val="438"/>
          <w:jc w:val="center"/>
        </w:trPr>
        <w:tc>
          <w:tcPr>
            <w:tcW w:w="1589" w:type="dxa"/>
            <w:tcBorders>
              <w:top w:val="single" w:sz="4" w:space="0" w:color="auto"/>
            </w:tcBorders>
          </w:tcPr>
          <w:p w:rsidR="00D75AF1" w:rsidRPr="003A3C29" w:rsidRDefault="00D75AF1" w:rsidP="00462C84">
            <w:pPr>
              <w:spacing w:line="360" w:lineRule="auto"/>
              <w:jc w:val="center"/>
              <w:rPr>
                <w:rFonts w:ascii="Times New Roman" w:hAnsi="Times New Roman"/>
              </w:rPr>
            </w:pPr>
          </w:p>
        </w:tc>
        <w:tc>
          <w:tcPr>
            <w:tcW w:w="1530"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Similarity</w:t>
            </w:r>
          </w:p>
        </w:tc>
        <w:tc>
          <w:tcPr>
            <w:tcW w:w="1800"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Identification</w:t>
            </w:r>
          </w:p>
        </w:tc>
        <w:tc>
          <w:tcPr>
            <w:tcW w:w="1503"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Accession</w:t>
            </w:r>
          </w:p>
        </w:tc>
      </w:tr>
      <w:tr w:rsidR="00D75AF1" w:rsidRPr="003A3C29" w:rsidTr="00462C84">
        <w:trPr>
          <w:trHeight w:val="438"/>
          <w:jc w:val="center"/>
        </w:trPr>
        <w:tc>
          <w:tcPr>
            <w:tcW w:w="1589"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MSS1</w:t>
            </w:r>
          </w:p>
        </w:tc>
        <w:tc>
          <w:tcPr>
            <w:tcW w:w="1530"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100%</w:t>
            </w:r>
          </w:p>
        </w:tc>
        <w:tc>
          <w:tcPr>
            <w:tcW w:w="1800" w:type="dxa"/>
            <w:tcBorders>
              <w:top w:val="single" w:sz="4" w:space="0" w:color="auto"/>
            </w:tcBorders>
          </w:tcPr>
          <w:p w:rsidR="00D75AF1" w:rsidRPr="003A3C29" w:rsidRDefault="00D75AF1" w:rsidP="00462C84">
            <w:pPr>
              <w:spacing w:line="360" w:lineRule="auto"/>
              <w:jc w:val="center"/>
              <w:rPr>
                <w:rFonts w:ascii="Times New Roman" w:hAnsi="Times New Roman"/>
                <w:i/>
              </w:rPr>
            </w:pPr>
            <w:r w:rsidRPr="003A3C29">
              <w:rPr>
                <w:rFonts w:ascii="Times New Roman" w:hAnsi="Times New Roman"/>
                <w:i/>
              </w:rPr>
              <w:t>Lb.  plantarum</w:t>
            </w:r>
          </w:p>
        </w:tc>
        <w:tc>
          <w:tcPr>
            <w:tcW w:w="1503"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KM207826.1</w:t>
            </w:r>
          </w:p>
        </w:tc>
      </w:tr>
      <w:tr w:rsidR="00D75AF1" w:rsidRPr="003A3C29" w:rsidTr="00462C84">
        <w:trPr>
          <w:trHeight w:val="438"/>
          <w:jc w:val="center"/>
        </w:trPr>
        <w:tc>
          <w:tcPr>
            <w:tcW w:w="1589"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MSS5</w:t>
            </w:r>
          </w:p>
        </w:tc>
        <w:tc>
          <w:tcPr>
            <w:tcW w:w="1530"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99%</w:t>
            </w:r>
          </w:p>
        </w:tc>
        <w:tc>
          <w:tcPr>
            <w:tcW w:w="1800" w:type="dxa"/>
          </w:tcPr>
          <w:p w:rsidR="00D75AF1" w:rsidRPr="003A3C29" w:rsidRDefault="00D75AF1" w:rsidP="00462C84">
            <w:pPr>
              <w:spacing w:line="360" w:lineRule="auto"/>
              <w:jc w:val="center"/>
              <w:rPr>
                <w:rFonts w:ascii="Times New Roman" w:hAnsi="Times New Roman"/>
                <w:i/>
              </w:rPr>
            </w:pPr>
            <w:r w:rsidRPr="003A3C29">
              <w:rPr>
                <w:rFonts w:ascii="Times New Roman" w:hAnsi="Times New Roman"/>
                <w:i/>
              </w:rPr>
              <w:t>P.  pentoceus</w:t>
            </w:r>
          </w:p>
        </w:tc>
        <w:tc>
          <w:tcPr>
            <w:tcW w:w="150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KP189228.1</w:t>
            </w:r>
          </w:p>
        </w:tc>
      </w:tr>
      <w:tr w:rsidR="00D75AF1" w:rsidRPr="003A3C29" w:rsidTr="00462C84">
        <w:trPr>
          <w:trHeight w:val="438"/>
          <w:jc w:val="center"/>
        </w:trPr>
        <w:tc>
          <w:tcPr>
            <w:tcW w:w="1589"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FCF11</w:t>
            </w:r>
          </w:p>
        </w:tc>
        <w:tc>
          <w:tcPr>
            <w:tcW w:w="1530"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100%</w:t>
            </w:r>
          </w:p>
        </w:tc>
        <w:tc>
          <w:tcPr>
            <w:tcW w:w="1800" w:type="dxa"/>
            <w:tcBorders>
              <w:bottom w:val="single" w:sz="4" w:space="0" w:color="auto"/>
            </w:tcBorders>
          </w:tcPr>
          <w:p w:rsidR="00D75AF1" w:rsidRPr="003A3C29" w:rsidRDefault="00D75AF1" w:rsidP="00462C84">
            <w:pPr>
              <w:spacing w:line="360" w:lineRule="auto"/>
              <w:jc w:val="center"/>
              <w:rPr>
                <w:rFonts w:ascii="Times New Roman" w:hAnsi="Times New Roman"/>
                <w:i/>
              </w:rPr>
            </w:pPr>
            <w:r w:rsidRPr="003A3C29">
              <w:rPr>
                <w:rFonts w:ascii="Times New Roman" w:hAnsi="Times New Roman"/>
                <w:i/>
              </w:rPr>
              <w:t>Lb.  plantarum</w:t>
            </w:r>
          </w:p>
        </w:tc>
        <w:tc>
          <w:tcPr>
            <w:tcW w:w="1503"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CP010528.1</w:t>
            </w:r>
          </w:p>
        </w:tc>
      </w:tr>
    </w:tbl>
    <w:p w:rsidR="00D75AF1" w:rsidRPr="003A3C29" w:rsidRDefault="00D75AF1" w:rsidP="00D75AF1">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 MSS1, MSS5= isolates from soil and  FCF11= isolates fermented chilli fruits</w:t>
      </w:r>
    </w:p>
    <w:p w:rsidR="00D75AF1" w:rsidRPr="003A3C29" w:rsidRDefault="00D75AF1" w:rsidP="00D75AF1">
      <w:pPr>
        <w:pStyle w:val="Els-2ndorder-head"/>
        <w:spacing w:before="0" w:after="0" w:line="360" w:lineRule="auto"/>
        <w:rPr>
          <w:rFonts w:eastAsia="Calibri"/>
          <w:b/>
          <w:lang w:val="ms-MY" w:eastAsia="ms-MY"/>
        </w:rPr>
      </w:pPr>
      <w:r w:rsidRPr="003A3C29">
        <w:rPr>
          <w:rFonts w:eastAsia="Calibri"/>
          <w:b/>
          <w:lang w:val="ms-MY" w:eastAsia="ms-MY"/>
        </w:rPr>
        <w:t>Qualititative Evaluation for Antifungal Activity of LAB Isolates by dual overlay method</w:t>
      </w:r>
    </w:p>
    <w:p w:rsidR="00D75AF1" w:rsidRPr="003A3C29" w:rsidRDefault="00D75AF1" w:rsidP="00D75AF1">
      <w:pPr>
        <w:pStyle w:val="Els-2ndorder-head"/>
        <w:numPr>
          <w:ilvl w:val="0"/>
          <w:numId w:val="0"/>
        </w:numPr>
        <w:spacing w:before="0" w:after="0" w:line="360" w:lineRule="auto"/>
        <w:jc w:val="both"/>
        <w:rPr>
          <w:rFonts w:eastAsia="Calibri"/>
          <w:b/>
          <w:i w:val="0"/>
          <w:lang w:val="ms-MY" w:eastAsia="ms-MY"/>
        </w:rPr>
      </w:pPr>
      <w:r w:rsidRPr="003A3C29">
        <w:rPr>
          <w:rFonts w:eastAsia="Calibri"/>
          <w:i w:val="0"/>
          <w:lang w:val="ms-MY" w:eastAsia="ms-MY"/>
        </w:rPr>
        <w:t xml:space="preserve">The antifungal activity of LAB isolates against </w:t>
      </w:r>
      <w:r w:rsidRPr="003A3C29">
        <w:rPr>
          <w:rFonts w:eastAsia="Calibri"/>
          <w:lang w:val="ms-MY" w:eastAsia="ms-MY"/>
        </w:rPr>
        <w:t>Fusarium</w:t>
      </w:r>
      <w:r w:rsidRPr="003A3C29">
        <w:rPr>
          <w:rFonts w:eastAsia="Calibri"/>
          <w:i w:val="0"/>
          <w:lang w:val="ms-MY" w:eastAsia="ms-MY"/>
        </w:rPr>
        <w:t xml:space="preserve"> species were influenced by species of LAB and fungi. Good antifungal activity was observed for 19 LAB isolates and three LAB strains of ATCC cultures by using the d</w:t>
      </w:r>
      <w:r w:rsidR="00994963" w:rsidRPr="003A3C29">
        <w:rPr>
          <w:rFonts w:eastAsia="Calibri"/>
          <w:i w:val="0"/>
          <w:lang w:val="ms-MY" w:eastAsia="ms-MY"/>
        </w:rPr>
        <w:t>ual overlay method (Figure 5 &amp; 6</w:t>
      </w:r>
      <w:r w:rsidRPr="003A3C29">
        <w:rPr>
          <w:rFonts w:eastAsia="Calibri"/>
          <w:i w:val="0"/>
          <w:lang w:val="ms-MY" w:eastAsia="ms-MY"/>
        </w:rPr>
        <w:t xml:space="preserve">). Fungi </w:t>
      </w:r>
      <w:r w:rsidRPr="003A3C29">
        <w:t>F. Oxysporum</w:t>
      </w:r>
      <w:r w:rsidRPr="003A3C29">
        <w:rPr>
          <w:i w:val="0"/>
        </w:rPr>
        <w:t xml:space="preserve"> KAML01-CL</w:t>
      </w:r>
      <w:r w:rsidRPr="003A3C29">
        <w:rPr>
          <w:rFonts w:eastAsia="Calibri"/>
          <w:i w:val="0"/>
          <w:lang w:val="ms-MY" w:eastAsia="ms-MY"/>
        </w:rPr>
        <w:t xml:space="preserve"> was readily inhibited by 20/24 of the LAB isolates with inhibitory zone 30 to 60 mm; the biggest inhibition was shown by LAB MSS5 within 48 h incubation. Antifungal activity of LAB against </w:t>
      </w:r>
      <w:r w:rsidRPr="003A3C29">
        <w:t>Fusarium</w:t>
      </w:r>
      <w:r w:rsidR="009534F1" w:rsidRPr="003A3C29">
        <w:rPr>
          <w:i w:val="0"/>
        </w:rPr>
        <w:t xml:space="preserve"> sp.</w:t>
      </w:r>
      <w:r w:rsidRPr="003A3C29">
        <w:rPr>
          <w:i w:val="0"/>
        </w:rPr>
        <w:t xml:space="preserve"> CID124-CS</w:t>
      </w:r>
      <w:r w:rsidRPr="003A3C29">
        <w:rPr>
          <w:rFonts w:eastAsia="Calibri"/>
          <w:i w:val="0"/>
          <w:iCs/>
          <w:lang w:val="ms-MY" w:eastAsia="ms-MY"/>
        </w:rPr>
        <w:t xml:space="preserve"> </w:t>
      </w:r>
      <w:r w:rsidRPr="003A3C29">
        <w:rPr>
          <w:rFonts w:eastAsia="Calibri"/>
          <w:i w:val="0"/>
          <w:lang w:val="ms-MY" w:eastAsia="ms-MY"/>
        </w:rPr>
        <w:t xml:space="preserve">was variable where seven of the isolates showed inhibitory zone of 40 to 50 mm, nine LAB isoaltes inhibited the fungi with 30 to 40 mm and six LAB isolates showed no  inhibitory activity. Fungi </w:t>
      </w:r>
      <w:r w:rsidRPr="003A3C29">
        <w:t>Fusarium</w:t>
      </w:r>
      <w:r w:rsidR="009534F1" w:rsidRPr="003A3C29">
        <w:rPr>
          <w:i w:val="0"/>
        </w:rPr>
        <w:t xml:space="preserve"> sp.</w:t>
      </w:r>
      <w:r w:rsidRPr="003A3C29">
        <w:rPr>
          <w:i w:val="0"/>
        </w:rPr>
        <w:t xml:space="preserve"> </w:t>
      </w:r>
      <w:proofErr w:type="spellStart"/>
      <w:r w:rsidRPr="003A3C29">
        <w:rPr>
          <w:i w:val="0"/>
        </w:rPr>
        <w:t>fus</w:t>
      </w:r>
      <w:proofErr w:type="spellEnd"/>
      <w:r w:rsidRPr="003A3C29">
        <w:rPr>
          <w:i w:val="0"/>
        </w:rPr>
        <w:t xml:space="preserve"> 124-FC</w:t>
      </w:r>
      <w:r w:rsidRPr="003A3C29">
        <w:rPr>
          <w:rFonts w:eastAsia="Calibri"/>
          <w:i w:val="0"/>
          <w:iCs/>
          <w:lang w:val="ms-MY" w:eastAsia="ms-MY"/>
        </w:rPr>
        <w:t xml:space="preserve"> </w:t>
      </w:r>
      <w:r w:rsidRPr="003A3C29">
        <w:rPr>
          <w:rFonts w:eastAsia="Calibri"/>
          <w:i w:val="0"/>
          <w:lang w:val="ms-MY" w:eastAsia="ms-MY"/>
        </w:rPr>
        <w:t xml:space="preserve">was more difficult to be inhibited by LAB cells. It is interesting to note that </w:t>
      </w:r>
      <w:r w:rsidRPr="003A3C29">
        <w:rPr>
          <w:rFonts w:eastAsia="Calibri"/>
          <w:iCs/>
          <w:lang w:val="ms-MY" w:eastAsia="ms-MY"/>
        </w:rPr>
        <w:t xml:space="preserve">F. </w:t>
      </w:r>
      <w:r w:rsidRPr="003A3C29">
        <w:rPr>
          <w:rFonts w:eastAsia="Calibri"/>
          <w:bCs/>
          <w:iCs/>
          <w:lang w:val="ms-MY" w:eastAsia="ms-MY"/>
        </w:rPr>
        <w:t>proliferatum</w:t>
      </w:r>
      <w:r w:rsidRPr="003A3C29">
        <w:rPr>
          <w:rFonts w:eastAsia="Calibri"/>
          <w:i w:val="0"/>
          <w:lang w:val="ms-MY" w:eastAsia="ms-MY"/>
        </w:rPr>
        <w:t xml:space="preserve">-LR isolated from severely infected rose leaves was easily inhibited by all the LABs isolates with inhibitory zone from 10 to 60 mm. </w:t>
      </w:r>
    </w:p>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noProof/>
          <w:sz w:val="20"/>
          <w:szCs w:val="20"/>
        </w:rPr>
        <w:drawing>
          <wp:inline distT="0" distB="0" distL="0" distR="0">
            <wp:extent cx="5379587" cy="1808328"/>
            <wp:effectExtent l="19050" t="0" r="11563" b="1422"/>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75AF1" w:rsidRPr="003A3C29" w:rsidRDefault="00D75AF1" w:rsidP="003E1C9B">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bCs/>
          <w:sz w:val="20"/>
          <w:szCs w:val="20"/>
          <w:lang w:val="ms-MY" w:eastAsia="ms-MY"/>
        </w:rPr>
        <w:lastRenderedPageBreak/>
        <w:t>Figure</w:t>
      </w:r>
      <w:r w:rsidRPr="003A3C29">
        <w:rPr>
          <w:rFonts w:ascii="Times New Roman" w:eastAsia="Calibri" w:hAnsi="Times New Roman" w:cs="Times New Roman"/>
          <w:b/>
          <w:sz w:val="20"/>
          <w:szCs w:val="20"/>
          <w:lang w:val="ms-MY" w:eastAsia="ms-MY"/>
        </w:rPr>
        <w:t xml:space="preserve"> 5:</w:t>
      </w:r>
      <w:r w:rsidRPr="003A3C29">
        <w:rPr>
          <w:rFonts w:ascii="Times New Roman" w:eastAsia="Calibri" w:hAnsi="Times New Roman" w:cs="Times New Roman"/>
          <w:sz w:val="20"/>
          <w:szCs w:val="20"/>
          <w:lang w:val="ms-MY" w:eastAsia="ms-MY"/>
        </w:rPr>
        <w:t xml:space="preserve"> Distribution of inhibitory activity (in mm) od LAB isolates against </w:t>
      </w:r>
      <w:r w:rsidRPr="003A3C29">
        <w:rPr>
          <w:rFonts w:ascii="Times New Roman" w:eastAsia="Calibri" w:hAnsi="Times New Roman" w:cs="Times New Roman"/>
          <w:i/>
          <w:iCs/>
          <w:sz w:val="20"/>
          <w:szCs w:val="20"/>
          <w:lang w:val="ms-MY" w:eastAsia="ms-MY"/>
        </w:rPr>
        <w:t xml:space="preserve">Fusarium </w:t>
      </w:r>
      <w:r w:rsidRPr="003A3C29">
        <w:rPr>
          <w:rFonts w:ascii="Times New Roman" w:eastAsia="Calibri" w:hAnsi="Times New Roman" w:cs="Times New Roman"/>
          <w:iCs/>
          <w:sz w:val="20"/>
          <w:szCs w:val="20"/>
          <w:lang w:val="ms-MY" w:eastAsia="ms-MY"/>
        </w:rPr>
        <w:t>sp</w:t>
      </w:r>
      <w:r w:rsidR="009534F1" w:rsidRPr="003A3C29">
        <w:rPr>
          <w:rFonts w:ascii="Times New Roman" w:eastAsia="Calibri" w:hAnsi="Times New Roman" w:cs="Times New Roman"/>
          <w:iCs/>
          <w:sz w:val="20"/>
          <w:szCs w:val="20"/>
          <w:lang w:val="ms-MY" w:eastAsia="ms-MY"/>
        </w:rPr>
        <w:t>p.</w:t>
      </w:r>
      <w:r w:rsidRPr="003A3C29">
        <w:rPr>
          <w:rFonts w:ascii="Times New Roman" w:eastAsia="Calibri" w:hAnsi="Times New Roman" w:cs="Times New Roman"/>
          <w:iCs/>
          <w:sz w:val="20"/>
          <w:szCs w:val="20"/>
          <w:lang w:val="ms-MY" w:eastAsia="ms-MY"/>
        </w:rPr>
        <w:t xml:space="preserve"> </w:t>
      </w:r>
      <w:r w:rsidRPr="003A3C29">
        <w:rPr>
          <w:rFonts w:ascii="Times New Roman" w:eastAsia="Calibri" w:hAnsi="Times New Roman" w:cs="Times New Roman"/>
          <w:sz w:val="20"/>
          <w:szCs w:val="20"/>
          <w:lang w:val="ms-MY" w:eastAsia="ms-MY"/>
        </w:rPr>
        <w:t>by dual agar overlay method</w:t>
      </w:r>
    </w:p>
    <w:p w:rsidR="00FB0373" w:rsidRPr="003A3C29" w:rsidRDefault="00FB0373" w:rsidP="00FB0373">
      <w:pPr>
        <w:pStyle w:val="Els-2ndorder-head"/>
        <w:numPr>
          <w:ilvl w:val="0"/>
          <w:numId w:val="0"/>
        </w:numPr>
        <w:spacing w:before="0" w:after="0" w:line="360" w:lineRule="auto"/>
        <w:jc w:val="both"/>
        <w:rPr>
          <w:rFonts w:eastAsia="Calibri"/>
          <w:b/>
          <w:i w:val="0"/>
          <w:lang w:val="ms-MY" w:eastAsia="ms-MY"/>
        </w:rPr>
      </w:pPr>
      <w:r w:rsidRPr="003A3C29">
        <w:rPr>
          <w:rFonts w:eastAsia="Calibri"/>
          <w:i w:val="0"/>
          <w:lang w:val="ms-MY" w:eastAsia="ms-MY"/>
        </w:rPr>
        <w:t>Time of incubation influenced the antifungal activity. Longer exposure time 48 h at 28</w:t>
      </w:r>
      <w:r w:rsidRPr="003A3C29">
        <w:rPr>
          <w:rFonts w:eastAsia="Calibri"/>
          <w:i w:val="0"/>
          <w:vertAlign w:val="superscript"/>
          <w:lang w:val="ms-MY" w:eastAsia="ms-MY"/>
        </w:rPr>
        <w:t>o</w:t>
      </w:r>
      <w:r w:rsidRPr="003A3C29">
        <w:rPr>
          <w:rFonts w:eastAsia="Calibri"/>
          <w:i w:val="0"/>
          <w:lang w:val="ms-MY" w:eastAsia="ms-MY"/>
        </w:rPr>
        <w:t xml:space="preserve">C was required for </w:t>
      </w:r>
      <w:r w:rsidRPr="003A3C29">
        <w:rPr>
          <w:rFonts w:eastAsia="Calibri"/>
          <w:lang w:val="ms-MY" w:eastAsia="ms-MY"/>
        </w:rPr>
        <w:t>Fusarium</w:t>
      </w:r>
      <w:r w:rsidRPr="003A3C29">
        <w:rPr>
          <w:rFonts w:eastAsia="Calibri"/>
          <w:i w:val="0"/>
          <w:lang w:val="ms-MY" w:eastAsia="ms-MY"/>
        </w:rPr>
        <w:t xml:space="preserve"> sp. to be inhibited by LAB-MSS4 and LAB-MSS12. It was noticed that six LAB ioslates against </w:t>
      </w:r>
      <w:r w:rsidRPr="003A3C29">
        <w:t>Fusarium</w:t>
      </w:r>
      <w:r w:rsidRPr="003A3C29">
        <w:rPr>
          <w:i w:val="0"/>
        </w:rPr>
        <w:t xml:space="preserve"> sp. CID124-CS</w:t>
      </w:r>
      <w:r w:rsidRPr="003A3C29">
        <w:rPr>
          <w:rFonts w:eastAsia="Calibri"/>
          <w:i w:val="0"/>
          <w:iCs/>
          <w:lang w:val="ms-MY" w:eastAsia="ms-MY"/>
        </w:rPr>
        <w:t xml:space="preserve"> </w:t>
      </w:r>
      <w:r w:rsidRPr="003A3C29">
        <w:rPr>
          <w:rFonts w:eastAsia="Calibri"/>
          <w:i w:val="0"/>
          <w:lang w:val="ms-MY" w:eastAsia="ms-MY"/>
        </w:rPr>
        <w:t xml:space="preserve">and one LAB isoltes against </w:t>
      </w:r>
      <w:r w:rsidRPr="003A3C29">
        <w:t>F. oxysporum</w:t>
      </w:r>
      <w:r w:rsidRPr="003A3C29">
        <w:rPr>
          <w:i w:val="0"/>
        </w:rPr>
        <w:t xml:space="preserve"> KAML01-CL</w:t>
      </w:r>
      <w:r w:rsidRPr="003A3C29">
        <w:rPr>
          <w:rFonts w:eastAsia="Calibri"/>
          <w:i w:val="0"/>
          <w:lang w:val="ms-MY" w:eastAsia="ms-MY"/>
        </w:rPr>
        <w:t xml:space="preserve"> did not to show antifungal activity. Similarly, two LAB isolates did not able to ihibit the </w:t>
      </w:r>
      <w:r w:rsidRPr="003A3C29">
        <w:t>Fusarium</w:t>
      </w:r>
      <w:r w:rsidRPr="003A3C29">
        <w:rPr>
          <w:i w:val="0"/>
        </w:rPr>
        <w:t xml:space="preserve"> sp. </w:t>
      </w:r>
      <w:proofErr w:type="spellStart"/>
      <w:r w:rsidRPr="003A3C29">
        <w:rPr>
          <w:i w:val="0"/>
        </w:rPr>
        <w:t>fus</w:t>
      </w:r>
      <w:proofErr w:type="spellEnd"/>
      <w:r w:rsidRPr="003A3C29">
        <w:rPr>
          <w:i w:val="0"/>
        </w:rPr>
        <w:t xml:space="preserve"> 124-FC</w:t>
      </w:r>
      <w:r w:rsidRPr="003A3C29">
        <w:rPr>
          <w:rFonts w:eastAsia="Calibri"/>
          <w:i w:val="0"/>
          <w:iCs/>
          <w:lang w:val="ms-MY" w:eastAsia="ms-MY"/>
        </w:rPr>
        <w:t xml:space="preserve"> </w:t>
      </w:r>
      <w:r w:rsidRPr="003A3C29">
        <w:rPr>
          <w:rFonts w:eastAsia="Calibri"/>
          <w:i w:val="0"/>
          <w:lang w:val="ms-MY" w:eastAsia="ms-MY"/>
        </w:rPr>
        <w:t xml:space="preserve">and </w:t>
      </w:r>
      <w:r w:rsidRPr="003A3C29">
        <w:rPr>
          <w:rFonts w:eastAsia="Calibri"/>
          <w:lang w:val="ms-MY" w:eastAsia="ms-MY"/>
        </w:rPr>
        <w:t>F. Proliferatum</w:t>
      </w:r>
      <w:r w:rsidRPr="003A3C29">
        <w:rPr>
          <w:rFonts w:eastAsia="Calibri"/>
          <w:i w:val="0"/>
          <w:lang w:val="ms-MY" w:eastAsia="ms-MY"/>
        </w:rPr>
        <w:t xml:space="preserve">-LR, </w:t>
      </w:r>
      <w:r w:rsidRPr="003A3C29">
        <w:rPr>
          <w:rFonts w:eastAsia="Calibri"/>
          <w:i w:val="0"/>
          <w:lang w:val="ms-MY" w:eastAsia="ms-MY"/>
        </w:rPr>
        <w:lastRenderedPageBreak/>
        <w:t>therefore</w:t>
      </w:r>
      <w:r w:rsidR="005F7280" w:rsidRPr="003A3C29">
        <w:rPr>
          <w:rFonts w:eastAsia="Calibri"/>
          <w:i w:val="0"/>
          <w:lang w:val="ms-MY" w:eastAsia="ms-MY"/>
        </w:rPr>
        <w:t xml:space="preserve">, </w:t>
      </w:r>
      <w:r w:rsidRPr="003A3C29">
        <w:rPr>
          <w:rFonts w:eastAsia="Calibri"/>
          <w:i w:val="0"/>
          <w:lang w:val="ms-MY" w:eastAsia="ms-MY"/>
        </w:rPr>
        <w:t xml:space="preserve"> growth of </w:t>
      </w:r>
      <w:r w:rsidRPr="003A3C29">
        <w:rPr>
          <w:rFonts w:eastAsia="Calibri"/>
          <w:lang w:val="ms-MY" w:eastAsia="ms-MY"/>
        </w:rPr>
        <w:t>Fusarium</w:t>
      </w:r>
      <w:r w:rsidRPr="003A3C29">
        <w:rPr>
          <w:rFonts w:eastAsia="Calibri"/>
          <w:i w:val="0"/>
          <w:lang w:val="ms-MY" w:eastAsia="ms-MY"/>
        </w:rPr>
        <w:t xml:space="preserve"> spp. were seen to severely.  Based on the results obtained from this screening test five LAB strains were selected for further study.</w:t>
      </w:r>
    </w:p>
    <w:p w:rsidR="00D75AF1" w:rsidRPr="003A3C29" w:rsidRDefault="00D75AF1" w:rsidP="00D75AF1">
      <w:pPr>
        <w:spacing w:line="360" w:lineRule="auto"/>
        <w:rPr>
          <w:rFonts w:ascii="Times New Roman" w:eastAsia="Calibri" w:hAnsi="Times New Roman" w:cs="Times New Roman"/>
          <w:b/>
          <w:bCs/>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p>
    <w:p w:rsidR="00D75AF1" w:rsidRPr="003A3C29" w:rsidRDefault="00CC5A6C" w:rsidP="00D75AF1">
      <w:pPr>
        <w:spacing w:after="0" w:line="360" w:lineRule="auto"/>
        <w:jc w:val="center"/>
        <w:rPr>
          <w:rFonts w:ascii="Times New Roman" w:eastAsia="Calibri" w:hAnsi="Times New Roman" w:cs="Times New Roman"/>
          <w:noProof/>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noProof/>
          <w:sz w:val="20"/>
          <w:szCs w:val="20"/>
        </w:rPr>
        <w:lastRenderedPageBreak/>
        <w:pict>
          <v:shapetype id="_x0000_t32" coordsize="21600,21600" o:spt="32" o:oned="t" path="m,l21600,21600e" filled="f">
            <v:path arrowok="t" fillok="f" o:connecttype="none"/>
            <o:lock v:ext="edit" shapetype="t"/>
          </v:shapetype>
          <v:shape id="_x0000_s1065" type="#_x0000_t32" style="position:absolute;left:0;text-align:left;margin-left:175.4pt;margin-top:43.9pt;width:37.9pt;height:0;z-index:251681792" o:connectortype="straight">
            <v:stroke endarrow="block"/>
          </v:shape>
        </w:pict>
      </w:r>
      <w:r w:rsidRPr="003A3C29">
        <w:rPr>
          <w:rFonts w:ascii="Times New Roman" w:eastAsia="Calibri" w:hAnsi="Times New Roman" w:cs="Times New Roman"/>
          <w:noProof/>
          <w:sz w:val="20"/>
          <w:szCs w:val="20"/>
        </w:rPr>
        <w:pict>
          <v:shape id="_x0000_s1066" type="#_x0000_t32" style="position:absolute;left:0;text-align:left;margin-left:249.2pt;margin-top:52.7pt;width:61.25pt;height:0;flip:x;z-index:251682816" o:connectortype="straight">
            <v:stroke endarrow="block"/>
          </v:shape>
        </w:pict>
      </w:r>
      <w:r w:rsidRPr="003A3C29">
        <w:rPr>
          <w:rFonts w:ascii="Times New Roman" w:eastAsia="Calibri" w:hAnsi="Times New Roman" w:cs="Times New Roman"/>
          <w:noProof/>
          <w:sz w:val="20"/>
          <w:szCs w:val="20"/>
        </w:rPr>
        <w:pict>
          <v:shape id="_x0000_s1068" type="#_x0000_t202" style="position:absolute;left:0;text-align:left;margin-left:5.15pt;margin-top:62.4pt;width:121.55pt;height:35.2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" stroked="f">
            <v:textbox style="mso-next-textbox:#_x0000_s1068">
              <w:txbxContent>
                <w:p w:rsidR="007C308B" w:rsidRPr="0053437A" w:rsidRDefault="007C308B" w:rsidP="00D75AF1">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Growth of </w:t>
                  </w:r>
                  <w:r w:rsidRPr="008B78C5">
                    <w:rPr>
                      <w:rFonts w:ascii="Times New Roman" w:eastAsia="Calibri" w:hAnsi="Times New Roman" w:cs="Times New Roman"/>
                      <w:i/>
                      <w:iCs/>
                      <w:sz w:val="20"/>
                      <w:szCs w:val="20"/>
                      <w:lang w:val="ms-MY" w:eastAsia="ms-MY"/>
                    </w:rPr>
                    <w:t xml:space="preserve">F. oxysporum </w:t>
                  </w:r>
                  <w:r w:rsidRPr="008B78C5">
                    <w:rPr>
                      <w:rFonts w:ascii="Times New Roman" w:eastAsia="Calibri" w:hAnsi="Times New Roman" w:cs="Times New Roman"/>
                      <w:sz w:val="20"/>
                      <w:szCs w:val="20"/>
                      <w:lang w:val="ms-MY" w:eastAsia="ms-MY"/>
                    </w:rPr>
                    <w:t xml:space="preserve">f. sp. </w:t>
                  </w:r>
                  <w:r w:rsidRPr="008B78C5">
                    <w:rPr>
                      <w:rFonts w:ascii="Times New Roman" w:eastAsia="Calibri" w:hAnsi="Times New Roman" w:cs="Times New Roman"/>
                      <w:i/>
                      <w:iCs/>
                      <w:sz w:val="20"/>
                      <w:szCs w:val="20"/>
                      <w:lang w:val="ms-MY" w:eastAsia="ms-MY"/>
                    </w:rPr>
                    <w:t>lycopersici</w:t>
                  </w:r>
                  <w:r w:rsidRPr="008B78C5">
                    <w:rPr>
                      <w:rFonts w:ascii="Times New Roman" w:eastAsia="Calibri" w:hAnsi="Times New Roman" w:cs="Times New Roman"/>
                      <w:sz w:val="20"/>
                      <w:szCs w:val="20"/>
                      <w:lang w:val="ms-MY" w:eastAsia="ms-MY"/>
                    </w:rPr>
                    <w:t>-CL</w:t>
                  </w:r>
                </w:p>
              </w:txbxContent>
            </v:textbox>
          </v:shape>
        </w:pict>
      </w:r>
      <w:r w:rsidRPr="003A3C29">
        <w:rPr>
          <w:rFonts w:ascii="Times New Roman" w:eastAsia="Calibri" w:hAnsi="Times New Roman" w:cs="Times New Roman"/>
          <w:noProof/>
          <w:sz w:val="20"/>
          <w:szCs w:val="20"/>
          <w:lang w:val="ms-MY" w:eastAsia="ms-MY"/>
        </w:rPr>
        <w:pict>
          <v:shape id="Text Box 26" o:spid="_x0000_s1044" type="#_x0000_t202" style="position:absolute;left:0;text-align:left;margin-left:52.3pt;margin-top:33.5pt;width:64.95pt;height:21.7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ml2hg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" stroked="f">
            <v:textbox>
              <w:txbxContent>
                <w:p w:rsidR="007C308B" w:rsidRPr="00576DEE" w:rsidRDefault="007C308B" w:rsidP="00D75AF1">
                  <w:pPr>
                    <w:spacing w:line="360" w:lineRule="auto"/>
                    <w:jc w:val="center"/>
                    <w:rPr>
                      <w:rFonts w:ascii="Times New Roman" w:hAnsi="Times New Roman" w:cs="Times New Roman"/>
                      <w:sz w:val="20"/>
                      <w:szCs w:val="20"/>
                    </w:rPr>
                  </w:pPr>
                  <w:r w:rsidRPr="00576DEE">
                    <w:rPr>
                      <w:rFonts w:ascii="Times New Roman" w:hAnsi="Times New Roman" w:cs="Times New Roman"/>
                      <w:sz w:val="20"/>
                      <w:szCs w:val="20"/>
                    </w:rPr>
                    <w:t xml:space="preserve"> LAB streak</w:t>
                  </w:r>
                </w:p>
              </w:txbxContent>
            </v:textbox>
          </v:shape>
        </w:pict>
      </w:r>
      <w:r w:rsidRPr="003A3C29">
        <w:rPr>
          <w:rFonts w:ascii="Times New Roman" w:eastAsia="Calibri" w:hAnsi="Times New Roman" w:cs="Times New Roman"/>
          <w:noProof/>
          <w:sz w:val="20"/>
          <w:szCs w:val="20"/>
        </w:rPr>
        <w:pict>
          <v:shape id="_x0000_s1067" type="#_x0000_t32" style="position:absolute;left:0;text-align:left;margin-left:120.25pt;margin-top:81.05pt;width:70.05pt;height:0;z-index:251683840" o:connectortype="straight">
            <v:stroke endarrow="block"/>
          </v:shape>
        </w:pict>
      </w:r>
      <w:r w:rsidRPr="003A3C29">
        <w:rPr>
          <w:rFonts w:ascii="Times New Roman" w:eastAsia="Calibri" w:hAnsi="Times New Roman" w:cs="Times New Roman"/>
          <w:noProof/>
          <w:sz w:val="20"/>
          <w:szCs w:val="20"/>
          <w:lang w:val="ms-MY" w:eastAsia="ms-MY"/>
        </w:rPr>
        <w:pict>
          <v:shape id="Text Box 22" o:spid="_x0000_s1045" type="#_x0000_t202" style="position:absolute;left:0;text-align:left;margin-left:313.55pt;margin-top:35.75pt;width:65.95pt;height:35.2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" stroked="f">
            <v:textbox style="mso-next-textbox:#Text Box 22">
              <w:txbxContent>
                <w:p w:rsidR="007C308B" w:rsidRPr="0053437A" w:rsidRDefault="007C308B" w:rsidP="00D75AF1">
                  <w:pPr>
                    <w:spacing w:line="360" w:lineRule="auto"/>
                    <w:jc w:val="center"/>
                    <w:rPr>
                      <w:rFonts w:ascii="Times New Roman" w:hAnsi="Times New Roman" w:cs="Times New Roman"/>
                      <w:sz w:val="20"/>
                      <w:szCs w:val="20"/>
                    </w:rPr>
                  </w:pPr>
                  <w:r w:rsidRPr="0053437A">
                    <w:rPr>
                      <w:rFonts w:ascii="Times New Roman" w:hAnsi="Times New Roman" w:cs="Times New Roman"/>
                      <w:sz w:val="20"/>
                      <w:szCs w:val="20"/>
                    </w:rPr>
                    <w:t>Clear zone around cells</w:t>
                  </w:r>
                </w:p>
              </w:txbxContent>
            </v:textbox>
          </v:shape>
        </w:pict>
      </w:r>
      <w:r w:rsidRPr="003A3C29">
        <w:rPr>
          <w:rFonts w:ascii="Times New Roman" w:eastAsia="Calibri" w:hAnsi="Times New Roman" w:cs="Times New Roman"/>
          <w:noProof/>
          <w:sz w:val="20"/>
          <w:szCs w:val="20"/>
          <w:lang w:val="ms-MY" w:eastAsia="ms-MY"/>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8" o:spid="_x0000_s1046" type="#_x0000_t34" style="position:absolute;left:0;text-align:left;margin-left:120.25pt;margin-top:33.05pt;width:109.35pt;height:11.0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" adj="10795">
            <v:stroke endarrow="block"/>
          </v:shape>
        </w:pict>
      </w:r>
      <w:r w:rsidRPr="003A3C29">
        <w:rPr>
          <w:rFonts w:ascii="Times New Roman" w:hAnsi="Times New Roman" w:cs="Times New Roman"/>
        </w:rPr>
      </w:r>
      <w:r w:rsidRPr="003A3C29">
        <w:rPr>
          <w:rFonts w:ascii="Times New Roman" w:hAnsi="Times New Roman" w:cs="Times New Roman"/>
        </w:rPr>
        <w:pict>
          <v:shape id="_x0000_s1099" type="#_x0000_t202" style="width:126.55pt;height:121.85pt;mso-wrap-edited:f;mso-position-horizontal-relative:char;mso-position-vertical-relative:line" stroked="f">
            <v:textbox style="mso-next-textbox:#_x0000_s1099">
              <w:txbxContent>
                <w:p w:rsidR="007C308B" w:rsidRDefault="007C308B" w:rsidP="00D75AF1">
                  <w:pPr>
                    <w:pStyle w:val="BodyText"/>
                    <w:ind w:firstLine="0"/>
                    <w:jc w:val="center"/>
                  </w:pPr>
                  <w:r w:rsidRPr="00297C3F">
                    <w:rPr>
                      <w:noProof/>
                    </w:rPr>
                    <w:drawing>
                      <wp:inline distT="0" distB="0" distL="0" distR="0">
                        <wp:extent cx="1367823" cy="1371600"/>
                        <wp:effectExtent l="19050" t="0" r="3777" b="0"/>
                        <wp:docPr id="1"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6" cstate="print"/>
                                <a:srcRect l="19230" t="17288" r="22152" b="5085"/>
                                <a:stretch>
                                  <a:fillRect/>
                                </a:stretch>
                              </pic:blipFill>
                              <pic:spPr bwMode="auto">
                                <a:xfrm>
                                  <a:off x="0" y="0"/>
                                  <a:ext cx="1378239" cy="1382045"/>
                                </a:xfrm>
                                <a:prstGeom prst="rect">
                                  <a:avLst/>
                                </a:prstGeom>
                                <a:noFill/>
                                <a:ln w="9525">
                                  <a:noFill/>
                                  <a:miter lim="800000"/>
                                  <a:headEnd/>
                                  <a:tailEnd/>
                                </a:ln>
                              </pic:spPr>
                            </pic:pic>
                          </a:graphicData>
                        </a:graphic>
                      </wp:inline>
                    </w:drawing>
                  </w:r>
                </w:p>
              </w:txbxContent>
            </v:textbox>
            <w10:wrap type="none"/>
            <w10:anchorlock/>
          </v:shape>
        </w:pict>
      </w:r>
    </w:p>
    <w:p w:rsidR="00D75AF1" w:rsidRPr="003A3C29" w:rsidRDefault="00D75AF1" w:rsidP="003E1C9B">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bCs/>
          <w:sz w:val="20"/>
          <w:szCs w:val="20"/>
          <w:lang w:val="ms-MY" w:eastAsia="ms-MY"/>
        </w:rPr>
        <w:lastRenderedPageBreak/>
        <w:t>Note</w:t>
      </w:r>
      <w:r w:rsidRPr="003A3C29">
        <w:rPr>
          <w:rFonts w:ascii="Times New Roman" w:eastAsia="Calibri" w:hAnsi="Times New Roman" w:cs="Times New Roman"/>
          <w:bCs/>
          <w:sz w:val="20"/>
          <w:szCs w:val="20"/>
          <w:lang w:val="ms-MY" w:eastAsia="ms-MY"/>
        </w:rPr>
        <w:t>:</w:t>
      </w:r>
      <w:r w:rsidRPr="003A3C29">
        <w:rPr>
          <w:rFonts w:ascii="Times New Roman" w:eastAsia="Calibri" w:hAnsi="Times New Roman" w:cs="Times New Roman"/>
          <w:b/>
          <w:bCs/>
          <w:sz w:val="20"/>
          <w:szCs w:val="20"/>
          <w:lang w:val="ms-MY" w:eastAsia="ms-MY"/>
        </w:rPr>
        <w:t>-</w:t>
      </w:r>
      <w:r w:rsidRPr="003A3C29">
        <w:rPr>
          <w:rFonts w:ascii="Times New Roman" w:eastAsia="Calibri" w:hAnsi="Times New Roman" w:cs="Times New Roman"/>
          <w:bCs/>
          <w:sz w:val="20"/>
          <w:szCs w:val="20"/>
          <w:lang w:val="ms-MY" w:eastAsia="ms-MY"/>
        </w:rPr>
        <w:t xml:space="preserve"> </w:t>
      </w:r>
      <w:r w:rsidRPr="003A3C29">
        <w:rPr>
          <w:rFonts w:ascii="Times New Roman" w:eastAsia="Calibri" w:hAnsi="Times New Roman" w:cs="Times New Roman"/>
          <w:sz w:val="20"/>
          <w:szCs w:val="20"/>
          <w:lang w:val="ms-MY" w:eastAsia="ms-MY"/>
        </w:rPr>
        <w:t xml:space="preserve">Antifungal activity of LAB-MSS5 against </w:t>
      </w:r>
      <w:r w:rsidRPr="003A3C29">
        <w:rPr>
          <w:rFonts w:ascii="Times New Roman" w:eastAsia="Calibri" w:hAnsi="Times New Roman" w:cs="Times New Roman"/>
          <w:i/>
          <w:iCs/>
          <w:sz w:val="20"/>
          <w:szCs w:val="20"/>
          <w:lang w:val="ms-MY" w:eastAsia="ms-MY"/>
        </w:rPr>
        <w:t xml:space="preserve">F. oxysporum </w:t>
      </w:r>
      <w:r w:rsidRPr="003A3C29">
        <w:rPr>
          <w:rFonts w:ascii="Times New Roman" w:eastAsia="Calibri" w:hAnsi="Times New Roman" w:cs="Times New Roman"/>
          <w:sz w:val="20"/>
          <w:szCs w:val="20"/>
          <w:lang w:val="ms-MY" w:eastAsia="ms-MY"/>
        </w:rPr>
        <w:t xml:space="preserve">f. sp. </w:t>
      </w:r>
      <w:r w:rsidRPr="003A3C29">
        <w:rPr>
          <w:rFonts w:ascii="Times New Roman" w:eastAsia="Calibri" w:hAnsi="Times New Roman" w:cs="Times New Roman"/>
          <w:i/>
          <w:iCs/>
          <w:sz w:val="20"/>
          <w:szCs w:val="20"/>
          <w:lang w:val="ms-MY" w:eastAsia="ms-MY"/>
        </w:rPr>
        <w:t>lycopersici</w:t>
      </w:r>
      <w:r w:rsidRPr="003A3C29">
        <w:rPr>
          <w:rFonts w:ascii="Times New Roman" w:eastAsia="Calibri" w:hAnsi="Times New Roman" w:cs="Times New Roman"/>
          <w:sz w:val="20"/>
          <w:szCs w:val="20"/>
          <w:lang w:val="ms-MY" w:eastAsia="ms-MY"/>
        </w:rPr>
        <w:t>-CL</w:t>
      </w:r>
    </w:p>
    <w:p w:rsidR="00D75AF1" w:rsidRPr="003A3C29" w:rsidRDefault="00D75AF1" w:rsidP="003E1C9B">
      <w:pPr>
        <w:spacing w:after="0" w:line="360" w:lineRule="auto"/>
        <w:jc w:val="center"/>
        <w:rPr>
          <w:rFonts w:ascii="Times New Roman" w:eastAsia="Calibri" w:hAnsi="Times New Roman" w:cs="Times New Roman"/>
          <w:b/>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b/>
          <w:bCs/>
          <w:sz w:val="20"/>
          <w:szCs w:val="20"/>
          <w:lang w:val="ms-MY" w:eastAsia="ms-MY"/>
        </w:rPr>
        <w:t>F</w:t>
      </w:r>
      <w:r w:rsidR="00232F74" w:rsidRPr="003A3C29">
        <w:rPr>
          <w:rFonts w:ascii="Times New Roman" w:eastAsia="Calibri" w:hAnsi="Times New Roman" w:cs="Times New Roman"/>
          <w:b/>
          <w:bCs/>
          <w:sz w:val="20"/>
          <w:szCs w:val="20"/>
          <w:lang w:val="ms-MY" w:eastAsia="ms-MY"/>
        </w:rPr>
        <w:t>igure</w:t>
      </w:r>
      <w:r w:rsidR="00232F74" w:rsidRPr="003A3C29">
        <w:rPr>
          <w:rFonts w:ascii="Times New Roman" w:eastAsia="Calibri" w:hAnsi="Times New Roman" w:cs="Times New Roman"/>
          <w:b/>
          <w:sz w:val="20"/>
          <w:szCs w:val="20"/>
          <w:lang w:val="ms-MY" w:eastAsia="ms-MY"/>
        </w:rPr>
        <w:t xml:space="preserve"> </w:t>
      </w:r>
      <w:r w:rsidRPr="003A3C29">
        <w:rPr>
          <w:rFonts w:ascii="Times New Roman" w:eastAsia="Calibri" w:hAnsi="Times New Roman" w:cs="Times New Roman"/>
          <w:b/>
          <w:sz w:val="20"/>
          <w:szCs w:val="20"/>
          <w:lang w:val="ms-MY" w:eastAsia="ms-MY"/>
        </w:rPr>
        <w:t xml:space="preserve">6: </w:t>
      </w:r>
      <w:r w:rsidRPr="003A3C29">
        <w:rPr>
          <w:rFonts w:ascii="Times New Roman" w:eastAsia="Calibri" w:hAnsi="Times New Roman" w:cs="Times New Roman"/>
          <w:sz w:val="20"/>
          <w:szCs w:val="20"/>
          <w:lang w:val="ms-MY" w:eastAsia="ms-MY"/>
        </w:rPr>
        <w:t>Clear zone around the LAB streaks indicate antifungal activity</w:t>
      </w:r>
    </w:p>
    <w:p w:rsidR="00D75AF1" w:rsidRPr="003A3C29" w:rsidRDefault="00D75AF1" w:rsidP="00D75AF1">
      <w:pPr>
        <w:pStyle w:val="Els-2ndorder-head"/>
        <w:spacing w:before="0" w:after="0" w:line="360" w:lineRule="auto"/>
        <w:rPr>
          <w:rFonts w:eastAsia="Calibri"/>
          <w:b/>
          <w:noProof/>
          <w:lang w:val="ms-MY" w:eastAsia="ms-MY"/>
        </w:rPr>
      </w:pPr>
      <w:r w:rsidRPr="003A3C29">
        <w:rPr>
          <w:rFonts w:eastAsia="Calibri"/>
          <w:b/>
          <w:lang w:val="ms-MY" w:eastAsia="ms-MY"/>
        </w:rPr>
        <w:lastRenderedPageBreak/>
        <w:t xml:space="preserve">Quantitative </w:t>
      </w:r>
      <w:r w:rsidR="009534F1" w:rsidRPr="003A3C29">
        <w:rPr>
          <w:rFonts w:eastAsia="Calibri"/>
          <w:b/>
          <w:lang w:val="ms-MY" w:eastAsia="ms-MY"/>
        </w:rPr>
        <w:t>F</w:t>
      </w:r>
      <w:r w:rsidRPr="003A3C29">
        <w:rPr>
          <w:rFonts w:eastAsia="Calibri"/>
          <w:b/>
          <w:lang w:val="ms-MY" w:eastAsia="ms-MY"/>
        </w:rPr>
        <w:t xml:space="preserve">ungal </w:t>
      </w:r>
      <w:r w:rsidR="009534F1" w:rsidRPr="003A3C29">
        <w:rPr>
          <w:rFonts w:eastAsia="Calibri"/>
          <w:b/>
          <w:lang w:val="ms-MY" w:eastAsia="ms-MY"/>
        </w:rPr>
        <w:t>B</w:t>
      </w:r>
      <w:r w:rsidRPr="003A3C29">
        <w:rPr>
          <w:rFonts w:eastAsia="Calibri"/>
          <w:b/>
          <w:lang w:val="ms-MY" w:eastAsia="ms-MY"/>
        </w:rPr>
        <w:t xml:space="preserve">iomass </w:t>
      </w:r>
      <w:r w:rsidR="009534F1" w:rsidRPr="003A3C29">
        <w:rPr>
          <w:rFonts w:eastAsia="Calibri"/>
          <w:b/>
          <w:lang w:val="ms-MY" w:eastAsia="ms-MY"/>
        </w:rPr>
        <w:t>R</w:t>
      </w:r>
      <w:r w:rsidRPr="003A3C29">
        <w:rPr>
          <w:rFonts w:eastAsia="Calibri"/>
          <w:b/>
          <w:lang w:val="ms-MY" w:eastAsia="ms-MY"/>
        </w:rPr>
        <w:t>eduction</w:t>
      </w:r>
    </w:p>
    <w:p w:rsidR="00D75AF1" w:rsidRPr="003A3C29" w:rsidRDefault="00D75AF1" w:rsidP="00D75AF1">
      <w:pPr>
        <w:spacing w:after="0" w:line="360" w:lineRule="auto"/>
        <w:jc w:val="both"/>
        <w:rPr>
          <w:rFonts w:ascii="Times New Roman" w:eastAsia="Calibri" w:hAnsi="Times New Roman" w:cs="Times New Roman"/>
          <w:bCs/>
          <w:sz w:val="20"/>
          <w:szCs w:val="20"/>
          <w:lang w:val="ms-MY" w:eastAsia="ms-MY"/>
        </w:rPr>
      </w:pPr>
      <w:r w:rsidRPr="003A3C29">
        <w:rPr>
          <w:rFonts w:ascii="Times New Roman" w:eastAsia="Calibri" w:hAnsi="Times New Roman" w:cs="Times New Roman"/>
          <w:bCs/>
          <w:sz w:val="20"/>
          <w:szCs w:val="20"/>
          <w:lang w:val="ms-MY" w:eastAsia="ms-MY"/>
        </w:rPr>
        <w:t xml:space="preserve">The quantitative funglal biomass reduction was observed </w:t>
      </w:r>
      <w:r w:rsidRPr="003A3C29">
        <w:rPr>
          <w:rFonts w:ascii="Times New Roman" w:eastAsia="Calibri" w:hAnsi="Times New Roman" w:cs="Times New Roman"/>
          <w:sz w:val="20"/>
          <w:szCs w:val="20"/>
          <w:lang w:val="ms-MY" w:eastAsia="ms-MY"/>
        </w:rPr>
        <w:t>in the d</w:t>
      </w:r>
      <w:r w:rsidRPr="003A3C29">
        <w:rPr>
          <w:rFonts w:ascii="Times New Roman" w:eastAsia="Calibri" w:hAnsi="Times New Roman" w:cs="Times New Roman"/>
          <w:sz w:val="20"/>
          <w:szCs w:val="20"/>
          <w:lang w:eastAsia="ms-MY"/>
        </w:rPr>
        <w:t>e Man Rogosa and Sharpe Broth</w:t>
      </w:r>
      <w:r w:rsidRPr="003A3C29">
        <w:rPr>
          <w:rFonts w:ascii="Times New Roman" w:eastAsia="Calibri" w:hAnsi="Times New Roman" w:cs="Times New Roman"/>
          <w:sz w:val="20"/>
          <w:szCs w:val="20"/>
          <w:lang w:val="ms-MY" w:eastAsia="ms-MY"/>
        </w:rPr>
        <w:t xml:space="preserve"> (MRSB) and</w:t>
      </w:r>
      <w:r w:rsidRPr="003A3C29">
        <w:rPr>
          <w:rFonts w:ascii="Times New Roman" w:eastAsia="Calibri" w:hAnsi="Times New Roman" w:cs="Times New Roman"/>
          <w:bCs/>
          <w:sz w:val="20"/>
          <w:szCs w:val="20"/>
          <w:lang w:val="ms-MY" w:eastAsia="ms-MY"/>
        </w:rPr>
        <w:t xml:space="preserve"> </w:t>
      </w:r>
      <w:r w:rsidRPr="003A3C29">
        <w:rPr>
          <w:rFonts w:ascii="Times New Roman" w:eastAsia="Calibri" w:hAnsi="Times New Roman" w:cs="Times New Roman"/>
          <w:sz w:val="20"/>
          <w:szCs w:val="20"/>
          <w:lang w:val="ms-MY" w:eastAsia="ms-MY"/>
        </w:rPr>
        <w:t xml:space="preserve">Malt Extract Broth </w:t>
      </w:r>
      <w:r w:rsidRPr="003A3C29">
        <w:rPr>
          <w:rFonts w:ascii="Times New Roman" w:eastAsia="Calibri" w:hAnsi="Times New Roman" w:cs="Times New Roman"/>
          <w:bCs/>
          <w:sz w:val="20"/>
          <w:szCs w:val="20"/>
          <w:lang w:val="ms-MY" w:eastAsia="ms-MY"/>
        </w:rPr>
        <w:t xml:space="preserve">MEB broth medium using dry mass method the detail description in the following section.  </w:t>
      </w:r>
    </w:p>
    <w:p w:rsidR="00D75AF1" w:rsidRPr="003A3C29" w:rsidRDefault="00D75AF1" w:rsidP="00D75AF1">
      <w:pPr>
        <w:pStyle w:val="Els-3rdorder-head"/>
        <w:spacing w:before="0" w:line="360" w:lineRule="auto"/>
        <w:rPr>
          <w:rFonts w:eastAsia="Calibri"/>
          <w:b/>
          <w:lang w:val="ms-MY" w:eastAsia="ms-MY"/>
        </w:rPr>
      </w:pPr>
      <w:r w:rsidRPr="003A3C29">
        <w:rPr>
          <w:rFonts w:eastAsia="Calibri"/>
          <w:b/>
          <w:lang w:val="ms-MY" w:eastAsia="ms-MY"/>
        </w:rPr>
        <w:t>Fungal Biomass in MRS Broth Inoculated with LAB Cells</w:t>
      </w:r>
    </w:p>
    <w:p w:rsidR="003E1C9B" w:rsidRPr="003A3C29" w:rsidRDefault="00D75AF1" w:rsidP="003E1C9B">
      <w:pPr>
        <w:autoSpaceDE w:val="0"/>
        <w:autoSpaceDN w:val="0"/>
        <w:adjustRightInd w:val="0"/>
        <w:spacing w:after="0" w:line="360" w:lineRule="auto"/>
        <w:jc w:val="both"/>
        <w:rPr>
          <w:rFonts w:ascii="Times New Roman" w:eastAsia="Calibri" w:hAnsi="Times New Roman" w:cs="Times New Roman"/>
          <w:iCs/>
          <w:sz w:val="20"/>
          <w:szCs w:val="20"/>
          <w:lang w:val="ms-MY" w:eastAsia="ms-MY"/>
        </w:rPr>
      </w:pPr>
      <w:r w:rsidRPr="003A3C29">
        <w:rPr>
          <w:rFonts w:ascii="Times New Roman" w:eastAsia="Calibri" w:hAnsi="Times New Roman" w:cs="Times New Roman"/>
          <w:sz w:val="20"/>
          <w:szCs w:val="20"/>
          <w:lang w:val="ms-MY" w:eastAsia="ms-MY"/>
        </w:rPr>
        <w:t xml:space="preserve">Good growth of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species as determined by weight of fungal biomass was observed in MRS broth.  However,  growing the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spp. together with LAB cells in the MRS broth generally reduced the fungal growth from 76.93 to 97.43 % (Table 6), however, the antifungal effect was not significantly (P&gt;0.05) different between the LAB isolates and fungi.  Growth of </w:t>
      </w:r>
      <w:r w:rsidR="00C8227F" w:rsidRPr="003A3C29">
        <w:rPr>
          <w:rFonts w:ascii="Times New Roman" w:hAnsi="Times New Roman" w:cs="Times New Roman"/>
          <w:i/>
          <w:sz w:val="20"/>
          <w:szCs w:val="20"/>
        </w:rPr>
        <w:t>Fusarium</w:t>
      </w:r>
      <w:r w:rsidR="00C8227F" w:rsidRPr="003A3C29">
        <w:rPr>
          <w:rFonts w:ascii="Times New Roman" w:hAnsi="Times New Roman" w:cs="Times New Roman"/>
          <w:sz w:val="20"/>
          <w:szCs w:val="20"/>
        </w:rPr>
        <w:t xml:space="preserve"> sp. CID124 </w:t>
      </w:r>
      <w:r w:rsidRPr="003A3C29">
        <w:rPr>
          <w:rFonts w:ascii="Times New Roman" w:eastAsia="Calibri" w:hAnsi="Times New Roman" w:cs="Times New Roman"/>
          <w:iCs/>
          <w:sz w:val="20"/>
          <w:szCs w:val="20"/>
          <w:lang w:val="ms-MY" w:eastAsia="ms-MY"/>
        </w:rPr>
        <w:t xml:space="preserve">was greatly reduced </w:t>
      </w:r>
      <w:r w:rsidRPr="003A3C29">
        <w:rPr>
          <w:rFonts w:ascii="Times New Roman" w:eastAsia="Calibri" w:hAnsi="Times New Roman" w:cs="Times New Roman"/>
          <w:sz w:val="20"/>
          <w:szCs w:val="20"/>
          <w:lang w:val="ms-MY" w:eastAsia="ms-MY"/>
        </w:rPr>
        <w:t xml:space="preserve">97.43% but less for </w:t>
      </w:r>
      <w:r w:rsidRPr="003A3C29">
        <w:rPr>
          <w:rFonts w:ascii="Times New Roman" w:eastAsia="Calibri" w:hAnsi="Times New Roman" w:cs="Times New Roman"/>
          <w:i/>
          <w:iCs/>
          <w:sz w:val="20"/>
          <w:szCs w:val="20"/>
          <w:lang w:val="ms-MY" w:eastAsia="ms-MY"/>
        </w:rPr>
        <w:t xml:space="preserve">F. </w:t>
      </w:r>
      <w:r w:rsidRPr="003A3C29">
        <w:rPr>
          <w:rFonts w:ascii="Times New Roman" w:eastAsia="Calibri" w:hAnsi="Times New Roman" w:cs="Times New Roman"/>
          <w:bCs/>
          <w:i/>
          <w:iCs/>
          <w:sz w:val="20"/>
          <w:szCs w:val="20"/>
          <w:lang w:val="ms-MY" w:eastAsia="ms-MY"/>
        </w:rPr>
        <w:t>proliferatum</w:t>
      </w:r>
      <w:r w:rsidRPr="003A3C29">
        <w:rPr>
          <w:rFonts w:ascii="Times New Roman" w:eastAsia="Calibri" w:hAnsi="Times New Roman" w:cs="Times New Roman"/>
          <w:bCs/>
          <w:iCs/>
          <w:sz w:val="20"/>
          <w:szCs w:val="20"/>
          <w:lang w:val="ms-MY" w:eastAsia="ms-MY"/>
        </w:rPr>
        <w:t xml:space="preserve"> </w:t>
      </w:r>
      <w:r w:rsidRPr="003A3C29">
        <w:rPr>
          <w:rFonts w:ascii="Times New Roman" w:eastAsia="Calibri" w:hAnsi="Times New Roman" w:cs="Times New Roman"/>
          <w:sz w:val="20"/>
          <w:szCs w:val="20"/>
          <w:lang w:val="ms-MY" w:eastAsia="ms-MY"/>
        </w:rPr>
        <w:t xml:space="preserve">76.93% </w:t>
      </w:r>
      <w:r w:rsidRPr="003A3C29">
        <w:rPr>
          <w:rFonts w:ascii="Times New Roman" w:eastAsia="Calibri" w:hAnsi="Times New Roman" w:cs="Times New Roman"/>
          <w:iCs/>
          <w:sz w:val="20"/>
          <w:szCs w:val="20"/>
          <w:lang w:val="ms-MY" w:eastAsia="ms-MY"/>
        </w:rPr>
        <w:t xml:space="preserve">in MRS inoculated with </w:t>
      </w:r>
      <w:r w:rsidRPr="003A3C29">
        <w:rPr>
          <w:rFonts w:ascii="Times New Roman" w:eastAsia="Calibri" w:hAnsi="Times New Roman" w:cs="Times New Roman"/>
          <w:i/>
          <w:sz w:val="20"/>
          <w:szCs w:val="20"/>
          <w:lang w:val="ms-MY" w:eastAsia="ms-MY"/>
        </w:rPr>
        <w:t>P. pentosaceus</w:t>
      </w:r>
      <w:r w:rsidRPr="003A3C29">
        <w:rPr>
          <w:rFonts w:ascii="Times New Roman" w:eastAsia="Calibri" w:hAnsi="Times New Roman" w:cs="Times New Roman"/>
          <w:sz w:val="20"/>
          <w:szCs w:val="20"/>
          <w:lang w:val="ms-MY" w:eastAsia="ms-MY"/>
        </w:rPr>
        <w:t xml:space="preserve">1-MSS5). </w:t>
      </w:r>
      <w:r w:rsidRPr="003A3C29">
        <w:rPr>
          <w:rFonts w:ascii="Times New Roman" w:eastAsia="Calibri" w:hAnsi="Times New Roman" w:cs="Times New Roman"/>
          <w:iCs/>
          <w:sz w:val="20"/>
          <w:szCs w:val="20"/>
          <w:lang w:val="ms-MY" w:eastAsia="ms-MY"/>
        </w:rPr>
        <w:t xml:space="preserve">Similarly, </w:t>
      </w:r>
      <w:r w:rsidRPr="003A3C29">
        <w:rPr>
          <w:rFonts w:ascii="Times New Roman" w:eastAsia="Calibri" w:hAnsi="Times New Roman" w:cs="Times New Roman"/>
          <w:i/>
          <w:sz w:val="20"/>
          <w:szCs w:val="20"/>
          <w:lang w:val="ms-MY" w:eastAsia="ms-MY"/>
        </w:rPr>
        <w:t>L</w:t>
      </w:r>
      <w:r w:rsidR="00C8227F" w:rsidRPr="003A3C29">
        <w:rPr>
          <w:rFonts w:ascii="Times New Roman" w:eastAsia="Calibri" w:hAnsi="Times New Roman" w:cs="Times New Roman"/>
          <w:i/>
          <w:sz w:val="20"/>
          <w:szCs w:val="20"/>
          <w:lang w:val="ms-MY" w:eastAsia="ms-MY"/>
        </w:rPr>
        <w:t>b</w:t>
      </w:r>
      <w:r w:rsidRPr="003A3C29">
        <w:rPr>
          <w:rFonts w:ascii="Times New Roman" w:eastAsia="Calibri" w:hAnsi="Times New Roman" w:cs="Times New Roman"/>
          <w:i/>
          <w:sz w:val="20"/>
          <w:szCs w:val="20"/>
          <w:lang w:val="ms-MY" w:eastAsia="ms-MY"/>
        </w:rPr>
        <w:t>. plantarum</w:t>
      </w:r>
      <w:r w:rsidRPr="003A3C29">
        <w:rPr>
          <w:rFonts w:ascii="Times New Roman" w:eastAsia="Calibri" w:hAnsi="Times New Roman" w:cs="Times New Roman"/>
          <w:iCs/>
          <w:sz w:val="20"/>
          <w:szCs w:val="20"/>
          <w:lang w:val="ms-MY" w:eastAsia="ms-MY"/>
        </w:rPr>
        <w:t xml:space="preserve"> 1-FCF</w:t>
      </w:r>
      <w:r w:rsidR="00C8227F" w:rsidRPr="003A3C29">
        <w:rPr>
          <w:rFonts w:ascii="Times New Roman" w:eastAsia="Calibri" w:hAnsi="Times New Roman" w:cs="Times New Roman"/>
          <w:iCs/>
          <w:sz w:val="20"/>
          <w:szCs w:val="20"/>
          <w:lang w:val="ms-MY" w:eastAsia="ms-MY"/>
        </w:rPr>
        <w:t>11</w:t>
      </w:r>
      <w:r w:rsidRPr="003A3C29">
        <w:rPr>
          <w:rFonts w:ascii="Times New Roman" w:eastAsia="Calibri" w:hAnsi="Times New Roman" w:cs="Times New Roman"/>
          <w:iCs/>
          <w:sz w:val="20"/>
          <w:szCs w:val="20"/>
          <w:lang w:val="ms-MY" w:eastAsia="ms-MY"/>
        </w:rPr>
        <w:t xml:space="preserve"> </w:t>
      </w:r>
      <w:r w:rsidRPr="003A3C29">
        <w:rPr>
          <w:rFonts w:ascii="Times New Roman" w:eastAsia="Calibri" w:hAnsi="Times New Roman" w:cs="Times New Roman"/>
          <w:sz w:val="20"/>
          <w:szCs w:val="20"/>
          <w:lang w:val="ms-MY" w:eastAsia="ms-MY"/>
        </w:rPr>
        <w:t xml:space="preserve">effectively reduced growth of </w:t>
      </w:r>
      <w:r w:rsidRPr="003A3C29">
        <w:rPr>
          <w:rFonts w:ascii="Times New Roman" w:hAnsi="Times New Roman" w:cs="Times New Roman"/>
          <w:i/>
          <w:sz w:val="20"/>
          <w:szCs w:val="20"/>
        </w:rPr>
        <w:t xml:space="preserve">F. oxysporum </w:t>
      </w:r>
      <w:r w:rsidRPr="003A3C29">
        <w:rPr>
          <w:rFonts w:ascii="Times New Roman" w:hAnsi="Times New Roman" w:cs="Times New Roman"/>
          <w:sz w:val="20"/>
          <w:szCs w:val="20"/>
        </w:rPr>
        <w:t xml:space="preserve">KAML01-CL </w:t>
      </w:r>
      <w:r w:rsidRPr="003A3C29">
        <w:rPr>
          <w:rFonts w:ascii="Times New Roman" w:eastAsia="Calibri" w:hAnsi="Times New Roman" w:cs="Times New Roman"/>
          <w:sz w:val="20"/>
          <w:szCs w:val="20"/>
          <w:lang w:val="ms-MY" w:eastAsia="ms-MY"/>
        </w:rPr>
        <w:t xml:space="preserve">96.09% and </w:t>
      </w:r>
      <w:r w:rsidRPr="003A3C29">
        <w:rPr>
          <w:rFonts w:ascii="Times New Roman" w:hAnsi="Times New Roman" w:cs="Times New Roman"/>
          <w:i/>
          <w:sz w:val="20"/>
          <w:szCs w:val="20"/>
        </w:rPr>
        <w:t xml:space="preserve">Fusarium </w:t>
      </w:r>
      <w:r w:rsidRPr="003A3C29">
        <w:rPr>
          <w:rFonts w:ascii="Times New Roman" w:hAnsi="Times New Roman" w:cs="Times New Roman"/>
          <w:sz w:val="20"/>
          <w:szCs w:val="20"/>
        </w:rPr>
        <w:t xml:space="preserve">sp. </w:t>
      </w:r>
      <w:proofErr w:type="spellStart"/>
      <w:r w:rsidRPr="003A3C29">
        <w:rPr>
          <w:rFonts w:ascii="Times New Roman" w:hAnsi="Times New Roman" w:cs="Times New Roman"/>
          <w:i/>
          <w:sz w:val="20"/>
          <w:szCs w:val="20"/>
        </w:rPr>
        <w:t>fus</w:t>
      </w:r>
      <w:proofErr w:type="spellEnd"/>
      <w:r w:rsidRPr="003A3C29">
        <w:rPr>
          <w:rFonts w:ascii="Times New Roman" w:hAnsi="Times New Roman" w:cs="Times New Roman"/>
          <w:sz w:val="20"/>
          <w:szCs w:val="20"/>
        </w:rPr>
        <w:t xml:space="preserve"> 124-FC </w:t>
      </w:r>
      <w:r w:rsidR="00552A1A" w:rsidRPr="003A3C29">
        <w:rPr>
          <w:rFonts w:ascii="Times New Roman" w:eastAsia="Calibri" w:hAnsi="Times New Roman" w:cs="Times New Roman"/>
          <w:sz w:val="20"/>
          <w:szCs w:val="20"/>
          <w:lang w:val="ms-MY" w:eastAsia="ms-MY"/>
        </w:rPr>
        <w:t xml:space="preserve">90.9%. </w:t>
      </w:r>
      <w:r w:rsidRPr="003A3C29">
        <w:rPr>
          <w:rFonts w:ascii="Times New Roman" w:eastAsia="Calibri" w:hAnsi="Times New Roman" w:cs="Times New Roman"/>
          <w:sz w:val="20"/>
          <w:szCs w:val="20"/>
          <w:lang w:val="ms-MY" w:eastAsia="ms-MY"/>
        </w:rPr>
        <w:t xml:space="preserve">As comparison, it was also observed that cells of </w:t>
      </w:r>
      <w:r w:rsidRPr="003A3C29">
        <w:rPr>
          <w:rFonts w:ascii="Times New Roman" w:eastAsia="Calibri" w:hAnsi="Times New Roman" w:cs="Times New Roman"/>
          <w:i/>
          <w:sz w:val="20"/>
          <w:szCs w:val="20"/>
          <w:lang w:val="ms-MY" w:eastAsia="ms-MY"/>
        </w:rPr>
        <w:t>L. plantarum</w:t>
      </w:r>
      <w:r w:rsidRPr="003A3C29">
        <w:rPr>
          <w:rFonts w:ascii="Times New Roman" w:eastAsia="Calibri" w:hAnsi="Times New Roman" w:cs="Times New Roman"/>
          <w:sz w:val="20"/>
          <w:szCs w:val="20"/>
          <w:lang w:val="ms-MY" w:eastAsia="ms-MY"/>
        </w:rPr>
        <w:t xml:space="preserve"> ATCC8014 reduced the growth of </w:t>
      </w:r>
      <w:r w:rsidRPr="003A3C29">
        <w:rPr>
          <w:rFonts w:ascii="Times New Roman" w:hAnsi="Times New Roman" w:cs="Times New Roman"/>
          <w:i/>
          <w:sz w:val="20"/>
          <w:szCs w:val="20"/>
        </w:rPr>
        <w:t xml:space="preserve">F. oxysporum </w:t>
      </w:r>
      <w:r w:rsidRPr="003A3C29">
        <w:rPr>
          <w:rFonts w:ascii="Times New Roman" w:hAnsi="Times New Roman" w:cs="Times New Roman"/>
          <w:sz w:val="20"/>
          <w:szCs w:val="20"/>
        </w:rPr>
        <w:t>KAML01-CL</w:t>
      </w:r>
      <w:r w:rsidRPr="003A3C29">
        <w:rPr>
          <w:rFonts w:ascii="Times New Roman" w:eastAsia="Calibri" w:hAnsi="Times New Roman" w:cs="Times New Roman"/>
          <w:sz w:val="20"/>
          <w:szCs w:val="20"/>
          <w:lang w:val="ms-MY" w:eastAsia="ms-MY"/>
        </w:rPr>
        <w:t xml:space="preserve"> by 96.6%, but lower for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w:t>
      </w:r>
      <w:proofErr w:type="spellStart"/>
      <w:r w:rsidRPr="003A3C29">
        <w:rPr>
          <w:rFonts w:ascii="Times New Roman" w:hAnsi="Times New Roman" w:cs="Times New Roman"/>
          <w:i/>
          <w:sz w:val="20"/>
          <w:szCs w:val="20"/>
        </w:rPr>
        <w:t>fus</w:t>
      </w:r>
      <w:proofErr w:type="spellEnd"/>
      <w:r w:rsidRPr="003A3C29">
        <w:rPr>
          <w:rFonts w:ascii="Times New Roman" w:hAnsi="Times New Roman" w:cs="Times New Roman"/>
          <w:sz w:val="20"/>
          <w:szCs w:val="20"/>
        </w:rPr>
        <w:t xml:space="preserve"> 124-FC</w:t>
      </w:r>
      <w:r w:rsidRPr="003A3C29">
        <w:rPr>
          <w:rFonts w:ascii="Times New Roman" w:eastAsia="Calibri" w:hAnsi="Times New Roman" w:cs="Times New Roman"/>
          <w:sz w:val="20"/>
          <w:szCs w:val="20"/>
          <w:lang w:val="ms-MY" w:eastAsia="ms-MY"/>
        </w:rPr>
        <w:t xml:space="preserve"> (78.5%)</w:t>
      </w:r>
      <w:r w:rsidRPr="003A3C29">
        <w:rPr>
          <w:rFonts w:ascii="Times New Roman" w:eastAsia="Calibri" w:hAnsi="Times New Roman" w:cs="Times New Roman"/>
          <w:iCs/>
          <w:sz w:val="20"/>
          <w:szCs w:val="20"/>
          <w:lang w:val="ms-MY" w:eastAsia="ms-MY"/>
        </w:rPr>
        <w:t xml:space="preserve">.  Interestingly, cells of  </w:t>
      </w:r>
      <w:r w:rsidRPr="003A3C29">
        <w:rPr>
          <w:rFonts w:ascii="Times New Roman" w:eastAsia="Calibri" w:hAnsi="Times New Roman" w:cs="Times New Roman"/>
          <w:i/>
          <w:iCs/>
          <w:sz w:val="20"/>
          <w:szCs w:val="20"/>
          <w:lang w:val="ms-MY" w:eastAsia="ms-MY"/>
        </w:rPr>
        <w:t>L</w:t>
      </w:r>
      <w:r w:rsidR="00C8227F" w:rsidRPr="003A3C29">
        <w:rPr>
          <w:rFonts w:ascii="Times New Roman" w:eastAsia="Calibri" w:hAnsi="Times New Roman" w:cs="Times New Roman"/>
          <w:i/>
          <w:iCs/>
          <w:sz w:val="20"/>
          <w:szCs w:val="20"/>
          <w:lang w:val="ms-MY" w:eastAsia="ms-MY"/>
        </w:rPr>
        <w:t>b</w:t>
      </w:r>
      <w:r w:rsidRPr="003A3C29">
        <w:rPr>
          <w:rFonts w:ascii="Times New Roman" w:eastAsia="Calibri" w:hAnsi="Times New Roman" w:cs="Times New Roman"/>
          <w:i/>
          <w:iCs/>
          <w:sz w:val="20"/>
          <w:szCs w:val="20"/>
          <w:lang w:val="ms-MY" w:eastAsia="ms-MY"/>
        </w:rPr>
        <w:t>. acidophilus</w:t>
      </w:r>
      <w:r w:rsidRPr="003A3C29">
        <w:rPr>
          <w:rFonts w:ascii="Times New Roman" w:eastAsia="Calibri" w:hAnsi="Times New Roman" w:cs="Times New Roman"/>
          <w:iCs/>
          <w:sz w:val="20"/>
          <w:szCs w:val="20"/>
          <w:lang w:val="ms-MY" w:eastAsia="ms-MY"/>
        </w:rPr>
        <w:t xml:space="preserve"> ATCC 314 inhibited the growth of all </w:t>
      </w:r>
      <w:r w:rsidRPr="003A3C29">
        <w:rPr>
          <w:rFonts w:ascii="Times New Roman" w:eastAsia="Calibri" w:hAnsi="Times New Roman" w:cs="Times New Roman"/>
          <w:i/>
          <w:iCs/>
          <w:sz w:val="20"/>
          <w:szCs w:val="20"/>
          <w:lang w:val="ms-MY" w:eastAsia="ms-MY"/>
        </w:rPr>
        <w:t xml:space="preserve">Fusarium </w:t>
      </w:r>
      <w:r w:rsidR="00C8227F" w:rsidRPr="003A3C29">
        <w:rPr>
          <w:rFonts w:ascii="Times New Roman" w:eastAsia="Calibri" w:hAnsi="Times New Roman" w:cs="Times New Roman"/>
          <w:iCs/>
          <w:sz w:val="20"/>
          <w:szCs w:val="20"/>
          <w:lang w:val="ms-MY" w:eastAsia="ms-MY"/>
        </w:rPr>
        <w:t xml:space="preserve">spp. </w:t>
      </w:r>
      <w:r w:rsidRPr="003A3C29">
        <w:rPr>
          <w:rFonts w:ascii="Times New Roman" w:eastAsia="Calibri" w:hAnsi="Times New Roman" w:cs="Times New Roman"/>
          <w:iCs/>
          <w:sz w:val="20"/>
          <w:szCs w:val="20"/>
          <w:lang w:val="ms-MY" w:eastAsia="ms-MY"/>
        </w:rPr>
        <w:t xml:space="preserve"> evaluated by 87.43 to 91.96%.</w:t>
      </w:r>
    </w:p>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iCs/>
          <w:sz w:val="20"/>
          <w:szCs w:val="20"/>
          <w:lang w:val="ms-MY" w:eastAsia="ms-MY"/>
        </w:rPr>
      </w:pPr>
      <w:r w:rsidRPr="003A3C29">
        <w:rPr>
          <w:rFonts w:ascii="Times New Roman" w:eastAsia="Calibri" w:hAnsi="Times New Roman" w:cs="Times New Roman"/>
          <w:b/>
          <w:iCs/>
          <w:sz w:val="20"/>
          <w:szCs w:val="20"/>
          <w:lang w:val="ms-MY" w:eastAsia="ms-MY"/>
        </w:rPr>
        <w:t>T</w:t>
      </w:r>
      <w:r w:rsidRPr="003A3C29">
        <w:rPr>
          <w:rFonts w:ascii="Times New Roman" w:eastAsia="Calibri" w:hAnsi="Times New Roman" w:cs="Times New Roman"/>
          <w:b/>
          <w:sz w:val="20"/>
          <w:szCs w:val="20"/>
          <w:lang w:val="ms-MY" w:eastAsia="ms-MY"/>
        </w:rPr>
        <w:t>able 6</w:t>
      </w:r>
      <w:r w:rsidR="00D12483" w:rsidRPr="003A3C29">
        <w:rPr>
          <w:rFonts w:ascii="Times New Roman" w:eastAsia="Calibri" w:hAnsi="Times New Roman" w:cs="Times New Roman"/>
          <w:sz w:val="20"/>
          <w:szCs w:val="20"/>
          <w:lang w:val="ms-MY" w:eastAsia="ms-MY"/>
        </w:rPr>
        <w:t>:</w:t>
      </w:r>
      <w:r w:rsidRPr="003A3C29">
        <w:rPr>
          <w:rFonts w:ascii="Times New Roman" w:eastAsia="Calibri" w:hAnsi="Times New Roman" w:cs="Times New Roman"/>
          <w:sz w:val="20"/>
          <w:szCs w:val="20"/>
          <w:lang w:val="ms-MY" w:eastAsia="ms-MY"/>
        </w:rPr>
        <w:t xml:space="preserve"> Percentage biomass reduction of </w:t>
      </w:r>
      <w:r w:rsidRPr="003A3C29">
        <w:rPr>
          <w:rFonts w:ascii="Times New Roman" w:eastAsia="Calibri" w:hAnsi="Times New Roman" w:cs="Times New Roman"/>
          <w:i/>
          <w:sz w:val="20"/>
          <w:szCs w:val="20"/>
          <w:lang w:val="ms-MY" w:eastAsia="ms-MY"/>
        </w:rPr>
        <w:t>Fusarium</w:t>
      </w:r>
      <w:r w:rsidRPr="003A3C29">
        <w:rPr>
          <w:rFonts w:ascii="Times New Roman" w:eastAsia="Calibri" w:hAnsi="Times New Roman" w:cs="Times New Roman"/>
          <w:sz w:val="20"/>
          <w:szCs w:val="20"/>
          <w:lang w:val="ms-MY" w:eastAsia="ms-MY"/>
        </w:rPr>
        <w:t xml:space="preserve"> species by LAB cells in MRS broth after incubation for 7 days at room temperature</w:t>
      </w:r>
    </w:p>
    <w:tbl>
      <w:tblPr>
        <w:tblW w:w="0" w:type="auto"/>
        <w:jc w:val="center"/>
        <w:tblLook w:val="04A0"/>
      </w:tblPr>
      <w:tblGrid>
        <w:gridCol w:w="2820"/>
        <w:gridCol w:w="1110"/>
        <w:gridCol w:w="1110"/>
        <w:gridCol w:w="1209"/>
        <w:gridCol w:w="1224"/>
      </w:tblGrid>
      <w:tr w:rsidR="00D75AF1" w:rsidRPr="003A3C29" w:rsidTr="00462C84">
        <w:trPr>
          <w:trHeight w:val="279"/>
          <w:jc w:val="center"/>
        </w:trPr>
        <w:tc>
          <w:tcPr>
            <w:tcW w:w="2820" w:type="dxa"/>
            <w:tcBorders>
              <w:top w:val="single" w:sz="4" w:space="0" w:color="auto"/>
              <w:bottom w:val="single" w:sz="4" w:space="0" w:color="auto"/>
            </w:tcBorders>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Name of LAB</w:t>
            </w:r>
          </w:p>
        </w:tc>
        <w:tc>
          <w:tcPr>
            <w:tcW w:w="4653" w:type="dxa"/>
            <w:gridSpan w:val="4"/>
            <w:tcBorders>
              <w:top w:val="single" w:sz="4" w:space="0" w:color="auto"/>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Fungal mycelia mass reduction (%)</w:t>
            </w:r>
          </w:p>
        </w:tc>
      </w:tr>
      <w:tr w:rsidR="00D75AF1" w:rsidRPr="003A3C29" w:rsidTr="00462C84">
        <w:trPr>
          <w:trHeight w:val="106"/>
          <w:jc w:val="center"/>
        </w:trPr>
        <w:tc>
          <w:tcPr>
            <w:tcW w:w="2820" w:type="dxa"/>
            <w:tcBorders>
              <w:top w:val="single" w:sz="4" w:space="0" w:color="auto"/>
            </w:tcBorders>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b/>
                <w:sz w:val="20"/>
                <w:szCs w:val="20"/>
                <w:lang w:val="ms-MY" w:eastAsia="ms-MY"/>
              </w:rPr>
            </w:pPr>
          </w:p>
        </w:tc>
        <w:tc>
          <w:tcPr>
            <w:tcW w:w="1110"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CL</w:t>
            </w:r>
          </w:p>
        </w:tc>
        <w:tc>
          <w:tcPr>
            <w:tcW w:w="1110"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CS</w:t>
            </w:r>
          </w:p>
        </w:tc>
        <w:tc>
          <w:tcPr>
            <w:tcW w:w="1209"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FC</w:t>
            </w:r>
          </w:p>
        </w:tc>
        <w:tc>
          <w:tcPr>
            <w:tcW w:w="1224"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LR</w:t>
            </w:r>
          </w:p>
        </w:tc>
      </w:tr>
      <w:tr w:rsidR="00D75AF1" w:rsidRPr="003A3C29" w:rsidTr="00462C84">
        <w:trPr>
          <w:trHeight w:val="393"/>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sz w:val="20"/>
                <w:szCs w:val="20"/>
                <w:lang w:val="ms-MY" w:eastAsia="ms-MY"/>
              </w:rPr>
            </w:pPr>
            <w:r w:rsidRPr="003A3C29">
              <w:rPr>
                <w:rFonts w:ascii="Times New Roman" w:eastAsia="Calibri" w:hAnsi="Times New Roman" w:cs="Times New Roman"/>
                <w:i/>
                <w:iCs/>
                <w:sz w:val="20"/>
                <w:szCs w:val="20"/>
                <w:lang w:val="ms-MY" w:eastAsia="ms-MY"/>
              </w:rPr>
              <w:t>Lb. plantarum</w:t>
            </w:r>
            <w:r w:rsidRPr="003A3C29">
              <w:rPr>
                <w:rFonts w:ascii="Times New Roman" w:eastAsia="Calibri" w:hAnsi="Times New Roman" w:cs="Times New Roman"/>
                <w:sz w:val="20"/>
                <w:szCs w:val="20"/>
                <w:lang w:val="ms-MY" w:eastAsia="ms-MY"/>
              </w:rPr>
              <w:t>1 MSS1</w:t>
            </w:r>
          </w:p>
        </w:tc>
        <w:tc>
          <w:tcPr>
            <w:tcW w:w="1110"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93.33</w:t>
            </w:r>
            <w:r w:rsidRPr="003A3C29">
              <w:rPr>
                <w:rFonts w:ascii="Times New Roman" w:eastAsia="Calibri" w:hAnsi="Times New Roman" w:cs="Times New Roman"/>
                <w:sz w:val="20"/>
                <w:szCs w:val="20"/>
                <w:vertAlign w:val="superscript"/>
                <w:lang w:val="ms-MY" w:eastAsia="ms-MY"/>
              </w:rPr>
              <w:t>a</w:t>
            </w:r>
          </w:p>
        </w:tc>
        <w:tc>
          <w:tcPr>
            <w:tcW w:w="1110"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91.07</w:t>
            </w:r>
            <w:r w:rsidRPr="003A3C29">
              <w:rPr>
                <w:rFonts w:ascii="Times New Roman" w:eastAsia="Calibri" w:hAnsi="Times New Roman" w:cs="Times New Roman"/>
                <w:sz w:val="20"/>
                <w:szCs w:val="20"/>
                <w:vertAlign w:val="superscript"/>
                <w:lang w:val="ms-MY" w:eastAsia="ms-MY"/>
              </w:rPr>
              <w:t>a</w:t>
            </w:r>
          </w:p>
        </w:tc>
        <w:tc>
          <w:tcPr>
            <w:tcW w:w="1209"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90.37</w:t>
            </w:r>
            <w:r w:rsidRPr="003A3C29">
              <w:rPr>
                <w:rFonts w:ascii="Times New Roman" w:eastAsia="Calibri" w:hAnsi="Times New Roman" w:cs="Times New Roman"/>
                <w:sz w:val="20"/>
                <w:szCs w:val="20"/>
                <w:vertAlign w:val="superscript"/>
                <w:lang w:val="ms-MY" w:eastAsia="ms-MY"/>
              </w:rPr>
              <w:t>a</w:t>
            </w:r>
          </w:p>
        </w:tc>
        <w:tc>
          <w:tcPr>
            <w:tcW w:w="1224"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79.93</w:t>
            </w:r>
            <w:r w:rsidRPr="003A3C29">
              <w:rPr>
                <w:rFonts w:ascii="Times New Roman" w:eastAsia="Calibri" w:hAnsi="Times New Roman" w:cs="Times New Roman"/>
                <w:sz w:val="20"/>
                <w:szCs w:val="20"/>
                <w:vertAlign w:val="superscript"/>
                <w:lang w:val="ms-MY" w:eastAsia="ms-MY"/>
              </w:rPr>
              <w:t>a</w:t>
            </w:r>
          </w:p>
        </w:tc>
      </w:tr>
      <w:tr w:rsidR="00D75AF1" w:rsidRPr="003A3C29" w:rsidTr="00462C84">
        <w:trPr>
          <w:trHeight w:val="393"/>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sz w:val="20"/>
                <w:szCs w:val="20"/>
                <w:lang w:val="ms-MY" w:eastAsia="ms-MY"/>
              </w:rPr>
            </w:pPr>
            <w:r w:rsidRPr="003A3C29">
              <w:rPr>
                <w:rFonts w:ascii="Times New Roman" w:eastAsia="Calibri" w:hAnsi="Times New Roman" w:cs="Times New Roman"/>
                <w:i/>
                <w:iCs/>
                <w:sz w:val="20"/>
                <w:szCs w:val="20"/>
                <w:lang w:val="ms-MY" w:eastAsia="ms-MY"/>
              </w:rPr>
              <w:t>P. pentosaceus</w:t>
            </w:r>
            <w:r w:rsidRPr="003A3C29">
              <w:rPr>
                <w:rFonts w:ascii="Times New Roman" w:eastAsia="Calibri" w:hAnsi="Times New Roman" w:cs="Times New Roman"/>
                <w:sz w:val="20"/>
                <w:szCs w:val="20"/>
                <w:lang w:val="ms-MY" w:eastAsia="ms-MY"/>
              </w:rPr>
              <w:t>1MSS5</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87.16</w:t>
            </w:r>
            <w:r w:rsidRPr="003A3C29">
              <w:rPr>
                <w:rFonts w:ascii="Times New Roman" w:eastAsia="Calibri" w:hAnsi="Times New Roman" w:cs="Times New Roman"/>
                <w:sz w:val="20"/>
                <w:szCs w:val="20"/>
                <w:vertAlign w:val="superscript"/>
                <w:lang w:val="ms-MY" w:eastAsia="ms-MY"/>
              </w:rPr>
              <w:t>a</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97.43</w:t>
            </w:r>
            <w:r w:rsidRPr="003A3C29">
              <w:rPr>
                <w:rFonts w:ascii="Times New Roman" w:eastAsia="Calibri" w:hAnsi="Times New Roman" w:cs="Times New Roman"/>
                <w:sz w:val="20"/>
                <w:szCs w:val="20"/>
                <w:vertAlign w:val="superscript"/>
                <w:lang w:val="ms-MY" w:eastAsia="ms-MY"/>
              </w:rPr>
              <w:t>a</w:t>
            </w:r>
          </w:p>
        </w:tc>
        <w:tc>
          <w:tcPr>
            <w:tcW w:w="1209"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82.72</w:t>
            </w:r>
            <w:r w:rsidRPr="003A3C29">
              <w:rPr>
                <w:rFonts w:ascii="Times New Roman" w:eastAsia="Calibri" w:hAnsi="Times New Roman" w:cs="Times New Roman"/>
                <w:sz w:val="20"/>
                <w:szCs w:val="20"/>
                <w:vertAlign w:val="superscript"/>
                <w:lang w:val="ms-MY" w:eastAsia="ms-MY"/>
              </w:rPr>
              <w:t>a</w:t>
            </w:r>
          </w:p>
        </w:tc>
        <w:tc>
          <w:tcPr>
            <w:tcW w:w="1224"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76.93</w:t>
            </w:r>
            <w:r w:rsidRPr="003A3C29">
              <w:rPr>
                <w:rFonts w:ascii="Times New Roman" w:eastAsia="Calibri" w:hAnsi="Times New Roman" w:cs="Times New Roman"/>
                <w:sz w:val="20"/>
                <w:szCs w:val="20"/>
                <w:vertAlign w:val="superscript"/>
                <w:lang w:val="ms-MY" w:eastAsia="ms-MY"/>
              </w:rPr>
              <w:t>a</w:t>
            </w:r>
          </w:p>
        </w:tc>
      </w:tr>
      <w:tr w:rsidR="00D75AF1" w:rsidRPr="003A3C29" w:rsidTr="00462C84">
        <w:trPr>
          <w:trHeight w:val="402"/>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sz w:val="20"/>
                <w:szCs w:val="20"/>
                <w:lang w:val="ms-MY" w:eastAsia="ms-MY"/>
              </w:rPr>
            </w:pPr>
            <w:r w:rsidRPr="003A3C29">
              <w:rPr>
                <w:rFonts w:ascii="Times New Roman" w:eastAsia="Calibri" w:hAnsi="Times New Roman" w:cs="Times New Roman"/>
                <w:i/>
                <w:iCs/>
                <w:sz w:val="20"/>
                <w:szCs w:val="20"/>
                <w:lang w:val="ms-MY" w:eastAsia="ms-MY"/>
              </w:rPr>
              <w:t>Lb. plantarum</w:t>
            </w:r>
            <w:r w:rsidRPr="003A3C29">
              <w:rPr>
                <w:rFonts w:ascii="Times New Roman" w:eastAsia="Calibri" w:hAnsi="Times New Roman" w:cs="Times New Roman"/>
                <w:sz w:val="20"/>
                <w:szCs w:val="20"/>
                <w:lang w:val="ms-MY" w:eastAsia="ms-MY"/>
              </w:rPr>
              <w:t>1 FCF11</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96.09</w:t>
            </w:r>
            <w:r w:rsidRPr="003A3C29">
              <w:rPr>
                <w:rFonts w:ascii="Times New Roman" w:eastAsia="Calibri" w:hAnsi="Times New Roman" w:cs="Times New Roman"/>
                <w:sz w:val="20"/>
                <w:szCs w:val="20"/>
                <w:vertAlign w:val="superscript"/>
                <w:lang w:val="ms-MY" w:eastAsia="ms-MY"/>
              </w:rPr>
              <w:t>a</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94.32</w:t>
            </w:r>
            <w:r w:rsidRPr="003A3C29">
              <w:rPr>
                <w:rFonts w:ascii="Times New Roman" w:eastAsia="Calibri" w:hAnsi="Times New Roman" w:cs="Times New Roman"/>
                <w:sz w:val="20"/>
                <w:szCs w:val="20"/>
                <w:vertAlign w:val="superscript"/>
                <w:lang w:val="ms-MY" w:eastAsia="ms-MY"/>
              </w:rPr>
              <w:t>a</w:t>
            </w:r>
          </w:p>
        </w:tc>
        <w:tc>
          <w:tcPr>
            <w:tcW w:w="1209"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90.90</w:t>
            </w:r>
            <w:r w:rsidRPr="003A3C29">
              <w:rPr>
                <w:rFonts w:ascii="Times New Roman" w:eastAsia="Calibri" w:hAnsi="Times New Roman" w:cs="Times New Roman"/>
                <w:sz w:val="20"/>
                <w:szCs w:val="20"/>
                <w:vertAlign w:val="superscript"/>
                <w:lang w:val="ms-MY" w:eastAsia="ms-MY"/>
              </w:rPr>
              <w:t>a</w:t>
            </w:r>
          </w:p>
        </w:tc>
        <w:tc>
          <w:tcPr>
            <w:tcW w:w="1224"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87.59</w:t>
            </w:r>
            <w:r w:rsidRPr="003A3C29">
              <w:rPr>
                <w:rFonts w:ascii="Times New Roman" w:eastAsia="Calibri" w:hAnsi="Times New Roman" w:cs="Times New Roman"/>
                <w:sz w:val="20"/>
                <w:szCs w:val="20"/>
                <w:vertAlign w:val="superscript"/>
                <w:lang w:val="ms-MY" w:eastAsia="ms-MY"/>
              </w:rPr>
              <w:t>a</w:t>
            </w:r>
          </w:p>
        </w:tc>
      </w:tr>
      <w:tr w:rsidR="00D75AF1" w:rsidRPr="003A3C29" w:rsidTr="00462C84">
        <w:trPr>
          <w:trHeight w:val="402"/>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iCs/>
                <w:sz w:val="20"/>
                <w:szCs w:val="20"/>
                <w:lang w:val="ms-MY" w:eastAsia="ms-MY"/>
              </w:rPr>
            </w:pPr>
            <w:r w:rsidRPr="003A3C29">
              <w:rPr>
                <w:rFonts w:ascii="Times New Roman" w:eastAsia="Calibri" w:hAnsi="Times New Roman" w:cs="Times New Roman"/>
                <w:i/>
                <w:sz w:val="20"/>
                <w:szCs w:val="20"/>
                <w:lang w:val="ms-MY" w:eastAsia="ms-MY"/>
              </w:rPr>
              <w:t xml:space="preserve">Lb. acidophilus </w:t>
            </w:r>
            <w:r w:rsidRPr="003A3C29">
              <w:rPr>
                <w:rFonts w:ascii="Times New Roman" w:eastAsia="Calibri" w:hAnsi="Times New Roman" w:cs="Times New Roman"/>
                <w:sz w:val="20"/>
                <w:szCs w:val="20"/>
                <w:lang w:val="ms-MY" w:eastAsia="ms-MY"/>
              </w:rPr>
              <w:t>ATCC314</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91.39</w:t>
            </w:r>
            <w:r w:rsidRPr="003A3C29">
              <w:rPr>
                <w:rFonts w:ascii="Times New Roman" w:eastAsia="Calibri" w:hAnsi="Times New Roman" w:cs="Times New Roman"/>
                <w:sz w:val="20"/>
                <w:szCs w:val="20"/>
                <w:vertAlign w:val="superscript"/>
                <w:lang w:val="ms-MY" w:eastAsia="ms-MY"/>
              </w:rPr>
              <w:t>a</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91.96</w:t>
            </w:r>
            <w:r w:rsidRPr="003A3C29">
              <w:rPr>
                <w:rFonts w:ascii="Times New Roman" w:eastAsia="Calibri" w:hAnsi="Times New Roman" w:cs="Times New Roman"/>
                <w:sz w:val="20"/>
                <w:szCs w:val="20"/>
                <w:vertAlign w:val="superscript"/>
                <w:lang w:val="ms-MY" w:eastAsia="ms-MY"/>
              </w:rPr>
              <w:t>a</w:t>
            </w:r>
          </w:p>
        </w:tc>
        <w:tc>
          <w:tcPr>
            <w:tcW w:w="1209"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87.43</w:t>
            </w:r>
            <w:r w:rsidRPr="003A3C29">
              <w:rPr>
                <w:rFonts w:ascii="Times New Roman" w:eastAsia="Calibri" w:hAnsi="Times New Roman" w:cs="Times New Roman"/>
                <w:sz w:val="20"/>
                <w:szCs w:val="20"/>
                <w:vertAlign w:val="superscript"/>
                <w:lang w:val="ms-MY" w:eastAsia="ms-MY"/>
              </w:rPr>
              <w:t>a</w:t>
            </w:r>
          </w:p>
        </w:tc>
        <w:tc>
          <w:tcPr>
            <w:tcW w:w="1224"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92.32</w:t>
            </w:r>
            <w:r w:rsidRPr="003A3C29">
              <w:rPr>
                <w:rFonts w:ascii="Times New Roman" w:eastAsia="Calibri" w:hAnsi="Times New Roman" w:cs="Times New Roman"/>
                <w:sz w:val="20"/>
                <w:szCs w:val="20"/>
                <w:vertAlign w:val="superscript"/>
                <w:lang w:val="ms-MY" w:eastAsia="ms-MY"/>
              </w:rPr>
              <w:t>a</w:t>
            </w:r>
          </w:p>
        </w:tc>
      </w:tr>
      <w:tr w:rsidR="00D75AF1" w:rsidRPr="003A3C29" w:rsidTr="00462C84">
        <w:trPr>
          <w:trHeight w:val="402"/>
          <w:jc w:val="center"/>
        </w:trPr>
        <w:tc>
          <w:tcPr>
            <w:tcW w:w="2820" w:type="dxa"/>
            <w:tcBorders>
              <w:bottom w:val="single" w:sz="4" w:space="0" w:color="auto"/>
            </w:tcBorders>
          </w:tcPr>
          <w:p w:rsidR="00D75AF1" w:rsidRPr="003A3C29" w:rsidRDefault="00D75AF1" w:rsidP="00462C84">
            <w:pPr>
              <w:autoSpaceDE w:val="0"/>
              <w:autoSpaceDN w:val="0"/>
              <w:adjustRightInd w:val="0"/>
              <w:spacing w:after="0" w:line="360" w:lineRule="auto"/>
              <w:rPr>
                <w:rFonts w:ascii="Times New Roman" w:eastAsia="Calibri" w:hAnsi="Times New Roman" w:cs="Times New Roman"/>
                <w:iCs/>
                <w:sz w:val="20"/>
                <w:szCs w:val="20"/>
                <w:lang w:val="ms-MY" w:eastAsia="ms-MY"/>
              </w:rPr>
            </w:pPr>
            <w:r w:rsidRPr="003A3C29">
              <w:rPr>
                <w:rFonts w:ascii="Times New Roman" w:eastAsia="Calibri" w:hAnsi="Times New Roman" w:cs="Times New Roman"/>
                <w:i/>
                <w:sz w:val="20"/>
                <w:szCs w:val="20"/>
                <w:lang w:val="ms-MY" w:eastAsia="ms-MY"/>
              </w:rPr>
              <w:t xml:space="preserve">Lb. plantarum </w:t>
            </w:r>
            <w:r w:rsidRPr="003A3C29">
              <w:rPr>
                <w:rFonts w:ascii="Times New Roman" w:eastAsia="Calibri" w:hAnsi="Times New Roman" w:cs="Times New Roman"/>
                <w:sz w:val="20"/>
                <w:szCs w:val="20"/>
                <w:lang w:val="ms-MY" w:eastAsia="ms-MY"/>
              </w:rPr>
              <w:t>ATCC8014</w:t>
            </w:r>
          </w:p>
        </w:tc>
        <w:tc>
          <w:tcPr>
            <w:tcW w:w="1110"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96.61</w:t>
            </w:r>
            <w:r w:rsidRPr="003A3C29">
              <w:rPr>
                <w:rFonts w:ascii="Times New Roman" w:eastAsia="Calibri" w:hAnsi="Times New Roman" w:cs="Times New Roman"/>
                <w:sz w:val="20"/>
                <w:szCs w:val="20"/>
                <w:vertAlign w:val="superscript"/>
                <w:lang w:val="ms-MY" w:eastAsia="ms-MY"/>
              </w:rPr>
              <w:t>a</w:t>
            </w:r>
          </w:p>
        </w:tc>
        <w:tc>
          <w:tcPr>
            <w:tcW w:w="1110"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85.72</w:t>
            </w:r>
            <w:r w:rsidRPr="003A3C29">
              <w:rPr>
                <w:rFonts w:ascii="Times New Roman" w:eastAsia="Calibri" w:hAnsi="Times New Roman" w:cs="Times New Roman"/>
                <w:sz w:val="20"/>
                <w:szCs w:val="20"/>
                <w:vertAlign w:val="superscript"/>
                <w:lang w:val="ms-MY" w:eastAsia="ms-MY"/>
              </w:rPr>
              <w:t>a</w:t>
            </w:r>
          </w:p>
        </w:tc>
        <w:tc>
          <w:tcPr>
            <w:tcW w:w="1209"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78.55</w:t>
            </w:r>
            <w:r w:rsidRPr="003A3C29">
              <w:rPr>
                <w:rFonts w:ascii="Times New Roman" w:eastAsia="Calibri" w:hAnsi="Times New Roman" w:cs="Times New Roman"/>
                <w:sz w:val="20"/>
                <w:szCs w:val="20"/>
                <w:vertAlign w:val="superscript"/>
                <w:lang w:val="ms-MY" w:eastAsia="ms-MY"/>
              </w:rPr>
              <w:t>a</w:t>
            </w:r>
          </w:p>
        </w:tc>
        <w:tc>
          <w:tcPr>
            <w:tcW w:w="1224"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82.92</w:t>
            </w:r>
            <w:r w:rsidRPr="003A3C29">
              <w:rPr>
                <w:rFonts w:ascii="Times New Roman" w:eastAsia="Calibri" w:hAnsi="Times New Roman" w:cs="Times New Roman"/>
                <w:sz w:val="20"/>
                <w:szCs w:val="20"/>
                <w:vertAlign w:val="superscript"/>
                <w:lang w:val="ms-MY" w:eastAsia="ms-MY"/>
              </w:rPr>
              <w:t>a</w:t>
            </w:r>
          </w:p>
        </w:tc>
      </w:tr>
    </w:tbl>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bCs/>
          <w:i/>
          <w:iCs/>
          <w:sz w:val="20"/>
          <w:szCs w:val="20"/>
          <w:lang w:val="ms-MY" w:eastAsia="ms-MY"/>
        </w:rPr>
        <w:sectPr w:rsidR="00D75AF1" w:rsidRPr="003A3C29" w:rsidSect="00462C84">
          <w:type w:val="continuous"/>
          <w:pgSz w:w="11906" w:h="16838" w:code="9"/>
          <w:pgMar w:top="1440" w:right="1440" w:bottom="1440" w:left="1440" w:header="706" w:footer="706" w:gutter="0"/>
          <w:cols w:space="708"/>
          <w:vAlign w:val="both"/>
          <w:docGrid w:linePitch="360"/>
        </w:sect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w:t>
      </w:r>
      <w:r w:rsidRPr="003A3C29">
        <w:rPr>
          <w:rFonts w:ascii="Times New Roman" w:eastAsia="Calibri" w:hAnsi="Times New Roman" w:cs="Times New Roman"/>
          <w:b/>
          <w:sz w:val="20"/>
          <w:szCs w:val="20"/>
          <w:lang w:val="ms-MY" w:eastAsia="ms-MY"/>
        </w:rPr>
        <w:t>-</w:t>
      </w:r>
      <w:r w:rsidRPr="003A3C29">
        <w:rPr>
          <w:rFonts w:ascii="Times New Roman" w:eastAsia="Calibri" w:hAnsi="Times New Roman" w:cs="Times New Roman"/>
          <w:sz w:val="20"/>
          <w:szCs w:val="20"/>
          <w:lang w:val="ms-MY" w:eastAsia="ms-MY"/>
        </w:rPr>
        <w:t xml:space="preserve"> D</w:t>
      </w:r>
      <w:r w:rsidRPr="003A3C29">
        <w:rPr>
          <w:rFonts w:ascii="Times New Roman" w:eastAsia="Calibri" w:hAnsi="Times New Roman" w:cs="Times New Roman"/>
          <w:bCs/>
          <w:sz w:val="20"/>
          <w:szCs w:val="20"/>
          <w:lang w:val="ms-MY" w:eastAsia="ms-MY"/>
        </w:rPr>
        <w:t xml:space="preserve">ata was analyzed using one-way ANOVA (unstacked) with respect to single column.  </w:t>
      </w:r>
      <w:r w:rsidRPr="003A3C29">
        <w:rPr>
          <w:rFonts w:ascii="Times New Roman" w:eastAsia="Calibri" w:hAnsi="Times New Roman" w:cs="Times New Roman"/>
          <w:sz w:val="20"/>
          <w:szCs w:val="20"/>
          <w:lang w:val="ms-MY" w:eastAsia="ms-MY"/>
        </w:rPr>
        <w:t>The alphabets (a,b,c &amp; d) were being inferred the variables used in the study. Fungi</w:t>
      </w:r>
      <w:r w:rsidRPr="003A3C29">
        <w:rPr>
          <w:rFonts w:ascii="Times New Roman" w:eastAsia="Calibri" w:hAnsi="Times New Roman" w:cs="Times New Roman"/>
          <w:i/>
          <w:sz w:val="20"/>
          <w:szCs w:val="20"/>
          <w:lang w:val="ms-MY" w:eastAsia="ms-MY"/>
        </w:rPr>
        <w:t xml:space="preserve"> Fusarium</w:t>
      </w:r>
      <w:r w:rsidRPr="003A3C29">
        <w:rPr>
          <w:rFonts w:ascii="Times New Roman" w:eastAsia="Calibri" w:hAnsi="Times New Roman" w:cs="Times New Roman"/>
          <w:sz w:val="20"/>
          <w:szCs w:val="20"/>
          <w:lang w:val="ms-MY" w:eastAsia="ms-MY"/>
        </w:rPr>
        <w:t xml:space="preserve"> specie: CL=</w:t>
      </w:r>
      <w:r w:rsidRPr="003A3C29">
        <w:rPr>
          <w:rFonts w:ascii="Times New Roman" w:eastAsia="Calibri" w:hAnsi="Times New Roman" w:cs="Times New Roman"/>
          <w:i/>
          <w:iCs/>
          <w:sz w:val="20"/>
          <w:szCs w:val="20"/>
          <w:lang w:val="ms-MY" w:eastAsia="ms-MY"/>
        </w:rPr>
        <w:t xml:space="preserve"> </w:t>
      </w:r>
      <w:r w:rsidRPr="003A3C29">
        <w:rPr>
          <w:rFonts w:ascii="Times New Roman" w:hAnsi="Times New Roman" w:cs="Times New Roman"/>
          <w:i/>
          <w:sz w:val="20"/>
          <w:szCs w:val="20"/>
        </w:rPr>
        <w:t xml:space="preserve">F. Oxysporum </w:t>
      </w:r>
      <w:r w:rsidRPr="003A3C29">
        <w:rPr>
          <w:rFonts w:ascii="Times New Roman" w:hAnsi="Times New Roman" w:cs="Times New Roman"/>
          <w:sz w:val="20"/>
          <w:szCs w:val="20"/>
        </w:rPr>
        <w:t>KAML01</w:t>
      </w:r>
      <w:r w:rsidRPr="003A3C29">
        <w:rPr>
          <w:rFonts w:ascii="Times New Roman" w:eastAsia="Calibri" w:hAnsi="Times New Roman" w:cs="Times New Roman"/>
          <w:i/>
          <w:iCs/>
          <w:sz w:val="20"/>
          <w:szCs w:val="20"/>
          <w:lang w:val="ms-MY" w:eastAsia="ms-MY"/>
        </w:rPr>
        <w:t xml:space="preserve">, </w:t>
      </w:r>
      <w:r w:rsidRPr="003A3C29">
        <w:rPr>
          <w:rFonts w:ascii="Times New Roman" w:eastAsia="Calibri" w:hAnsi="Times New Roman" w:cs="Times New Roman"/>
          <w:iCs/>
          <w:sz w:val="20"/>
          <w:szCs w:val="20"/>
          <w:lang w:val="ms-MY" w:eastAsia="ms-MY"/>
        </w:rPr>
        <w:t>CS=</w:t>
      </w:r>
      <w:r w:rsidRPr="003A3C29">
        <w:rPr>
          <w:rFonts w:ascii="Times New Roman" w:hAnsi="Times New Roman" w:cs="Times New Roman"/>
          <w:i/>
          <w:sz w:val="20"/>
          <w:szCs w:val="20"/>
        </w:rPr>
        <w:t xml:space="preserve"> Fusarium</w:t>
      </w:r>
      <w:r w:rsidR="00C8227F" w:rsidRPr="003A3C29">
        <w:rPr>
          <w:rFonts w:ascii="Times New Roman" w:hAnsi="Times New Roman" w:cs="Times New Roman"/>
          <w:sz w:val="20"/>
          <w:szCs w:val="20"/>
        </w:rPr>
        <w:t xml:space="preserve"> sp.</w:t>
      </w:r>
      <w:r w:rsidRPr="003A3C29">
        <w:rPr>
          <w:rFonts w:ascii="Times New Roman" w:hAnsi="Times New Roman" w:cs="Times New Roman"/>
          <w:sz w:val="20"/>
          <w:szCs w:val="20"/>
        </w:rPr>
        <w:t xml:space="preserve"> CID124</w:t>
      </w:r>
      <w:r w:rsidRPr="003A3C29">
        <w:rPr>
          <w:rFonts w:ascii="Times New Roman" w:eastAsia="Calibri" w:hAnsi="Times New Roman" w:cs="Times New Roman"/>
          <w:i/>
          <w:iCs/>
          <w:sz w:val="20"/>
          <w:szCs w:val="20"/>
          <w:lang w:val="ms-MY" w:eastAsia="ms-MY"/>
        </w:rPr>
        <w:t xml:space="preserve">, </w:t>
      </w:r>
      <w:r w:rsidRPr="003A3C29">
        <w:rPr>
          <w:rFonts w:ascii="Times New Roman" w:eastAsia="Calibri" w:hAnsi="Times New Roman" w:cs="Times New Roman"/>
          <w:iCs/>
          <w:sz w:val="20"/>
          <w:szCs w:val="20"/>
          <w:lang w:val="ms-MY" w:eastAsia="ms-MY"/>
        </w:rPr>
        <w:t>FC =</w:t>
      </w:r>
      <w:r w:rsidRPr="003A3C29">
        <w:rPr>
          <w:rFonts w:ascii="Times New Roman" w:eastAsia="Calibri" w:hAnsi="Times New Roman" w:cs="Times New Roman"/>
          <w:i/>
          <w:iCs/>
          <w:sz w:val="20"/>
          <w:szCs w:val="20"/>
          <w:lang w:val="ms-MY" w:eastAsia="ms-MY"/>
        </w:rPr>
        <w:t xml:space="preserve">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w:t>
      </w:r>
      <w:proofErr w:type="spellStart"/>
      <w:r w:rsidRPr="003A3C29">
        <w:rPr>
          <w:rFonts w:ascii="Times New Roman" w:hAnsi="Times New Roman" w:cs="Times New Roman"/>
          <w:i/>
          <w:sz w:val="20"/>
          <w:szCs w:val="20"/>
        </w:rPr>
        <w:t>fus</w:t>
      </w:r>
      <w:proofErr w:type="spellEnd"/>
      <w:r w:rsidRPr="003A3C29">
        <w:rPr>
          <w:rFonts w:ascii="Times New Roman" w:hAnsi="Times New Roman" w:cs="Times New Roman"/>
          <w:sz w:val="20"/>
          <w:szCs w:val="20"/>
        </w:rPr>
        <w:t xml:space="preserve"> 124 </w:t>
      </w:r>
      <w:r w:rsidRPr="003A3C29">
        <w:rPr>
          <w:rFonts w:ascii="Times New Roman" w:eastAsia="Calibri" w:hAnsi="Times New Roman" w:cs="Times New Roman"/>
          <w:iCs/>
          <w:sz w:val="20"/>
          <w:szCs w:val="20"/>
          <w:lang w:val="ms-MY" w:eastAsia="ms-MY"/>
        </w:rPr>
        <w:t>and LR=</w:t>
      </w:r>
      <w:r w:rsidRPr="003A3C29">
        <w:rPr>
          <w:rFonts w:ascii="Times New Roman" w:eastAsia="Calibri" w:hAnsi="Times New Roman" w:cs="Times New Roman"/>
          <w:i/>
          <w:iCs/>
          <w:sz w:val="20"/>
          <w:szCs w:val="20"/>
          <w:lang w:val="ms-MY" w:eastAsia="ms-MY"/>
        </w:rPr>
        <w:t xml:space="preserve"> F.</w:t>
      </w:r>
      <w:r w:rsidRPr="003A3C29">
        <w:rPr>
          <w:rFonts w:ascii="Times New Roman" w:eastAsia="Calibri" w:hAnsi="Times New Roman" w:cs="Times New Roman"/>
          <w:bCs/>
          <w:i/>
          <w:iCs/>
          <w:sz w:val="20"/>
          <w:szCs w:val="20"/>
          <w:lang w:val="ms-MY" w:eastAsia="ms-MY"/>
        </w:rPr>
        <w:t xml:space="preserve"> proliferatum</w:t>
      </w:r>
    </w:p>
    <w:p w:rsidR="00D75AF1" w:rsidRPr="003A3C29" w:rsidRDefault="00D75AF1" w:rsidP="00D75AF1">
      <w:pPr>
        <w:pStyle w:val="Els-3rdorder-head"/>
        <w:spacing w:before="0" w:line="360" w:lineRule="auto"/>
        <w:rPr>
          <w:rFonts w:eastAsia="Calibri"/>
          <w:b/>
          <w:i w:val="0"/>
          <w:lang w:val="ms-MY" w:eastAsia="ms-MY"/>
        </w:rPr>
      </w:pPr>
      <w:r w:rsidRPr="003A3C29">
        <w:rPr>
          <w:rFonts w:eastAsia="Calibri"/>
          <w:b/>
          <w:lang w:val="ms-MY" w:eastAsia="ms-MY"/>
        </w:rPr>
        <w:lastRenderedPageBreak/>
        <w:t>Fungal Biomass in MEB Broth Inoculated with LAB Cell Free Supernatants</w:t>
      </w:r>
    </w:p>
    <w:p w:rsidR="00A86F3A" w:rsidRPr="003A3C29" w:rsidRDefault="00D75AF1" w:rsidP="00D75AF1">
      <w:pPr>
        <w:spacing w:after="0" w:line="360" w:lineRule="auto"/>
        <w:jc w:val="both"/>
        <w:rPr>
          <w:rFonts w:ascii="Times New Roman" w:eastAsia="Calibri" w:hAnsi="Times New Roman" w:cs="Times New Roman"/>
          <w:bCs/>
          <w:iCs/>
          <w:sz w:val="20"/>
          <w:szCs w:val="20"/>
          <w:lang w:val="ms-MY" w:eastAsia="ms-MY"/>
        </w:rPr>
      </w:pPr>
      <w:r w:rsidRPr="003A3C29">
        <w:rPr>
          <w:rFonts w:ascii="Times New Roman" w:eastAsia="Calibri" w:hAnsi="Times New Roman" w:cs="Times New Roman"/>
          <w:sz w:val="20"/>
          <w:szCs w:val="20"/>
          <w:lang w:val="ms-MY" w:eastAsia="ms-MY"/>
        </w:rPr>
        <w:t>MEB is the media normally used to grow fungi. Reduction in fungal biomass was observed in MEB with added LAB-CFS in the range between 29.9</w:t>
      </w:r>
      <w:r w:rsidRPr="003A3C29">
        <w:rPr>
          <w:rFonts w:ascii="Times New Roman" w:eastAsia="Calibri" w:hAnsi="Times New Roman" w:cs="Times New Roman"/>
          <w:sz w:val="20"/>
          <w:szCs w:val="20"/>
          <w:vertAlign w:val="superscript"/>
          <w:lang w:val="ms-MY" w:eastAsia="ms-MY"/>
        </w:rPr>
        <w:t xml:space="preserve"> </w:t>
      </w:r>
      <w:r w:rsidRPr="003A3C29">
        <w:rPr>
          <w:rFonts w:ascii="Times New Roman" w:eastAsia="Calibri" w:hAnsi="Times New Roman" w:cs="Times New Roman"/>
          <w:sz w:val="20"/>
          <w:szCs w:val="20"/>
          <w:lang w:val="ms-MY" w:eastAsia="ms-MY"/>
        </w:rPr>
        <w:t xml:space="preserve">to 91.8% (Table 7), but generally lower than that observed when the fungi </w:t>
      </w:r>
      <w:r w:rsidRPr="003A3C29">
        <w:rPr>
          <w:rFonts w:ascii="Times New Roman" w:eastAsia="Calibri" w:hAnsi="Times New Roman" w:cs="Times New Roman"/>
          <w:sz w:val="20"/>
          <w:szCs w:val="20"/>
          <w:lang w:val="ms-MY" w:eastAsia="ms-MY"/>
        </w:rPr>
        <w:lastRenderedPageBreak/>
        <w:t xml:space="preserve">were grown together with the LAB cells (Table 7).  It was observed that CFS </w:t>
      </w:r>
      <w:r w:rsidRPr="003A3C29">
        <w:rPr>
          <w:rFonts w:ascii="Times New Roman" w:eastAsia="Calibri" w:hAnsi="Times New Roman" w:cs="Times New Roman"/>
          <w:i/>
          <w:sz w:val="20"/>
          <w:szCs w:val="20"/>
          <w:lang w:val="ms-MY" w:eastAsia="ms-MY"/>
        </w:rPr>
        <w:t>Lb. plantarum</w:t>
      </w:r>
      <w:r w:rsidRPr="003A3C29">
        <w:rPr>
          <w:rFonts w:ascii="Times New Roman" w:eastAsia="Calibri" w:hAnsi="Times New Roman" w:cs="Times New Roman"/>
          <w:sz w:val="20"/>
          <w:szCs w:val="20"/>
          <w:lang w:val="ms-MY" w:eastAsia="ms-MY"/>
        </w:rPr>
        <w:t>1</w:t>
      </w:r>
      <w:r w:rsidRPr="003A3C29">
        <w:rPr>
          <w:rFonts w:ascii="Times New Roman" w:eastAsia="Calibri" w:hAnsi="Times New Roman" w:cs="Times New Roman"/>
          <w:i/>
          <w:sz w:val="20"/>
          <w:szCs w:val="20"/>
          <w:lang w:val="ms-MY" w:eastAsia="ms-MY"/>
        </w:rPr>
        <w:t>-</w:t>
      </w:r>
      <w:r w:rsidRPr="003A3C29">
        <w:rPr>
          <w:rFonts w:ascii="Times New Roman" w:eastAsia="Calibri" w:hAnsi="Times New Roman" w:cs="Times New Roman"/>
          <w:sz w:val="20"/>
          <w:szCs w:val="20"/>
          <w:lang w:val="ms-MY" w:eastAsia="ms-MY"/>
        </w:rPr>
        <w:t xml:space="preserve">MSS1) and </w:t>
      </w:r>
      <w:r w:rsidRPr="003A3C29">
        <w:rPr>
          <w:rFonts w:ascii="Times New Roman" w:eastAsia="Calibri" w:hAnsi="Times New Roman" w:cs="Times New Roman"/>
          <w:i/>
          <w:sz w:val="20"/>
          <w:szCs w:val="20"/>
          <w:lang w:val="ms-MY" w:eastAsia="ms-MY"/>
        </w:rPr>
        <w:t>P. pentosaceus</w:t>
      </w:r>
      <w:r w:rsidRPr="003A3C29">
        <w:rPr>
          <w:rFonts w:ascii="Times New Roman" w:eastAsia="Calibri" w:hAnsi="Times New Roman" w:cs="Times New Roman"/>
          <w:sz w:val="20"/>
          <w:szCs w:val="20"/>
          <w:lang w:val="ms-MY" w:eastAsia="ms-MY"/>
        </w:rPr>
        <w:t xml:space="preserve">1-MSS5 was significantly not affective to reduce the biomass </w:t>
      </w:r>
      <w:r w:rsidRPr="003A3C29">
        <w:rPr>
          <w:rFonts w:ascii="Times New Roman" w:eastAsia="Calibri" w:hAnsi="Times New Roman" w:cs="Times New Roman"/>
          <w:i/>
          <w:iCs/>
          <w:sz w:val="20"/>
          <w:szCs w:val="20"/>
          <w:lang w:val="ms-MY" w:eastAsia="ms-MY"/>
        </w:rPr>
        <w:t>F.</w:t>
      </w:r>
      <w:r w:rsidRPr="003A3C29">
        <w:rPr>
          <w:rFonts w:ascii="Times New Roman" w:eastAsia="Calibri" w:hAnsi="Times New Roman" w:cs="Times New Roman"/>
          <w:bCs/>
          <w:i/>
          <w:iCs/>
          <w:sz w:val="20"/>
          <w:szCs w:val="20"/>
          <w:lang w:val="ms-MY" w:eastAsia="ms-MY"/>
        </w:rPr>
        <w:t xml:space="preserve"> proliferatum</w:t>
      </w:r>
      <w:r w:rsidRPr="003A3C29">
        <w:rPr>
          <w:rFonts w:ascii="Times New Roman" w:eastAsia="Calibri" w:hAnsi="Times New Roman" w:cs="Times New Roman"/>
          <w:bCs/>
          <w:iCs/>
          <w:sz w:val="20"/>
          <w:szCs w:val="20"/>
          <w:lang w:val="ms-MY" w:eastAsia="ms-MY"/>
        </w:rPr>
        <w:t>; it was observed biomass was reduced by</w:t>
      </w:r>
      <w:r w:rsidRPr="003A3C29">
        <w:rPr>
          <w:rFonts w:ascii="Times New Roman" w:eastAsia="Calibri" w:hAnsi="Times New Roman" w:cs="Times New Roman"/>
          <w:bCs/>
          <w:i/>
          <w:iCs/>
          <w:sz w:val="20"/>
          <w:szCs w:val="20"/>
          <w:lang w:val="ms-MY" w:eastAsia="ms-MY"/>
        </w:rPr>
        <w:t xml:space="preserve"> </w:t>
      </w:r>
      <w:r w:rsidRPr="003A3C29">
        <w:rPr>
          <w:rFonts w:ascii="Times New Roman" w:eastAsia="Calibri" w:hAnsi="Times New Roman" w:cs="Times New Roman"/>
          <w:sz w:val="20"/>
          <w:szCs w:val="20"/>
          <w:lang w:val="ms-MY" w:eastAsia="ms-MY"/>
        </w:rPr>
        <w:t>34.0%</w:t>
      </w:r>
      <w:r w:rsidRPr="003A3C29">
        <w:rPr>
          <w:rFonts w:ascii="Times New Roman" w:eastAsia="Calibri" w:hAnsi="Times New Roman" w:cs="Times New Roman"/>
          <w:sz w:val="20"/>
          <w:szCs w:val="20"/>
          <w:vertAlign w:val="superscript"/>
          <w:lang w:val="ms-MY" w:eastAsia="ms-MY"/>
        </w:rPr>
        <w:t xml:space="preserve"> </w:t>
      </w:r>
      <w:r w:rsidRPr="003A3C29">
        <w:rPr>
          <w:rFonts w:ascii="Times New Roman" w:eastAsia="Calibri" w:hAnsi="Times New Roman" w:cs="Times New Roman"/>
          <w:sz w:val="20"/>
          <w:szCs w:val="20"/>
          <w:lang w:val="ms-MY" w:eastAsia="ms-MY"/>
        </w:rPr>
        <w:t xml:space="preserve">and 29.9%, respectively.  However, CFS of </w:t>
      </w:r>
      <w:r w:rsidRPr="003A3C29">
        <w:rPr>
          <w:rFonts w:ascii="Times New Roman" w:eastAsia="Calibri" w:hAnsi="Times New Roman" w:cs="Times New Roman"/>
          <w:i/>
          <w:sz w:val="20"/>
          <w:szCs w:val="20"/>
          <w:lang w:val="ms-MY" w:eastAsia="ms-MY"/>
        </w:rPr>
        <w:t>Lb. plantarum</w:t>
      </w:r>
      <w:r w:rsidRPr="003A3C29">
        <w:rPr>
          <w:rFonts w:ascii="Times New Roman" w:eastAsia="Calibri" w:hAnsi="Times New Roman" w:cs="Times New Roman"/>
          <w:sz w:val="20"/>
          <w:szCs w:val="20"/>
          <w:lang w:val="ms-MY" w:eastAsia="ms-MY"/>
        </w:rPr>
        <w:t xml:space="preserve">1-MSS1  reduced fungal biomass of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w:t>
      </w:r>
      <w:proofErr w:type="spellStart"/>
      <w:r w:rsidRPr="003A3C29">
        <w:rPr>
          <w:rFonts w:ascii="Times New Roman" w:hAnsi="Times New Roman" w:cs="Times New Roman"/>
          <w:i/>
          <w:sz w:val="20"/>
          <w:szCs w:val="20"/>
        </w:rPr>
        <w:t>fus</w:t>
      </w:r>
      <w:proofErr w:type="spellEnd"/>
      <w:r w:rsidRPr="003A3C29">
        <w:rPr>
          <w:rFonts w:ascii="Times New Roman" w:hAnsi="Times New Roman" w:cs="Times New Roman"/>
          <w:sz w:val="20"/>
          <w:szCs w:val="20"/>
        </w:rPr>
        <w:t xml:space="preserve"> 124-FC</w:t>
      </w:r>
      <w:r w:rsidRPr="003A3C29">
        <w:rPr>
          <w:rFonts w:ascii="Times New Roman" w:eastAsia="Calibri" w:hAnsi="Times New Roman" w:cs="Times New Roman"/>
          <w:iCs/>
          <w:sz w:val="20"/>
          <w:szCs w:val="20"/>
          <w:lang w:val="ms-MY" w:eastAsia="ms-MY"/>
        </w:rPr>
        <w:t xml:space="preserve"> and </w:t>
      </w:r>
      <w:r w:rsidRPr="003A3C29">
        <w:rPr>
          <w:rFonts w:ascii="Times New Roman" w:hAnsi="Times New Roman" w:cs="Times New Roman"/>
          <w:i/>
          <w:sz w:val="20"/>
          <w:szCs w:val="20"/>
        </w:rPr>
        <w:t xml:space="preserve">F. oxysporum </w:t>
      </w:r>
      <w:r w:rsidRPr="003A3C29">
        <w:rPr>
          <w:rFonts w:ascii="Times New Roman" w:hAnsi="Times New Roman" w:cs="Times New Roman"/>
          <w:sz w:val="20"/>
          <w:szCs w:val="20"/>
        </w:rPr>
        <w:t>KAML01-CL</w:t>
      </w:r>
      <w:r w:rsidRPr="003A3C29">
        <w:rPr>
          <w:rFonts w:ascii="Times New Roman" w:eastAsia="Calibri" w:hAnsi="Times New Roman" w:cs="Times New Roman"/>
          <w:sz w:val="20"/>
          <w:szCs w:val="20"/>
          <w:lang w:val="ms-MY" w:eastAsia="ms-MY"/>
        </w:rPr>
        <w:t xml:space="preserve"> to about 63.2%, and 68.7%, respectively. It is interesting to note the CFS </w:t>
      </w:r>
      <w:r w:rsidRPr="003A3C29">
        <w:rPr>
          <w:rFonts w:ascii="Times New Roman" w:eastAsia="Calibri" w:hAnsi="Times New Roman" w:cs="Times New Roman"/>
          <w:i/>
          <w:iCs/>
          <w:sz w:val="20"/>
          <w:szCs w:val="20"/>
          <w:lang w:val="ms-MY" w:eastAsia="ms-MY"/>
        </w:rPr>
        <w:t>Lb. acidophilus</w:t>
      </w:r>
      <w:r w:rsidRPr="003A3C29">
        <w:rPr>
          <w:rFonts w:ascii="Times New Roman" w:eastAsia="Calibri" w:hAnsi="Times New Roman" w:cs="Times New Roman"/>
          <w:sz w:val="20"/>
          <w:szCs w:val="20"/>
          <w:lang w:val="ms-MY" w:eastAsia="ms-MY"/>
        </w:rPr>
        <w:t xml:space="preserve"> ATCC314 reduced fungal mass </w:t>
      </w:r>
      <w:r w:rsidRPr="003A3C29">
        <w:rPr>
          <w:rFonts w:ascii="Times New Roman" w:hAnsi="Times New Roman" w:cs="Times New Roman"/>
          <w:i/>
          <w:sz w:val="20"/>
          <w:szCs w:val="20"/>
        </w:rPr>
        <w:t>Fusarium</w:t>
      </w:r>
      <w:r w:rsidR="00C8227F" w:rsidRPr="003A3C29">
        <w:rPr>
          <w:rFonts w:ascii="Times New Roman" w:hAnsi="Times New Roman" w:cs="Times New Roman"/>
          <w:sz w:val="20"/>
          <w:szCs w:val="20"/>
        </w:rPr>
        <w:t xml:space="preserve"> sp. </w:t>
      </w:r>
      <w:r w:rsidRPr="003A3C29">
        <w:rPr>
          <w:rFonts w:ascii="Times New Roman" w:hAnsi="Times New Roman" w:cs="Times New Roman"/>
          <w:sz w:val="20"/>
          <w:szCs w:val="20"/>
        </w:rPr>
        <w:t>CID124-CS</w:t>
      </w:r>
      <w:r w:rsidRPr="003A3C29">
        <w:rPr>
          <w:rFonts w:ascii="Times New Roman" w:eastAsia="Calibri" w:hAnsi="Times New Roman" w:cs="Times New Roman"/>
          <w:i/>
          <w:iCs/>
          <w:sz w:val="20"/>
          <w:szCs w:val="20"/>
          <w:lang w:val="ms-MY" w:eastAsia="ms-MY"/>
        </w:rPr>
        <w:t xml:space="preserve"> </w:t>
      </w:r>
      <w:r w:rsidRPr="003A3C29">
        <w:rPr>
          <w:rFonts w:ascii="Times New Roman" w:eastAsia="Calibri" w:hAnsi="Times New Roman" w:cs="Times New Roman"/>
          <w:bCs/>
          <w:iCs/>
          <w:sz w:val="20"/>
          <w:szCs w:val="20"/>
          <w:lang w:val="ms-MY" w:eastAsia="ms-MY"/>
        </w:rPr>
        <w:t>by 91.8% after incubation.</w:t>
      </w:r>
    </w:p>
    <w:p w:rsidR="00D75AF1" w:rsidRPr="003A3C29" w:rsidRDefault="00D75AF1" w:rsidP="003E1C9B">
      <w:pPr>
        <w:spacing w:after="0" w:line="360" w:lineRule="auto"/>
        <w:jc w:val="center"/>
        <w:rPr>
          <w:rFonts w:ascii="Times New Roman" w:eastAsia="Calibri" w:hAnsi="Times New Roman" w:cs="Times New Roman"/>
          <w:bCs/>
          <w:iCs/>
          <w:sz w:val="20"/>
          <w:szCs w:val="20"/>
          <w:lang w:val="ms-MY" w:eastAsia="ms-MY"/>
        </w:rPr>
      </w:pPr>
      <w:r w:rsidRPr="003A3C29">
        <w:rPr>
          <w:rFonts w:ascii="Times New Roman" w:eastAsia="Calibri" w:hAnsi="Times New Roman" w:cs="Times New Roman"/>
          <w:b/>
          <w:bCs/>
          <w:iCs/>
          <w:sz w:val="20"/>
          <w:szCs w:val="20"/>
          <w:lang w:val="ms-MY" w:eastAsia="ms-MY"/>
        </w:rPr>
        <w:t>Table 7:</w:t>
      </w:r>
      <w:r w:rsidRPr="003A3C29">
        <w:rPr>
          <w:rFonts w:ascii="Times New Roman" w:eastAsia="Calibri" w:hAnsi="Times New Roman" w:cs="Times New Roman"/>
          <w:bCs/>
          <w:iCs/>
          <w:sz w:val="20"/>
          <w:szCs w:val="20"/>
          <w:lang w:val="ms-MY" w:eastAsia="ms-MY"/>
        </w:rPr>
        <w:t xml:space="preserve">  Percentage biomass reduction of </w:t>
      </w:r>
      <w:r w:rsidRPr="003A3C29">
        <w:rPr>
          <w:rFonts w:ascii="Times New Roman" w:eastAsia="Calibri" w:hAnsi="Times New Roman" w:cs="Times New Roman"/>
          <w:bCs/>
          <w:i/>
          <w:iCs/>
          <w:sz w:val="20"/>
          <w:szCs w:val="20"/>
          <w:lang w:val="ms-MY" w:eastAsia="ms-MY"/>
        </w:rPr>
        <w:t>Fusarium</w:t>
      </w:r>
      <w:r w:rsidR="00C8227F" w:rsidRPr="003A3C29">
        <w:rPr>
          <w:rFonts w:ascii="Times New Roman" w:eastAsia="Calibri" w:hAnsi="Times New Roman" w:cs="Times New Roman"/>
          <w:bCs/>
          <w:iCs/>
          <w:sz w:val="20"/>
          <w:szCs w:val="20"/>
          <w:lang w:val="ms-MY" w:eastAsia="ms-MY"/>
        </w:rPr>
        <w:t xml:space="preserve"> spp.</w:t>
      </w:r>
      <w:r w:rsidRPr="003A3C29">
        <w:rPr>
          <w:rFonts w:ascii="Times New Roman" w:eastAsia="Calibri" w:hAnsi="Times New Roman" w:cs="Times New Roman"/>
          <w:bCs/>
          <w:iCs/>
          <w:sz w:val="20"/>
          <w:szCs w:val="20"/>
          <w:lang w:val="ms-MY" w:eastAsia="ms-MY"/>
        </w:rPr>
        <w:t xml:space="preserve"> in MEB inoculated with LAB cell free supernatant after 7 days incubation at room temperature</w:t>
      </w:r>
    </w:p>
    <w:tbl>
      <w:tblPr>
        <w:tblW w:w="0" w:type="auto"/>
        <w:jc w:val="center"/>
        <w:tblLook w:val="04A0"/>
      </w:tblPr>
      <w:tblGrid>
        <w:gridCol w:w="2820"/>
        <w:gridCol w:w="1110"/>
        <w:gridCol w:w="1110"/>
        <w:gridCol w:w="1209"/>
        <w:gridCol w:w="1224"/>
      </w:tblGrid>
      <w:tr w:rsidR="00D75AF1" w:rsidRPr="003A3C29" w:rsidTr="00713FC8">
        <w:trPr>
          <w:trHeight w:val="279"/>
          <w:jc w:val="center"/>
        </w:trPr>
        <w:tc>
          <w:tcPr>
            <w:tcW w:w="2820" w:type="dxa"/>
            <w:tcBorders>
              <w:top w:val="single" w:sz="4" w:space="0" w:color="auto"/>
              <w:bottom w:val="single" w:sz="4" w:space="0" w:color="auto"/>
            </w:tcBorders>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Name of LAB</w:t>
            </w:r>
          </w:p>
        </w:tc>
        <w:tc>
          <w:tcPr>
            <w:tcW w:w="4653" w:type="dxa"/>
            <w:gridSpan w:val="4"/>
            <w:tcBorders>
              <w:top w:val="single" w:sz="4" w:space="0" w:color="auto"/>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Fungal mycelia mass reduction (%)</w:t>
            </w:r>
          </w:p>
        </w:tc>
      </w:tr>
      <w:tr w:rsidR="00D75AF1" w:rsidRPr="003A3C29" w:rsidTr="00713FC8">
        <w:trPr>
          <w:trHeight w:val="106"/>
          <w:jc w:val="center"/>
        </w:trPr>
        <w:tc>
          <w:tcPr>
            <w:tcW w:w="2820" w:type="dxa"/>
            <w:tcBorders>
              <w:top w:val="single" w:sz="4" w:space="0" w:color="auto"/>
            </w:tcBorders>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b/>
                <w:sz w:val="20"/>
                <w:szCs w:val="20"/>
                <w:lang w:val="ms-MY" w:eastAsia="ms-MY"/>
              </w:rPr>
            </w:pPr>
          </w:p>
        </w:tc>
        <w:tc>
          <w:tcPr>
            <w:tcW w:w="1110"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CL</w:t>
            </w:r>
          </w:p>
        </w:tc>
        <w:tc>
          <w:tcPr>
            <w:tcW w:w="1110"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CS</w:t>
            </w:r>
          </w:p>
        </w:tc>
        <w:tc>
          <w:tcPr>
            <w:tcW w:w="1209"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FC</w:t>
            </w:r>
          </w:p>
        </w:tc>
        <w:tc>
          <w:tcPr>
            <w:tcW w:w="880" w:type="dxa"/>
            <w:tcBorders>
              <w:top w:val="single" w:sz="4" w:space="0" w:color="auto"/>
              <w:bottom w:val="single" w:sz="4" w:space="0" w:color="auto"/>
            </w:tcBorders>
            <w:shd w:val="clear" w:color="auto" w:fill="auto"/>
          </w:tcPr>
          <w:p w:rsidR="00D75AF1" w:rsidRPr="003A3C29" w:rsidRDefault="00D75AF1" w:rsidP="00462C84">
            <w:pPr>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LR</w:t>
            </w:r>
          </w:p>
        </w:tc>
      </w:tr>
      <w:tr w:rsidR="00D75AF1" w:rsidRPr="003A3C29" w:rsidTr="00713FC8">
        <w:trPr>
          <w:trHeight w:val="393"/>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sz w:val="20"/>
                <w:szCs w:val="20"/>
                <w:lang w:val="ms-MY" w:eastAsia="ms-MY"/>
              </w:rPr>
            </w:pPr>
            <w:r w:rsidRPr="003A3C29">
              <w:rPr>
                <w:rFonts w:ascii="Times New Roman" w:eastAsia="Calibri" w:hAnsi="Times New Roman" w:cs="Times New Roman"/>
                <w:i/>
                <w:iCs/>
                <w:sz w:val="20"/>
                <w:szCs w:val="20"/>
                <w:lang w:val="ms-MY" w:eastAsia="ms-MY"/>
              </w:rPr>
              <w:t>Lb. plantarum</w:t>
            </w:r>
            <w:r w:rsidRPr="003A3C29">
              <w:rPr>
                <w:rFonts w:ascii="Times New Roman" w:eastAsia="Calibri" w:hAnsi="Times New Roman" w:cs="Times New Roman"/>
                <w:sz w:val="20"/>
                <w:szCs w:val="20"/>
                <w:lang w:val="ms-MY" w:eastAsia="ms-MY"/>
              </w:rPr>
              <w:t>1 MSS1</w:t>
            </w:r>
          </w:p>
        </w:tc>
        <w:tc>
          <w:tcPr>
            <w:tcW w:w="1110"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68.74</w:t>
            </w:r>
            <w:r w:rsidRPr="003A3C29">
              <w:rPr>
                <w:rFonts w:ascii="Times New Roman" w:eastAsia="Calibri" w:hAnsi="Times New Roman" w:cs="Times New Roman"/>
                <w:sz w:val="20"/>
                <w:szCs w:val="20"/>
                <w:vertAlign w:val="superscript"/>
                <w:lang w:val="ms-MY" w:eastAsia="ms-MY"/>
              </w:rPr>
              <w:t>a</w:t>
            </w:r>
          </w:p>
        </w:tc>
        <w:tc>
          <w:tcPr>
            <w:tcW w:w="1110"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71.41</w:t>
            </w:r>
            <w:r w:rsidRPr="003A3C29">
              <w:rPr>
                <w:rFonts w:ascii="Times New Roman" w:eastAsia="Calibri" w:hAnsi="Times New Roman" w:cs="Times New Roman"/>
                <w:sz w:val="20"/>
                <w:szCs w:val="20"/>
                <w:vertAlign w:val="superscript"/>
                <w:lang w:val="ms-MY" w:eastAsia="ms-MY"/>
              </w:rPr>
              <w:t>a</w:t>
            </w:r>
          </w:p>
        </w:tc>
        <w:tc>
          <w:tcPr>
            <w:tcW w:w="1209"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63.23</w:t>
            </w:r>
            <w:r w:rsidRPr="003A3C29">
              <w:rPr>
                <w:rFonts w:ascii="Times New Roman" w:eastAsia="Calibri" w:hAnsi="Times New Roman" w:cs="Times New Roman"/>
                <w:sz w:val="20"/>
                <w:szCs w:val="20"/>
                <w:vertAlign w:val="superscript"/>
                <w:lang w:val="ms-MY" w:eastAsia="ms-MY"/>
              </w:rPr>
              <w:t>a</w:t>
            </w:r>
          </w:p>
        </w:tc>
        <w:tc>
          <w:tcPr>
            <w:tcW w:w="880" w:type="dxa"/>
            <w:tcBorders>
              <w:top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34.08</w:t>
            </w:r>
            <w:r w:rsidRPr="003A3C29">
              <w:rPr>
                <w:rFonts w:ascii="Times New Roman" w:eastAsia="Calibri" w:hAnsi="Times New Roman" w:cs="Times New Roman"/>
                <w:sz w:val="20"/>
                <w:szCs w:val="20"/>
                <w:vertAlign w:val="superscript"/>
                <w:lang w:val="ms-MY" w:eastAsia="ms-MY"/>
              </w:rPr>
              <w:t>b</w:t>
            </w:r>
          </w:p>
        </w:tc>
      </w:tr>
      <w:tr w:rsidR="00D75AF1" w:rsidRPr="003A3C29" w:rsidTr="00462C84">
        <w:trPr>
          <w:trHeight w:val="393"/>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sz w:val="20"/>
                <w:szCs w:val="20"/>
                <w:lang w:val="ms-MY" w:eastAsia="ms-MY"/>
              </w:rPr>
            </w:pPr>
            <w:r w:rsidRPr="003A3C29">
              <w:rPr>
                <w:rFonts w:ascii="Times New Roman" w:eastAsia="Calibri" w:hAnsi="Times New Roman" w:cs="Times New Roman"/>
                <w:i/>
                <w:iCs/>
                <w:sz w:val="20"/>
                <w:szCs w:val="20"/>
                <w:lang w:val="ms-MY" w:eastAsia="ms-MY"/>
              </w:rPr>
              <w:t>P. pentosaceus</w:t>
            </w:r>
            <w:r w:rsidRPr="003A3C29">
              <w:rPr>
                <w:rFonts w:ascii="Times New Roman" w:eastAsia="Calibri" w:hAnsi="Times New Roman" w:cs="Times New Roman"/>
                <w:sz w:val="20"/>
                <w:szCs w:val="20"/>
                <w:lang w:val="ms-MY" w:eastAsia="ms-MY"/>
              </w:rPr>
              <w:t>1MSS5</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78.72</w:t>
            </w:r>
            <w:r w:rsidRPr="003A3C29">
              <w:rPr>
                <w:rFonts w:ascii="Times New Roman" w:eastAsia="Calibri" w:hAnsi="Times New Roman" w:cs="Times New Roman"/>
                <w:sz w:val="20"/>
                <w:szCs w:val="20"/>
                <w:vertAlign w:val="superscript"/>
                <w:lang w:val="ms-MY" w:eastAsia="ms-MY"/>
              </w:rPr>
              <w:t>a</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73.80</w:t>
            </w:r>
            <w:r w:rsidRPr="003A3C29">
              <w:rPr>
                <w:rFonts w:ascii="Times New Roman" w:eastAsia="Calibri" w:hAnsi="Times New Roman" w:cs="Times New Roman"/>
                <w:sz w:val="20"/>
                <w:szCs w:val="20"/>
                <w:vertAlign w:val="superscript"/>
                <w:lang w:val="ms-MY" w:eastAsia="ms-MY"/>
              </w:rPr>
              <w:t>a</w:t>
            </w:r>
          </w:p>
        </w:tc>
        <w:tc>
          <w:tcPr>
            <w:tcW w:w="1209"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57.38</w:t>
            </w:r>
            <w:r w:rsidRPr="003A3C29">
              <w:rPr>
                <w:rFonts w:ascii="Times New Roman" w:eastAsia="Calibri" w:hAnsi="Times New Roman" w:cs="Times New Roman"/>
                <w:sz w:val="20"/>
                <w:szCs w:val="20"/>
                <w:vertAlign w:val="superscript"/>
                <w:lang w:val="ms-MY" w:eastAsia="ms-MY"/>
              </w:rPr>
              <w:t>a</w:t>
            </w:r>
          </w:p>
        </w:tc>
        <w:tc>
          <w:tcPr>
            <w:tcW w:w="88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29.92</w:t>
            </w:r>
            <w:r w:rsidRPr="003A3C29">
              <w:rPr>
                <w:rFonts w:ascii="Times New Roman" w:eastAsia="Calibri" w:hAnsi="Times New Roman" w:cs="Times New Roman"/>
                <w:sz w:val="20"/>
                <w:szCs w:val="20"/>
                <w:vertAlign w:val="superscript"/>
                <w:lang w:val="ms-MY" w:eastAsia="ms-MY"/>
              </w:rPr>
              <w:t>b</w:t>
            </w:r>
          </w:p>
        </w:tc>
      </w:tr>
      <w:tr w:rsidR="00D75AF1" w:rsidRPr="003A3C29" w:rsidTr="00462C84">
        <w:trPr>
          <w:trHeight w:val="402"/>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sz w:val="20"/>
                <w:szCs w:val="20"/>
                <w:lang w:val="ms-MY" w:eastAsia="ms-MY"/>
              </w:rPr>
            </w:pPr>
            <w:r w:rsidRPr="003A3C29">
              <w:rPr>
                <w:rFonts w:ascii="Times New Roman" w:eastAsia="Calibri" w:hAnsi="Times New Roman" w:cs="Times New Roman"/>
                <w:i/>
                <w:iCs/>
                <w:sz w:val="20"/>
                <w:szCs w:val="20"/>
                <w:lang w:val="ms-MY" w:eastAsia="ms-MY"/>
              </w:rPr>
              <w:t>Lb. plantarum</w:t>
            </w:r>
            <w:r w:rsidRPr="003A3C29">
              <w:rPr>
                <w:rFonts w:ascii="Times New Roman" w:eastAsia="Calibri" w:hAnsi="Times New Roman" w:cs="Times New Roman"/>
                <w:sz w:val="20"/>
                <w:szCs w:val="20"/>
                <w:lang w:val="ms-MY" w:eastAsia="ms-MY"/>
              </w:rPr>
              <w:t>1 FCF11</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80.00a</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80.03a</w:t>
            </w:r>
          </w:p>
        </w:tc>
        <w:tc>
          <w:tcPr>
            <w:tcW w:w="1209"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69.72a</w:t>
            </w:r>
          </w:p>
        </w:tc>
        <w:tc>
          <w:tcPr>
            <w:tcW w:w="88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56.36a</w:t>
            </w:r>
          </w:p>
        </w:tc>
      </w:tr>
      <w:tr w:rsidR="00D75AF1" w:rsidRPr="003A3C29" w:rsidTr="00713FC8">
        <w:trPr>
          <w:trHeight w:val="402"/>
          <w:jc w:val="center"/>
        </w:trPr>
        <w:tc>
          <w:tcPr>
            <w:tcW w:w="2820" w:type="dxa"/>
          </w:tcPr>
          <w:p w:rsidR="00D75AF1" w:rsidRPr="003A3C29" w:rsidRDefault="00D75AF1" w:rsidP="00462C84">
            <w:pPr>
              <w:autoSpaceDE w:val="0"/>
              <w:autoSpaceDN w:val="0"/>
              <w:adjustRightInd w:val="0"/>
              <w:spacing w:after="0" w:line="360" w:lineRule="auto"/>
              <w:rPr>
                <w:rFonts w:ascii="Times New Roman" w:eastAsia="Calibri" w:hAnsi="Times New Roman" w:cs="Times New Roman"/>
                <w:iCs/>
                <w:sz w:val="20"/>
                <w:szCs w:val="20"/>
                <w:lang w:val="ms-MY" w:eastAsia="ms-MY"/>
              </w:rPr>
            </w:pPr>
            <w:r w:rsidRPr="003A3C29">
              <w:rPr>
                <w:rFonts w:ascii="Times New Roman" w:eastAsia="Calibri" w:hAnsi="Times New Roman" w:cs="Times New Roman"/>
                <w:i/>
                <w:sz w:val="20"/>
                <w:szCs w:val="20"/>
                <w:lang w:val="ms-MY" w:eastAsia="ms-MY"/>
              </w:rPr>
              <w:t xml:space="preserve">Lb. acidophilus </w:t>
            </w:r>
            <w:r w:rsidRPr="003A3C29">
              <w:rPr>
                <w:rFonts w:ascii="Times New Roman" w:eastAsia="Calibri" w:hAnsi="Times New Roman" w:cs="Times New Roman"/>
                <w:sz w:val="20"/>
                <w:szCs w:val="20"/>
                <w:lang w:val="ms-MY" w:eastAsia="ms-MY"/>
              </w:rPr>
              <w:t>ATCC314</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75.62</w:t>
            </w:r>
            <w:r w:rsidRPr="003A3C29">
              <w:rPr>
                <w:rFonts w:ascii="Times New Roman" w:eastAsia="Calibri" w:hAnsi="Times New Roman" w:cs="Times New Roman"/>
                <w:sz w:val="20"/>
                <w:szCs w:val="20"/>
                <w:vertAlign w:val="superscript"/>
                <w:lang w:val="ms-MY" w:eastAsia="ms-MY"/>
              </w:rPr>
              <w:t>a</w:t>
            </w:r>
          </w:p>
        </w:tc>
        <w:tc>
          <w:tcPr>
            <w:tcW w:w="111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91.8</w:t>
            </w:r>
            <w:r w:rsidRPr="003A3C29">
              <w:rPr>
                <w:rFonts w:ascii="Times New Roman" w:eastAsia="Calibri" w:hAnsi="Times New Roman" w:cs="Times New Roman"/>
                <w:sz w:val="20"/>
                <w:szCs w:val="20"/>
                <w:vertAlign w:val="superscript"/>
                <w:lang w:val="ms-MY" w:eastAsia="ms-MY"/>
              </w:rPr>
              <w:t>a</w:t>
            </w:r>
          </w:p>
        </w:tc>
        <w:tc>
          <w:tcPr>
            <w:tcW w:w="1209"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59.53</w:t>
            </w:r>
            <w:r w:rsidRPr="003A3C29">
              <w:rPr>
                <w:rFonts w:ascii="Times New Roman" w:eastAsia="Calibri" w:hAnsi="Times New Roman" w:cs="Times New Roman"/>
                <w:sz w:val="20"/>
                <w:szCs w:val="20"/>
                <w:vertAlign w:val="superscript"/>
                <w:lang w:val="ms-MY" w:eastAsia="ms-MY"/>
              </w:rPr>
              <w:t>a</w:t>
            </w:r>
          </w:p>
        </w:tc>
        <w:tc>
          <w:tcPr>
            <w:tcW w:w="880" w:type="dxa"/>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59.19</w:t>
            </w:r>
            <w:r w:rsidRPr="003A3C29">
              <w:rPr>
                <w:rFonts w:ascii="Times New Roman" w:eastAsia="Calibri" w:hAnsi="Times New Roman" w:cs="Times New Roman"/>
                <w:sz w:val="20"/>
                <w:szCs w:val="20"/>
                <w:vertAlign w:val="superscript"/>
                <w:lang w:val="ms-MY" w:eastAsia="ms-MY"/>
              </w:rPr>
              <w:t>a</w:t>
            </w:r>
          </w:p>
        </w:tc>
      </w:tr>
      <w:tr w:rsidR="00D75AF1" w:rsidRPr="003A3C29" w:rsidTr="00713FC8">
        <w:trPr>
          <w:trHeight w:val="402"/>
          <w:jc w:val="center"/>
        </w:trPr>
        <w:tc>
          <w:tcPr>
            <w:tcW w:w="2820" w:type="dxa"/>
            <w:tcBorders>
              <w:bottom w:val="single" w:sz="4" w:space="0" w:color="auto"/>
            </w:tcBorders>
          </w:tcPr>
          <w:p w:rsidR="00D75AF1" w:rsidRPr="003A3C29" w:rsidRDefault="00D75AF1" w:rsidP="00462C84">
            <w:pPr>
              <w:autoSpaceDE w:val="0"/>
              <w:autoSpaceDN w:val="0"/>
              <w:adjustRightInd w:val="0"/>
              <w:spacing w:after="0" w:line="360" w:lineRule="auto"/>
              <w:rPr>
                <w:rFonts w:ascii="Times New Roman" w:eastAsia="Calibri" w:hAnsi="Times New Roman" w:cs="Times New Roman"/>
                <w:iCs/>
                <w:sz w:val="20"/>
                <w:szCs w:val="20"/>
                <w:lang w:val="ms-MY" w:eastAsia="ms-MY"/>
              </w:rPr>
            </w:pPr>
            <w:r w:rsidRPr="003A3C29">
              <w:rPr>
                <w:rFonts w:ascii="Times New Roman" w:eastAsia="Calibri" w:hAnsi="Times New Roman" w:cs="Times New Roman"/>
                <w:i/>
                <w:sz w:val="20"/>
                <w:szCs w:val="20"/>
                <w:lang w:val="ms-MY" w:eastAsia="ms-MY"/>
              </w:rPr>
              <w:t xml:space="preserve">Lb. plantarum </w:t>
            </w:r>
            <w:r w:rsidRPr="003A3C29">
              <w:rPr>
                <w:rFonts w:ascii="Times New Roman" w:eastAsia="Calibri" w:hAnsi="Times New Roman" w:cs="Times New Roman"/>
                <w:sz w:val="20"/>
                <w:szCs w:val="20"/>
                <w:lang w:val="ms-MY" w:eastAsia="ms-MY"/>
              </w:rPr>
              <w:t>ATCC8014</w:t>
            </w:r>
          </w:p>
        </w:tc>
        <w:tc>
          <w:tcPr>
            <w:tcW w:w="1110"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75.62</w:t>
            </w:r>
            <w:r w:rsidRPr="003A3C29">
              <w:rPr>
                <w:rFonts w:ascii="Times New Roman" w:eastAsia="Calibri" w:hAnsi="Times New Roman" w:cs="Times New Roman"/>
                <w:sz w:val="20"/>
                <w:szCs w:val="20"/>
                <w:vertAlign w:val="superscript"/>
                <w:lang w:val="ms-MY" w:eastAsia="ms-MY"/>
              </w:rPr>
              <w:t>a</w:t>
            </w:r>
          </w:p>
        </w:tc>
        <w:tc>
          <w:tcPr>
            <w:tcW w:w="1110"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86.86</w:t>
            </w:r>
            <w:r w:rsidRPr="003A3C29">
              <w:rPr>
                <w:rFonts w:ascii="Times New Roman" w:eastAsia="Calibri" w:hAnsi="Times New Roman" w:cs="Times New Roman"/>
                <w:sz w:val="20"/>
                <w:szCs w:val="20"/>
                <w:vertAlign w:val="superscript"/>
                <w:lang w:val="ms-MY" w:eastAsia="ms-MY"/>
              </w:rPr>
              <w:t>a</w:t>
            </w:r>
          </w:p>
        </w:tc>
        <w:tc>
          <w:tcPr>
            <w:tcW w:w="1209"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57.47</w:t>
            </w:r>
            <w:r w:rsidRPr="003A3C29">
              <w:rPr>
                <w:rFonts w:ascii="Times New Roman" w:eastAsia="Calibri" w:hAnsi="Times New Roman" w:cs="Times New Roman"/>
                <w:sz w:val="20"/>
                <w:szCs w:val="20"/>
                <w:vertAlign w:val="superscript"/>
                <w:lang w:val="ms-MY" w:eastAsia="ms-MY"/>
              </w:rPr>
              <w:t>a</w:t>
            </w:r>
          </w:p>
        </w:tc>
        <w:tc>
          <w:tcPr>
            <w:tcW w:w="880" w:type="dxa"/>
            <w:tcBorders>
              <w:bottom w:val="single" w:sz="4" w:space="0" w:color="auto"/>
            </w:tcBorders>
            <w:shd w:val="clear" w:color="auto" w:fill="auto"/>
          </w:tcPr>
          <w:p w:rsidR="00D75AF1" w:rsidRPr="003A3C29" w:rsidRDefault="00D75AF1" w:rsidP="00462C84">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62.19</w:t>
            </w:r>
            <w:r w:rsidRPr="003A3C29">
              <w:rPr>
                <w:rFonts w:ascii="Times New Roman" w:eastAsia="Calibri" w:hAnsi="Times New Roman" w:cs="Times New Roman"/>
                <w:sz w:val="20"/>
                <w:szCs w:val="20"/>
                <w:vertAlign w:val="superscript"/>
                <w:lang w:val="ms-MY" w:eastAsia="ms-MY"/>
              </w:rPr>
              <w:t>a</w:t>
            </w:r>
          </w:p>
        </w:tc>
      </w:tr>
    </w:tbl>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bCs/>
          <w:i/>
          <w:iCs/>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w:t>
      </w:r>
      <w:r w:rsidRPr="003A3C29">
        <w:rPr>
          <w:rFonts w:ascii="Times New Roman" w:eastAsia="Calibri" w:hAnsi="Times New Roman" w:cs="Times New Roman"/>
          <w:b/>
          <w:sz w:val="20"/>
          <w:szCs w:val="20"/>
          <w:lang w:val="ms-MY" w:eastAsia="ms-MY"/>
        </w:rPr>
        <w:t>-</w:t>
      </w:r>
      <w:r w:rsidRPr="003A3C29">
        <w:rPr>
          <w:rFonts w:ascii="Times New Roman" w:eastAsia="Calibri" w:hAnsi="Times New Roman" w:cs="Times New Roman"/>
          <w:sz w:val="20"/>
          <w:szCs w:val="20"/>
          <w:lang w:val="ms-MY" w:eastAsia="ms-MY"/>
        </w:rPr>
        <w:t xml:space="preserve"> D</w:t>
      </w:r>
      <w:r w:rsidRPr="003A3C29">
        <w:rPr>
          <w:rFonts w:ascii="Times New Roman" w:eastAsia="Calibri" w:hAnsi="Times New Roman" w:cs="Times New Roman"/>
          <w:bCs/>
          <w:sz w:val="20"/>
          <w:szCs w:val="20"/>
          <w:lang w:val="ms-MY" w:eastAsia="ms-MY"/>
        </w:rPr>
        <w:t xml:space="preserve">ata was analyzed using one-way ANOVA (unstacked) with respect to single column.  </w:t>
      </w:r>
      <w:r w:rsidRPr="003A3C29">
        <w:rPr>
          <w:rFonts w:ascii="Times New Roman" w:eastAsia="Calibri" w:hAnsi="Times New Roman" w:cs="Times New Roman"/>
          <w:sz w:val="20"/>
          <w:szCs w:val="20"/>
          <w:lang w:val="ms-MY" w:eastAsia="ms-MY"/>
        </w:rPr>
        <w:t>The alphabets (a,b,c &amp; d) were being inferred the variables used in the study. Fungi</w:t>
      </w:r>
      <w:r w:rsidRPr="003A3C29">
        <w:rPr>
          <w:rFonts w:ascii="Times New Roman" w:eastAsia="Calibri" w:hAnsi="Times New Roman" w:cs="Times New Roman"/>
          <w:i/>
          <w:sz w:val="20"/>
          <w:szCs w:val="20"/>
          <w:lang w:val="ms-MY" w:eastAsia="ms-MY"/>
        </w:rPr>
        <w:t xml:space="preserve"> Fusarium</w:t>
      </w:r>
      <w:r w:rsidRPr="003A3C29">
        <w:rPr>
          <w:rFonts w:ascii="Times New Roman" w:eastAsia="Calibri" w:hAnsi="Times New Roman" w:cs="Times New Roman"/>
          <w:sz w:val="20"/>
          <w:szCs w:val="20"/>
          <w:lang w:val="ms-MY" w:eastAsia="ms-MY"/>
        </w:rPr>
        <w:t xml:space="preserve"> specie: CL=</w:t>
      </w:r>
      <w:r w:rsidRPr="003A3C29">
        <w:rPr>
          <w:rFonts w:ascii="Times New Roman" w:eastAsia="Calibri" w:hAnsi="Times New Roman" w:cs="Times New Roman"/>
          <w:i/>
          <w:iCs/>
          <w:sz w:val="20"/>
          <w:szCs w:val="20"/>
          <w:lang w:val="ms-MY" w:eastAsia="ms-MY"/>
        </w:rPr>
        <w:t xml:space="preserve"> </w:t>
      </w:r>
      <w:r w:rsidRPr="003A3C29">
        <w:rPr>
          <w:rFonts w:ascii="Times New Roman" w:hAnsi="Times New Roman" w:cs="Times New Roman"/>
          <w:i/>
          <w:sz w:val="20"/>
          <w:szCs w:val="20"/>
        </w:rPr>
        <w:t xml:space="preserve">F. Oxysporum </w:t>
      </w:r>
      <w:r w:rsidRPr="003A3C29">
        <w:rPr>
          <w:rFonts w:ascii="Times New Roman" w:hAnsi="Times New Roman" w:cs="Times New Roman"/>
          <w:sz w:val="20"/>
          <w:szCs w:val="20"/>
        </w:rPr>
        <w:t>KAML01</w:t>
      </w:r>
      <w:r w:rsidRPr="003A3C29">
        <w:rPr>
          <w:rFonts w:ascii="Times New Roman" w:eastAsia="Calibri" w:hAnsi="Times New Roman" w:cs="Times New Roman"/>
          <w:i/>
          <w:iCs/>
          <w:sz w:val="20"/>
          <w:szCs w:val="20"/>
          <w:lang w:val="ms-MY" w:eastAsia="ms-MY"/>
        </w:rPr>
        <w:t xml:space="preserve">, </w:t>
      </w:r>
      <w:r w:rsidRPr="003A3C29">
        <w:rPr>
          <w:rFonts w:ascii="Times New Roman" w:eastAsia="Calibri" w:hAnsi="Times New Roman" w:cs="Times New Roman"/>
          <w:iCs/>
          <w:sz w:val="20"/>
          <w:szCs w:val="20"/>
          <w:lang w:val="ms-MY" w:eastAsia="ms-MY"/>
        </w:rPr>
        <w:t>CS</w:t>
      </w:r>
      <w:r w:rsidRPr="003A3C29">
        <w:rPr>
          <w:rFonts w:ascii="Times New Roman" w:hAnsi="Times New Roman" w:cs="Times New Roman"/>
          <w:i/>
          <w:sz w:val="20"/>
          <w:szCs w:val="20"/>
        </w:rPr>
        <w:t xml:space="preserve"> = Fusarium</w:t>
      </w:r>
      <w:r w:rsidRPr="003A3C29">
        <w:rPr>
          <w:rFonts w:ascii="Times New Roman" w:hAnsi="Times New Roman" w:cs="Times New Roman"/>
          <w:sz w:val="20"/>
          <w:szCs w:val="20"/>
        </w:rPr>
        <w:t xml:space="preserve"> sp. CID124</w:t>
      </w:r>
      <w:r w:rsidRPr="003A3C29">
        <w:rPr>
          <w:rFonts w:ascii="Times New Roman" w:eastAsia="Calibri" w:hAnsi="Times New Roman" w:cs="Times New Roman"/>
          <w:i/>
          <w:iCs/>
          <w:sz w:val="20"/>
          <w:szCs w:val="20"/>
          <w:lang w:val="ms-MY" w:eastAsia="ms-MY"/>
        </w:rPr>
        <w:t xml:space="preserve">, </w:t>
      </w:r>
      <w:r w:rsidRPr="003A3C29">
        <w:rPr>
          <w:rFonts w:ascii="Times New Roman" w:eastAsia="Calibri" w:hAnsi="Times New Roman" w:cs="Times New Roman"/>
          <w:iCs/>
          <w:sz w:val="20"/>
          <w:szCs w:val="20"/>
          <w:lang w:val="ms-MY" w:eastAsia="ms-MY"/>
        </w:rPr>
        <w:t>FC =</w:t>
      </w:r>
      <w:r w:rsidRPr="003A3C29">
        <w:rPr>
          <w:rFonts w:ascii="Times New Roman" w:eastAsia="Calibri" w:hAnsi="Times New Roman" w:cs="Times New Roman"/>
          <w:i/>
          <w:iCs/>
          <w:sz w:val="20"/>
          <w:szCs w:val="20"/>
          <w:lang w:val="ms-MY" w:eastAsia="ms-MY"/>
        </w:rPr>
        <w:t xml:space="preserve">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w:t>
      </w:r>
      <w:proofErr w:type="spellStart"/>
      <w:r w:rsidRPr="003A3C29">
        <w:rPr>
          <w:rFonts w:ascii="Times New Roman" w:hAnsi="Times New Roman" w:cs="Times New Roman"/>
          <w:i/>
          <w:sz w:val="20"/>
          <w:szCs w:val="20"/>
        </w:rPr>
        <w:t>fus</w:t>
      </w:r>
      <w:proofErr w:type="spellEnd"/>
      <w:r w:rsidRPr="003A3C29">
        <w:rPr>
          <w:rFonts w:ascii="Times New Roman" w:hAnsi="Times New Roman" w:cs="Times New Roman"/>
          <w:sz w:val="20"/>
          <w:szCs w:val="20"/>
        </w:rPr>
        <w:t xml:space="preserve"> 124 </w:t>
      </w:r>
      <w:r w:rsidRPr="003A3C29">
        <w:rPr>
          <w:rFonts w:ascii="Times New Roman" w:eastAsia="Calibri" w:hAnsi="Times New Roman" w:cs="Times New Roman"/>
          <w:iCs/>
          <w:sz w:val="20"/>
          <w:szCs w:val="20"/>
          <w:lang w:val="ms-MY" w:eastAsia="ms-MY"/>
        </w:rPr>
        <w:t>and LR=</w:t>
      </w:r>
      <w:r w:rsidRPr="003A3C29">
        <w:rPr>
          <w:rFonts w:ascii="Times New Roman" w:eastAsia="Calibri" w:hAnsi="Times New Roman" w:cs="Times New Roman"/>
          <w:i/>
          <w:iCs/>
          <w:sz w:val="20"/>
          <w:szCs w:val="20"/>
          <w:lang w:val="ms-MY" w:eastAsia="ms-MY"/>
        </w:rPr>
        <w:t xml:space="preserve"> F.</w:t>
      </w:r>
      <w:r w:rsidRPr="003A3C29">
        <w:rPr>
          <w:rFonts w:ascii="Times New Roman" w:eastAsia="Calibri" w:hAnsi="Times New Roman" w:cs="Times New Roman"/>
          <w:bCs/>
          <w:i/>
          <w:iCs/>
          <w:sz w:val="20"/>
          <w:szCs w:val="20"/>
          <w:lang w:val="ms-MY" w:eastAsia="ms-MY"/>
        </w:rPr>
        <w:t xml:space="preserve"> proliferatum</w:t>
      </w:r>
    </w:p>
    <w:p w:rsidR="00D75AF1" w:rsidRPr="003A3C29" w:rsidRDefault="00D176ED" w:rsidP="00D75AF1">
      <w:pPr>
        <w:pStyle w:val="Els-2ndorder-head"/>
        <w:spacing w:before="0" w:after="0" w:line="360" w:lineRule="auto"/>
        <w:jc w:val="both"/>
        <w:rPr>
          <w:rFonts w:eastAsia="Calibri"/>
          <w:b/>
          <w:lang w:val="ms-MY" w:eastAsia="ms-MY"/>
        </w:rPr>
      </w:pPr>
      <w:r w:rsidRPr="003A3C29">
        <w:rPr>
          <w:rFonts w:eastAsia="Calibri"/>
          <w:b/>
          <w:lang w:val="ms-MY" w:eastAsia="ms-MY"/>
        </w:rPr>
        <w:t xml:space="preserve">Percentage </w:t>
      </w:r>
      <w:r w:rsidR="00D75AF1" w:rsidRPr="003A3C29">
        <w:rPr>
          <w:rFonts w:eastAsia="Calibri"/>
          <w:b/>
          <w:lang w:val="ms-MY" w:eastAsia="ms-MY"/>
        </w:rPr>
        <w:t xml:space="preserve"> Germination o</w:t>
      </w:r>
      <w:r w:rsidRPr="003A3C29">
        <w:rPr>
          <w:rFonts w:eastAsia="Calibri"/>
          <w:b/>
          <w:lang w:val="ms-MY" w:eastAsia="ms-MY"/>
        </w:rPr>
        <w:t xml:space="preserve">f Chilli Seeds Treated with </w:t>
      </w:r>
      <w:r w:rsidR="00D75AF1" w:rsidRPr="003A3C29">
        <w:rPr>
          <w:rFonts w:eastAsia="Calibri"/>
          <w:b/>
          <w:lang w:val="ms-MY" w:eastAsia="ms-MY"/>
        </w:rPr>
        <w:t>LAB</w:t>
      </w:r>
      <w:r w:rsidRPr="003A3C29">
        <w:rPr>
          <w:rFonts w:eastAsia="Calibri"/>
          <w:b/>
          <w:lang w:val="ms-MY" w:eastAsia="ms-MY"/>
        </w:rPr>
        <w:t xml:space="preserve">-CFS </w:t>
      </w:r>
      <w:r w:rsidR="00D75AF1" w:rsidRPr="003A3C29">
        <w:rPr>
          <w:rFonts w:eastAsia="Calibri"/>
          <w:b/>
          <w:lang w:val="ms-MY" w:eastAsia="ms-MY"/>
        </w:rPr>
        <w:t xml:space="preserve"> and </w:t>
      </w:r>
      <w:r w:rsidR="00D75AF1" w:rsidRPr="003A3C29">
        <w:rPr>
          <w:rFonts w:eastAsia="Calibri"/>
          <w:b/>
          <w:iCs/>
          <w:lang w:val="ms-MY" w:eastAsia="ms-MY"/>
        </w:rPr>
        <w:t xml:space="preserve">Fusarium </w:t>
      </w:r>
      <w:r w:rsidR="00D75AF1" w:rsidRPr="003A3C29">
        <w:rPr>
          <w:rFonts w:eastAsia="Calibri"/>
          <w:b/>
          <w:lang w:val="ms-MY" w:eastAsia="ms-MY"/>
        </w:rPr>
        <w:t>Species</w:t>
      </w:r>
    </w:p>
    <w:p w:rsidR="00D75AF1" w:rsidRPr="003A3C29" w:rsidRDefault="00D75AF1" w:rsidP="00D75AF1">
      <w:pPr>
        <w:autoSpaceDE w:val="0"/>
        <w:autoSpaceDN w:val="0"/>
        <w:adjustRightInd w:val="0"/>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The antifiungal activity of CFS of LAB isolates on fungal infected chilli seeds was evalauted on chilli seeds of cultivar Cili Kulai, Red spicy-0639 and GAAC-SEED-5005</w:t>
      </w:r>
      <w:r w:rsidR="004D1340" w:rsidRPr="003A3C29">
        <w:rPr>
          <w:rFonts w:ascii="Times New Roman" w:eastAsia="Calibri" w:hAnsi="Times New Roman" w:cs="Times New Roman"/>
          <w:sz w:val="20"/>
          <w:szCs w:val="20"/>
          <w:lang w:val="ms-MY" w:eastAsia="ms-MY"/>
        </w:rPr>
        <w:t xml:space="preserve">. Chilli  seeds  infected with  fungi  </w:t>
      </w:r>
      <w:r w:rsidRPr="003A3C29">
        <w:rPr>
          <w:rFonts w:ascii="Times New Roman" w:eastAsia="Calibri" w:hAnsi="Times New Roman" w:cs="Times New Roman"/>
          <w:sz w:val="20"/>
          <w:szCs w:val="20"/>
          <w:lang w:val="ms-MY" w:eastAsia="ms-MY"/>
        </w:rPr>
        <w:t>showed</w:t>
      </w:r>
      <w:r w:rsidR="004D1340" w:rsidRPr="003A3C29">
        <w:rPr>
          <w:rFonts w:ascii="Times New Roman" w:eastAsia="Calibri" w:hAnsi="Times New Roman" w:cs="Times New Roman"/>
          <w:sz w:val="20"/>
          <w:szCs w:val="20"/>
          <w:lang w:val="ms-MY" w:eastAsia="ms-MY"/>
        </w:rPr>
        <w:t xml:space="preserve"> </w:t>
      </w:r>
      <w:r w:rsidRPr="003A3C29">
        <w:rPr>
          <w:rFonts w:ascii="Times New Roman" w:eastAsia="Calibri" w:hAnsi="Times New Roman" w:cs="Times New Roman"/>
          <w:sz w:val="20"/>
          <w:szCs w:val="20"/>
          <w:lang w:val="ms-MY" w:eastAsia="ms-MY"/>
        </w:rPr>
        <w:t xml:space="preserve"> reduced </w:t>
      </w:r>
    </w:p>
    <w:p w:rsidR="00D75AF1" w:rsidRPr="003A3C29" w:rsidRDefault="00D75AF1" w:rsidP="00D75AF1">
      <w:pPr>
        <w:autoSpaceDE w:val="0"/>
        <w:autoSpaceDN w:val="0"/>
        <w:adjustRightInd w:val="0"/>
        <w:spacing w:after="0" w:line="360" w:lineRule="auto"/>
        <w:jc w:val="center"/>
        <w:rPr>
          <w:rFonts w:ascii="Times New Roman" w:eastAsia="Calibri" w:hAnsi="Times New Roman" w:cs="Times New Roman"/>
          <w:sz w:val="20"/>
          <w:szCs w:val="20"/>
          <w:lang w:val="ms-MY" w:eastAsia="ms-MY"/>
        </w:rPr>
      </w:pPr>
      <w:r w:rsidRPr="003A3C29">
        <w:rPr>
          <w:rFonts w:ascii="Times New Roman" w:eastAsia="Calibri" w:hAnsi="Times New Roman" w:cs="Times New Roman"/>
          <w:b/>
          <w:sz w:val="20"/>
          <w:szCs w:val="20"/>
          <w:lang w:val="ms-MY" w:eastAsia="ms-MY"/>
        </w:rPr>
        <w:t xml:space="preserve">Table 8: </w:t>
      </w:r>
      <w:r w:rsidRPr="003A3C29">
        <w:rPr>
          <w:rFonts w:ascii="Times New Roman" w:eastAsia="Calibri" w:hAnsi="Times New Roman" w:cs="Times New Roman"/>
          <w:sz w:val="20"/>
          <w:szCs w:val="20"/>
          <w:lang w:val="ms-MY" w:eastAsia="ms-MY"/>
        </w:rPr>
        <w:t>Percentage</w:t>
      </w:r>
      <w:r w:rsidRPr="003A3C29">
        <w:rPr>
          <w:rFonts w:ascii="Times New Roman" w:eastAsia="Calibri" w:hAnsi="Times New Roman" w:cs="Times New Roman"/>
          <w:b/>
          <w:sz w:val="20"/>
          <w:szCs w:val="20"/>
          <w:lang w:val="ms-MY" w:eastAsia="ms-MY"/>
        </w:rPr>
        <w:t xml:space="preserve"> </w:t>
      </w:r>
      <w:r w:rsidRPr="003A3C29">
        <w:rPr>
          <w:rFonts w:ascii="Times New Roman" w:eastAsia="Calibri" w:hAnsi="Times New Roman" w:cs="Times New Roman"/>
          <w:sz w:val="20"/>
          <w:szCs w:val="20"/>
          <w:lang w:val="ms-MY" w:eastAsia="ms-MY"/>
        </w:rPr>
        <w:t xml:space="preserve">germination of </w:t>
      </w:r>
      <w:r w:rsidRPr="003A3C29">
        <w:rPr>
          <w:rFonts w:ascii="Times New Roman" w:eastAsia="Calibri" w:hAnsi="Times New Roman" w:cs="Times New Roman"/>
          <w:sz w:val="20"/>
          <w:szCs w:val="20"/>
          <w:lang w:eastAsia="ms-MY"/>
        </w:rPr>
        <w:t xml:space="preserve">chilli </w:t>
      </w:r>
      <w:r w:rsidRPr="003A3C29">
        <w:rPr>
          <w:rFonts w:ascii="Times New Roman" w:eastAsia="Calibri" w:hAnsi="Times New Roman" w:cs="Times New Roman"/>
          <w:sz w:val="20"/>
          <w:szCs w:val="20"/>
          <w:lang w:val="ms-MY" w:eastAsia="ms-MY"/>
        </w:rPr>
        <w:t xml:space="preserve">seeds infected with </w:t>
      </w:r>
      <w:r w:rsidRPr="003A3C29">
        <w:rPr>
          <w:rFonts w:ascii="Times New Roman" w:eastAsia="Calibri" w:hAnsi="Times New Roman" w:cs="Times New Roman"/>
          <w:i/>
          <w:sz w:val="20"/>
          <w:szCs w:val="20"/>
          <w:lang w:val="ms-MY" w:eastAsia="ms-MY"/>
        </w:rPr>
        <w:t>Fusarium</w:t>
      </w:r>
      <w:r w:rsidR="00C8227F" w:rsidRPr="003A3C29">
        <w:rPr>
          <w:rFonts w:ascii="Times New Roman" w:eastAsia="Calibri" w:hAnsi="Times New Roman" w:cs="Times New Roman"/>
          <w:sz w:val="20"/>
          <w:szCs w:val="20"/>
          <w:lang w:val="ms-MY" w:eastAsia="ms-MY"/>
        </w:rPr>
        <w:t xml:space="preserve"> spp.</w:t>
      </w:r>
      <w:r w:rsidRPr="003A3C29">
        <w:rPr>
          <w:rFonts w:ascii="Times New Roman" w:eastAsia="Calibri" w:hAnsi="Times New Roman" w:cs="Times New Roman"/>
          <w:sz w:val="20"/>
          <w:szCs w:val="20"/>
          <w:lang w:val="ms-MY" w:eastAsia="ms-MY"/>
        </w:rPr>
        <w:t xml:space="preserve"> and LAB-CFS</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04"/>
        <w:gridCol w:w="1473"/>
        <w:gridCol w:w="2636"/>
        <w:gridCol w:w="1883"/>
      </w:tblGrid>
      <w:tr w:rsidR="00D75AF1" w:rsidRPr="003A3C29" w:rsidTr="00713FC8">
        <w:trPr>
          <w:trHeight w:val="376"/>
        </w:trPr>
        <w:tc>
          <w:tcPr>
            <w:tcW w:w="2704" w:type="dxa"/>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Treatments</w:t>
            </w:r>
          </w:p>
        </w:tc>
        <w:tc>
          <w:tcPr>
            <w:tcW w:w="5992" w:type="dxa"/>
            <w:gridSpan w:val="3"/>
            <w:tcBorders>
              <w:top w:val="single" w:sz="4" w:space="0" w:color="auto"/>
              <w:bottom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rPr>
              <w:t>Germination (%)</w:t>
            </w:r>
          </w:p>
        </w:tc>
      </w:tr>
      <w:tr w:rsidR="00D75AF1" w:rsidRPr="003A3C29" w:rsidTr="00713FC8">
        <w:trPr>
          <w:trHeight w:val="376"/>
        </w:trPr>
        <w:tc>
          <w:tcPr>
            <w:tcW w:w="2704" w:type="dxa"/>
            <w:tcBorders>
              <w:top w:val="single" w:sz="4" w:space="0" w:color="auto"/>
            </w:tcBorders>
          </w:tcPr>
          <w:p w:rsidR="00D75AF1" w:rsidRPr="003A3C29" w:rsidRDefault="00D75AF1" w:rsidP="00462C84">
            <w:pPr>
              <w:autoSpaceDE w:val="0"/>
              <w:autoSpaceDN w:val="0"/>
              <w:adjustRightInd w:val="0"/>
              <w:spacing w:line="360" w:lineRule="auto"/>
              <w:jc w:val="center"/>
              <w:rPr>
                <w:rFonts w:ascii="Times New Roman" w:hAnsi="Times New Roman"/>
              </w:rPr>
            </w:pPr>
          </w:p>
        </w:tc>
        <w:tc>
          <w:tcPr>
            <w:tcW w:w="1473"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Cili Kulai</w:t>
            </w:r>
          </w:p>
        </w:tc>
        <w:tc>
          <w:tcPr>
            <w:tcW w:w="2636"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Red spicy-0639</w:t>
            </w:r>
          </w:p>
        </w:tc>
        <w:tc>
          <w:tcPr>
            <w:tcW w:w="1883" w:type="dxa"/>
            <w:tcBorders>
              <w:top w:val="single" w:sz="4" w:space="0" w:color="auto"/>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GAAC-SEED-5001</w:t>
            </w:r>
          </w:p>
        </w:tc>
      </w:tr>
      <w:tr w:rsidR="00D75AF1" w:rsidRPr="003A3C29" w:rsidTr="00713FC8">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Control</w:t>
            </w:r>
          </w:p>
        </w:tc>
        <w:tc>
          <w:tcPr>
            <w:tcW w:w="1473"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93.3</w:t>
            </w:r>
            <w:r w:rsidRPr="003A3C29">
              <w:rPr>
                <w:rFonts w:ascii="Times New Roman" w:hAnsi="Times New Roman"/>
                <w:vertAlign w:val="superscript"/>
              </w:rPr>
              <w:t>a</w:t>
            </w:r>
          </w:p>
        </w:tc>
        <w:tc>
          <w:tcPr>
            <w:tcW w:w="2636"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83.3</w:t>
            </w:r>
            <w:r w:rsidRPr="003A3C29">
              <w:rPr>
                <w:rFonts w:ascii="Times New Roman" w:hAnsi="Times New Roman"/>
                <w:vertAlign w:val="superscript"/>
              </w:rPr>
              <w:t>ab</w:t>
            </w:r>
          </w:p>
        </w:tc>
        <w:tc>
          <w:tcPr>
            <w:tcW w:w="1883" w:type="dxa"/>
            <w:tcBorders>
              <w:top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82.6</w:t>
            </w:r>
            <w:r w:rsidRPr="003A3C29">
              <w:rPr>
                <w:rFonts w:ascii="Times New Roman" w:hAnsi="Times New Roman"/>
                <w:vertAlign w:val="superscript"/>
              </w:rPr>
              <w:t>a</w:t>
            </w: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Fungal infected seeds</w:t>
            </w:r>
          </w:p>
        </w:tc>
        <w:tc>
          <w:tcPr>
            <w:tcW w:w="1473" w:type="dxa"/>
          </w:tcPr>
          <w:p w:rsidR="00D75AF1" w:rsidRPr="003A3C29" w:rsidRDefault="00D75AF1" w:rsidP="00462C84">
            <w:pPr>
              <w:spacing w:line="360" w:lineRule="auto"/>
              <w:jc w:val="center"/>
              <w:rPr>
                <w:rFonts w:ascii="Times New Roman" w:hAnsi="Times New Roman"/>
              </w:rPr>
            </w:pPr>
          </w:p>
        </w:tc>
        <w:tc>
          <w:tcPr>
            <w:tcW w:w="2636" w:type="dxa"/>
          </w:tcPr>
          <w:p w:rsidR="00D75AF1" w:rsidRPr="003A3C29" w:rsidRDefault="00D75AF1" w:rsidP="00462C84">
            <w:pPr>
              <w:spacing w:line="360" w:lineRule="auto"/>
              <w:jc w:val="center"/>
              <w:rPr>
                <w:rFonts w:ascii="Times New Roman" w:hAnsi="Times New Roman"/>
              </w:rPr>
            </w:pPr>
          </w:p>
        </w:tc>
        <w:tc>
          <w:tcPr>
            <w:tcW w:w="1883" w:type="dxa"/>
          </w:tcPr>
          <w:p w:rsidR="00D75AF1" w:rsidRPr="003A3C29" w:rsidRDefault="00D75AF1" w:rsidP="00462C84">
            <w:pPr>
              <w:spacing w:line="360" w:lineRule="auto"/>
              <w:jc w:val="center"/>
              <w:rPr>
                <w:rFonts w:ascii="Times New Roman" w:hAnsi="Times New Roman"/>
              </w:rPr>
            </w:pP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 xml:space="preserve">F.  oxysporum </w:t>
            </w:r>
            <w:r w:rsidRPr="003A3C29">
              <w:rPr>
                <w:rFonts w:ascii="Times New Roman" w:hAnsi="Times New Roman"/>
              </w:rPr>
              <w:t>KAML01-CL</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63.3</w:t>
            </w:r>
            <w:r w:rsidRPr="003A3C29">
              <w:rPr>
                <w:rFonts w:ascii="Times New Roman" w:hAnsi="Times New Roman"/>
                <w:vertAlign w:val="superscript"/>
              </w:rPr>
              <w:t>d</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63.3</w:t>
            </w:r>
            <w:r w:rsidRPr="003A3C29">
              <w:rPr>
                <w:rFonts w:ascii="Times New Roman" w:hAnsi="Times New Roman"/>
                <w:vertAlign w:val="superscript"/>
              </w:rPr>
              <w:t>c</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70.0</w:t>
            </w:r>
            <w:r w:rsidRPr="003A3C29">
              <w:rPr>
                <w:rFonts w:ascii="Times New Roman" w:hAnsi="Times New Roman"/>
                <w:vertAlign w:val="superscript"/>
              </w:rPr>
              <w:t>ab</w:t>
            </w: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Fusarium</w:t>
            </w:r>
            <w:r w:rsidRPr="003A3C29">
              <w:rPr>
                <w:rFonts w:ascii="Times New Roman" w:hAnsi="Times New Roman"/>
              </w:rPr>
              <w:t xml:space="preserve"> specie CID124-CS</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53.3</w:t>
            </w:r>
            <w:r w:rsidRPr="003A3C29">
              <w:rPr>
                <w:rFonts w:ascii="Times New Roman" w:hAnsi="Times New Roman"/>
                <w:vertAlign w:val="superscript"/>
              </w:rPr>
              <w:t>d</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53.3</w:t>
            </w:r>
            <w:r w:rsidRPr="003A3C29">
              <w:rPr>
                <w:rFonts w:ascii="Times New Roman" w:hAnsi="Times New Roman"/>
                <w:vertAlign w:val="superscript"/>
              </w:rPr>
              <w:t>c</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60.0</w:t>
            </w:r>
            <w:r w:rsidRPr="003A3C29">
              <w:rPr>
                <w:rFonts w:ascii="Times New Roman" w:hAnsi="Times New Roman"/>
                <w:vertAlign w:val="superscript"/>
              </w:rPr>
              <w:t>b</w:t>
            </w: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rPr>
              <w:t>Fusarium</w:t>
            </w:r>
            <w:r w:rsidRPr="003A3C29">
              <w:rPr>
                <w:rFonts w:ascii="Times New Roman" w:hAnsi="Times New Roman"/>
              </w:rPr>
              <w:t xml:space="preserve"> specie </w:t>
            </w:r>
            <w:r w:rsidRPr="003A3C29">
              <w:rPr>
                <w:rFonts w:ascii="Times New Roman" w:hAnsi="Times New Roman"/>
                <w:i/>
              </w:rPr>
              <w:t>fus</w:t>
            </w:r>
            <w:r w:rsidRPr="003A3C29">
              <w:rPr>
                <w:rFonts w:ascii="Times New Roman" w:hAnsi="Times New Roman"/>
              </w:rPr>
              <w:t xml:space="preserve"> 124-FC</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70.0</w:t>
            </w:r>
            <w:r w:rsidRPr="003A3C29">
              <w:rPr>
                <w:rFonts w:ascii="Times New Roman" w:hAnsi="Times New Roman"/>
                <w:vertAlign w:val="superscript"/>
              </w:rPr>
              <w:t>bcd</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70.0</w:t>
            </w:r>
            <w:r w:rsidRPr="003A3C29">
              <w:rPr>
                <w:rFonts w:ascii="Times New Roman" w:hAnsi="Times New Roman"/>
                <w:vertAlign w:val="superscript"/>
              </w:rPr>
              <w:t>bc</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70.0</w:t>
            </w:r>
            <w:r w:rsidRPr="003A3C29">
              <w:rPr>
                <w:rFonts w:ascii="Times New Roman" w:hAnsi="Times New Roman"/>
                <w:vertAlign w:val="superscript"/>
              </w:rPr>
              <w:t>ab</w:t>
            </w:r>
          </w:p>
        </w:tc>
      </w:tr>
      <w:tr w:rsidR="00D75AF1" w:rsidRPr="003A3C29" w:rsidTr="00C8227F">
        <w:trPr>
          <w:trHeight w:val="388"/>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F. proliferatum-</w:t>
            </w:r>
            <w:r w:rsidRPr="003A3C29">
              <w:rPr>
                <w:rFonts w:ascii="Times New Roman" w:hAnsi="Times New Roman"/>
                <w:iCs/>
              </w:rPr>
              <w:t>LR</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66.6</w:t>
            </w:r>
            <w:r w:rsidRPr="003A3C29">
              <w:rPr>
                <w:rFonts w:ascii="Times New Roman" w:hAnsi="Times New Roman"/>
                <w:vertAlign w:val="superscript"/>
              </w:rPr>
              <w:t>cd</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60.0</w:t>
            </w:r>
            <w:r w:rsidRPr="003A3C29">
              <w:rPr>
                <w:rFonts w:ascii="Times New Roman" w:hAnsi="Times New Roman"/>
                <w:vertAlign w:val="superscript"/>
              </w:rPr>
              <w:t>c</w:t>
            </w:r>
          </w:p>
        </w:tc>
        <w:tc>
          <w:tcPr>
            <w:tcW w:w="1883" w:type="dxa"/>
          </w:tcPr>
          <w:p w:rsidR="00D75AF1" w:rsidRPr="003A3C29" w:rsidRDefault="00D75AF1" w:rsidP="00462C84">
            <w:pPr>
              <w:spacing w:line="360" w:lineRule="auto"/>
              <w:jc w:val="center"/>
              <w:rPr>
                <w:rFonts w:ascii="Times New Roman" w:hAnsi="Times New Roman"/>
                <w:vertAlign w:val="superscript"/>
              </w:rPr>
            </w:pPr>
            <w:r w:rsidRPr="003A3C29">
              <w:rPr>
                <w:rFonts w:ascii="Times New Roman" w:hAnsi="Times New Roman"/>
              </w:rPr>
              <w:t>66.6</w:t>
            </w:r>
            <w:r w:rsidRPr="003A3C29">
              <w:rPr>
                <w:rFonts w:ascii="Times New Roman" w:hAnsi="Times New Roman"/>
                <w:vertAlign w:val="superscript"/>
              </w:rPr>
              <w:t>ab</w:t>
            </w: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LAB-CFS treated seeds</w:t>
            </w:r>
          </w:p>
        </w:tc>
        <w:tc>
          <w:tcPr>
            <w:tcW w:w="1473" w:type="dxa"/>
          </w:tcPr>
          <w:p w:rsidR="00D75AF1" w:rsidRPr="003A3C29" w:rsidRDefault="00D75AF1" w:rsidP="00462C84">
            <w:pPr>
              <w:spacing w:line="360" w:lineRule="auto"/>
              <w:jc w:val="center"/>
              <w:rPr>
                <w:rFonts w:ascii="Times New Roman" w:hAnsi="Times New Roman"/>
              </w:rPr>
            </w:pPr>
          </w:p>
        </w:tc>
        <w:tc>
          <w:tcPr>
            <w:tcW w:w="2636" w:type="dxa"/>
          </w:tcPr>
          <w:p w:rsidR="00D75AF1" w:rsidRPr="003A3C29" w:rsidRDefault="00D75AF1" w:rsidP="00462C84">
            <w:pPr>
              <w:spacing w:line="360" w:lineRule="auto"/>
              <w:jc w:val="center"/>
              <w:rPr>
                <w:rFonts w:ascii="Times New Roman" w:hAnsi="Times New Roman"/>
              </w:rPr>
            </w:pPr>
          </w:p>
        </w:tc>
        <w:tc>
          <w:tcPr>
            <w:tcW w:w="1883" w:type="dxa"/>
          </w:tcPr>
          <w:p w:rsidR="00D75AF1" w:rsidRPr="003A3C29" w:rsidRDefault="00D75AF1" w:rsidP="00462C84">
            <w:pPr>
              <w:spacing w:line="360" w:lineRule="auto"/>
              <w:jc w:val="center"/>
              <w:rPr>
                <w:rFonts w:ascii="Times New Roman" w:hAnsi="Times New Roman"/>
              </w:rPr>
            </w:pP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Lb. plantarum</w:t>
            </w:r>
            <w:r w:rsidRPr="003A3C29">
              <w:rPr>
                <w:rFonts w:ascii="Times New Roman" w:hAnsi="Times New Roman"/>
              </w:rPr>
              <w:t>1 MSS1</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90.0</w:t>
            </w:r>
            <w:r w:rsidRPr="003A3C29">
              <w:rPr>
                <w:rFonts w:ascii="Times New Roman" w:hAnsi="Times New Roman"/>
                <w:vertAlign w:val="superscript"/>
              </w:rPr>
              <w:t>ab</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93.3</w:t>
            </w:r>
            <w:r w:rsidRPr="003A3C29">
              <w:rPr>
                <w:rFonts w:ascii="Times New Roman" w:hAnsi="Times New Roman"/>
                <w:vertAlign w:val="superscript"/>
              </w:rPr>
              <w:t>a</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83.3</w:t>
            </w:r>
            <w:r w:rsidRPr="003A3C29">
              <w:rPr>
                <w:rFonts w:ascii="Times New Roman" w:hAnsi="Times New Roman"/>
                <w:vertAlign w:val="superscript"/>
              </w:rPr>
              <w:t>a</w:t>
            </w:r>
          </w:p>
        </w:tc>
      </w:tr>
      <w:tr w:rsidR="00D75AF1" w:rsidRPr="003A3C29" w:rsidTr="00C8227F">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P. pentosaceus</w:t>
            </w:r>
            <w:r w:rsidRPr="003A3C29">
              <w:rPr>
                <w:rFonts w:ascii="Times New Roman" w:hAnsi="Times New Roman"/>
              </w:rPr>
              <w:t>1MSS5</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86.6</w:t>
            </w:r>
            <w:r w:rsidRPr="003A3C29">
              <w:rPr>
                <w:rFonts w:ascii="Times New Roman" w:hAnsi="Times New Roman"/>
                <w:vertAlign w:val="superscript"/>
              </w:rPr>
              <w:t>abc</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83.6</w:t>
            </w:r>
            <w:r w:rsidRPr="003A3C29">
              <w:rPr>
                <w:rFonts w:ascii="Times New Roman" w:hAnsi="Times New Roman"/>
                <w:vertAlign w:val="superscript"/>
              </w:rPr>
              <w:t>ab</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86.7</w:t>
            </w:r>
            <w:r w:rsidRPr="003A3C29">
              <w:rPr>
                <w:rFonts w:ascii="Times New Roman" w:hAnsi="Times New Roman"/>
                <w:vertAlign w:val="superscript"/>
              </w:rPr>
              <w:t>a</w:t>
            </w:r>
          </w:p>
        </w:tc>
      </w:tr>
      <w:tr w:rsidR="00D75AF1" w:rsidRPr="003A3C29" w:rsidTr="00C8227F">
        <w:trPr>
          <w:trHeight w:val="376"/>
        </w:trPr>
        <w:tc>
          <w:tcPr>
            <w:tcW w:w="2704" w:type="dxa"/>
          </w:tcPr>
          <w:p w:rsidR="00D75AF1" w:rsidRPr="003A3C29" w:rsidRDefault="00D75AF1" w:rsidP="00462C84">
            <w:pPr>
              <w:autoSpaceDE w:val="0"/>
              <w:autoSpaceDN w:val="0"/>
              <w:adjustRightInd w:val="0"/>
              <w:spacing w:line="360" w:lineRule="auto"/>
              <w:jc w:val="center"/>
              <w:rPr>
                <w:rFonts w:ascii="Times New Roman" w:hAnsi="Times New Roman"/>
              </w:rPr>
            </w:pPr>
            <w:r w:rsidRPr="003A3C29">
              <w:rPr>
                <w:rFonts w:ascii="Times New Roman" w:hAnsi="Times New Roman"/>
                <w:i/>
                <w:iCs/>
              </w:rPr>
              <w:t>Lb. plantarum</w:t>
            </w:r>
            <w:r w:rsidRPr="003A3C29">
              <w:rPr>
                <w:rFonts w:ascii="Times New Roman" w:hAnsi="Times New Roman"/>
              </w:rPr>
              <w:t>1 FCF11</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93.3</w:t>
            </w:r>
            <w:r w:rsidRPr="003A3C29">
              <w:rPr>
                <w:rFonts w:ascii="Times New Roman" w:hAnsi="Times New Roman"/>
                <w:vertAlign w:val="superscript"/>
              </w:rPr>
              <w:t>a</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93.3</w:t>
            </w:r>
            <w:r w:rsidRPr="003A3C29">
              <w:rPr>
                <w:rFonts w:ascii="Times New Roman" w:hAnsi="Times New Roman"/>
                <w:vertAlign w:val="superscript"/>
              </w:rPr>
              <w:t>a</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90.0</w:t>
            </w:r>
            <w:r w:rsidRPr="003A3C29">
              <w:rPr>
                <w:rFonts w:ascii="Times New Roman" w:hAnsi="Times New Roman"/>
                <w:vertAlign w:val="superscript"/>
              </w:rPr>
              <w:t>a</w:t>
            </w:r>
          </w:p>
        </w:tc>
      </w:tr>
      <w:tr w:rsidR="00D75AF1" w:rsidRPr="003A3C29" w:rsidTr="00713FC8">
        <w:trPr>
          <w:trHeight w:val="376"/>
        </w:trPr>
        <w:tc>
          <w:tcPr>
            <w:tcW w:w="2704"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 xml:space="preserve">Lb. acidophilus </w:t>
            </w:r>
            <w:r w:rsidRPr="003A3C29">
              <w:rPr>
                <w:rFonts w:ascii="Times New Roman" w:hAnsi="Times New Roman"/>
              </w:rPr>
              <w:t>ATCC314</w:t>
            </w:r>
          </w:p>
        </w:tc>
        <w:tc>
          <w:tcPr>
            <w:tcW w:w="147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90.0</w:t>
            </w:r>
            <w:r w:rsidRPr="003A3C29">
              <w:rPr>
                <w:rFonts w:ascii="Times New Roman" w:hAnsi="Times New Roman"/>
                <w:vertAlign w:val="superscript"/>
              </w:rPr>
              <w:t>ab</w:t>
            </w:r>
          </w:p>
        </w:tc>
        <w:tc>
          <w:tcPr>
            <w:tcW w:w="2636"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83.6</w:t>
            </w:r>
            <w:r w:rsidRPr="003A3C29">
              <w:rPr>
                <w:rFonts w:ascii="Times New Roman" w:hAnsi="Times New Roman"/>
                <w:vertAlign w:val="superscript"/>
              </w:rPr>
              <w:t>ab</w:t>
            </w:r>
          </w:p>
        </w:tc>
        <w:tc>
          <w:tcPr>
            <w:tcW w:w="1883" w:type="dxa"/>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83.3</w:t>
            </w:r>
            <w:r w:rsidRPr="003A3C29">
              <w:rPr>
                <w:rFonts w:ascii="Times New Roman" w:hAnsi="Times New Roman"/>
                <w:vertAlign w:val="superscript"/>
              </w:rPr>
              <w:t>a</w:t>
            </w:r>
          </w:p>
        </w:tc>
      </w:tr>
      <w:tr w:rsidR="00D75AF1" w:rsidRPr="003A3C29" w:rsidTr="00713FC8">
        <w:trPr>
          <w:trHeight w:val="388"/>
        </w:trPr>
        <w:tc>
          <w:tcPr>
            <w:tcW w:w="2704"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i/>
                <w:iCs/>
              </w:rPr>
              <w:t xml:space="preserve">Lb. plantarum </w:t>
            </w:r>
            <w:r w:rsidRPr="003A3C29">
              <w:rPr>
                <w:rFonts w:ascii="Times New Roman" w:hAnsi="Times New Roman"/>
              </w:rPr>
              <w:t>ATCC8014</w:t>
            </w:r>
          </w:p>
        </w:tc>
        <w:tc>
          <w:tcPr>
            <w:tcW w:w="1473"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86.6</w:t>
            </w:r>
            <w:r w:rsidRPr="003A3C29">
              <w:rPr>
                <w:rFonts w:ascii="Times New Roman" w:hAnsi="Times New Roman"/>
                <w:vertAlign w:val="superscript"/>
              </w:rPr>
              <w:t>abc</w:t>
            </w:r>
          </w:p>
        </w:tc>
        <w:tc>
          <w:tcPr>
            <w:tcW w:w="2636"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83.6</w:t>
            </w:r>
            <w:r w:rsidRPr="003A3C29">
              <w:rPr>
                <w:rFonts w:ascii="Times New Roman" w:hAnsi="Times New Roman"/>
                <w:vertAlign w:val="superscript"/>
              </w:rPr>
              <w:t>ab</w:t>
            </w:r>
          </w:p>
        </w:tc>
        <w:tc>
          <w:tcPr>
            <w:tcW w:w="1883" w:type="dxa"/>
            <w:tcBorders>
              <w:bottom w:val="single" w:sz="4" w:space="0" w:color="auto"/>
            </w:tcBorders>
          </w:tcPr>
          <w:p w:rsidR="00D75AF1" w:rsidRPr="003A3C29" w:rsidRDefault="00D75AF1" w:rsidP="00462C84">
            <w:pPr>
              <w:spacing w:line="360" w:lineRule="auto"/>
              <w:jc w:val="center"/>
              <w:rPr>
                <w:rFonts w:ascii="Times New Roman" w:hAnsi="Times New Roman"/>
              </w:rPr>
            </w:pPr>
            <w:r w:rsidRPr="003A3C29">
              <w:rPr>
                <w:rFonts w:ascii="Times New Roman" w:hAnsi="Times New Roman"/>
              </w:rPr>
              <w:t>83.3</w:t>
            </w:r>
            <w:r w:rsidRPr="003A3C29">
              <w:rPr>
                <w:rFonts w:ascii="Times New Roman" w:hAnsi="Times New Roman"/>
                <w:vertAlign w:val="superscript"/>
              </w:rPr>
              <w:t>a</w:t>
            </w:r>
          </w:p>
        </w:tc>
      </w:tr>
    </w:tbl>
    <w:p w:rsidR="00552A1A" w:rsidRPr="003A3C29" w:rsidRDefault="00D75AF1" w:rsidP="00D12483">
      <w:pPr>
        <w:autoSpaceDE w:val="0"/>
        <w:autoSpaceDN w:val="0"/>
        <w:adjustRightInd w:val="0"/>
        <w:spacing w:after="0" w:line="360" w:lineRule="auto"/>
        <w:jc w:val="center"/>
        <w:rPr>
          <w:rFonts w:ascii="Times New Roman" w:eastAsia="Calibri" w:hAnsi="Times New Roman" w:cs="Times New Roman"/>
          <w:bCs/>
          <w:i/>
          <w:iCs/>
          <w:sz w:val="20"/>
          <w:szCs w:val="20"/>
          <w:lang w:val="ms-MY" w:eastAsia="ms-MY"/>
        </w:rPr>
      </w:pPr>
      <w:r w:rsidRPr="003A3C29">
        <w:rPr>
          <w:rFonts w:ascii="Times New Roman" w:eastAsia="Calibri" w:hAnsi="Times New Roman" w:cs="Times New Roman"/>
          <w:b/>
          <w:sz w:val="20"/>
          <w:szCs w:val="20"/>
          <w:lang w:val="ms-MY" w:eastAsia="ms-MY"/>
        </w:rPr>
        <w:t>Note</w:t>
      </w:r>
      <w:r w:rsidRPr="003A3C29">
        <w:rPr>
          <w:rFonts w:ascii="Times New Roman" w:eastAsia="Calibri" w:hAnsi="Times New Roman" w:cs="Times New Roman"/>
          <w:sz w:val="20"/>
          <w:szCs w:val="20"/>
          <w:lang w:val="ms-MY" w:eastAsia="ms-MY"/>
        </w:rPr>
        <w:t>:</w:t>
      </w:r>
      <w:r w:rsidR="00D12483" w:rsidRPr="003A3C29">
        <w:rPr>
          <w:rFonts w:ascii="Times New Roman" w:eastAsia="Calibri" w:hAnsi="Times New Roman" w:cs="Times New Roman"/>
          <w:sz w:val="20"/>
          <w:szCs w:val="20"/>
          <w:lang w:val="ms-MY" w:eastAsia="ms-MY"/>
        </w:rPr>
        <w:t>-</w:t>
      </w:r>
      <w:r w:rsidRPr="003A3C29">
        <w:rPr>
          <w:rFonts w:ascii="Times New Roman" w:eastAsia="Calibri" w:hAnsi="Times New Roman" w:cs="Times New Roman"/>
          <w:sz w:val="20"/>
          <w:szCs w:val="20"/>
          <w:lang w:val="ms-MY" w:eastAsia="ms-MY"/>
        </w:rPr>
        <w:t xml:space="preserve"> D</w:t>
      </w:r>
      <w:r w:rsidRPr="003A3C29">
        <w:rPr>
          <w:rFonts w:ascii="Times New Roman" w:eastAsia="Calibri" w:hAnsi="Times New Roman" w:cs="Times New Roman"/>
          <w:bCs/>
          <w:sz w:val="20"/>
          <w:szCs w:val="20"/>
          <w:lang w:val="ms-MY" w:eastAsia="ms-MY"/>
        </w:rPr>
        <w:t xml:space="preserve">ata was analyzed one-way ANOVA (unstacked) with respect to single column.  </w:t>
      </w:r>
      <w:r w:rsidRPr="003A3C29">
        <w:rPr>
          <w:rFonts w:ascii="Times New Roman" w:eastAsia="Calibri" w:hAnsi="Times New Roman" w:cs="Times New Roman"/>
          <w:sz w:val="20"/>
          <w:szCs w:val="20"/>
          <w:lang w:val="ms-MY" w:eastAsia="ms-MY"/>
        </w:rPr>
        <w:t>The alphabets (a,b,c &amp; d) are being inferred the variables used in the study</w:t>
      </w:r>
    </w:p>
    <w:p w:rsidR="00124718" w:rsidRPr="003A3C29" w:rsidRDefault="00124718" w:rsidP="00124718">
      <w:pPr>
        <w:autoSpaceDE w:val="0"/>
        <w:autoSpaceDN w:val="0"/>
        <w:adjustRightInd w:val="0"/>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lastRenderedPageBreak/>
        <w:t>percentage germination between 53.3 to 70% after two week incubation at room temparature 28±2</w:t>
      </w:r>
      <w:r w:rsidRPr="003A3C29">
        <w:rPr>
          <w:rFonts w:ascii="Times New Roman" w:eastAsia="Calibri" w:hAnsi="Times New Roman" w:cs="Times New Roman"/>
          <w:sz w:val="20"/>
          <w:szCs w:val="20"/>
          <w:vertAlign w:val="superscript"/>
          <w:lang w:val="ms-MY" w:eastAsia="ms-MY"/>
        </w:rPr>
        <w:t>o</w:t>
      </w:r>
      <w:r w:rsidRPr="003A3C29">
        <w:rPr>
          <w:rFonts w:ascii="Times New Roman" w:eastAsia="Calibri" w:hAnsi="Times New Roman" w:cs="Times New Roman"/>
          <w:sz w:val="20"/>
          <w:szCs w:val="20"/>
          <w:lang w:val="ms-MY" w:eastAsia="ms-MY"/>
        </w:rPr>
        <w:t>C (Table 10).</w:t>
      </w:r>
    </w:p>
    <w:p w:rsidR="00D75AF1" w:rsidRPr="003A3C29" w:rsidRDefault="00232F74" w:rsidP="00232F74">
      <w:pPr>
        <w:autoSpaceDE w:val="0"/>
        <w:autoSpaceDN w:val="0"/>
        <w:adjustRightInd w:val="0"/>
        <w:spacing w:after="0" w:line="360" w:lineRule="auto"/>
        <w:jc w:val="both"/>
        <w:rPr>
          <w:rFonts w:ascii="Times New Roman" w:eastAsia="Calibri" w:hAnsi="Times New Roman" w:cs="Times New Roman"/>
          <w:sz w:val="20"/>
          <w:szCs w:val="20"/>
          <w:lang w:val="ms-MY" w:eastAsia="ms-MY"/>
        </w:rPr>
      </w:pPr>
      <w:r w:rsidRPr="003A3C29">
        <w:rPr>
          <w:rFonts w:ascii="Times New Roman" w:eastAsia="Calibri" w:hAnsi="Times New Roman" w:cs="Times New Roman"/>
          <w:sz w:val="20"/>
          <w:szCs w:val="20"/>
          <w:lang w:val="ms-MY" w:eastAsia="ms-MY"/>
        </w:rPr>
        <w:t xml:space="preserve">All seeds treated with the CFS showed good germination of 82.6 between to 93.3% comparable to seeds receiving no fungal treatment (contol). Interstingly chilli seeds were treated with LAB-CFS promoted earllier gemination within six days incubation compare to control and infected seed with fungi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CID124-CS</w:t>
      </w:r>
      <w:r w:rsidR="00552A1A" w:rsidRPr="003A3C29">
        <w:rPr>
          <w:rFonts w:ascii="Times New Roman" w:eastAsia="Calibri" w:hAnsi="Times New Roman" w:cs="Times New Roman"/>
          <w:sz w:val="20"/>
          <w:szCs w:val="20"/>
          <w:lang w:val="ms-MY" w:eastAsia="ms-MY"/>
        </w:rPr>
        <w:t xml:space="preserve"> in Figure 7 displayed clearly</w:t>
      </w:r>
      <w:r w:rsidRPr="003A3C29">
        <w:rPr>
          <w:rFonts w:ascii="Times New Roman" w:eastAsia="Calibri" w:hAnsi="Times New Roman" w:cs="Times New Roman"/>
          <w:sz w:val="20"/>
          <w:szCs w:val="20"/>
          <w:lang w:val="ms-MY" w:eastAsia="ms-MY"/>
        </w:rPr>
        <w:t>.</w:t>
      </w:r>
    </w:p>
    <w:p w:rsidR="00D75AF1" w:rsidRPr="003A3C29" w:rsidRDefault="00CC5A6C" w:rsidP="00D75AF1">
      <w:pPr>
        <w:spacing w:after="0" w:line="240" w:lineRule="auto"/>
        <w:jc w:val="center"/>
        <w:rPr>
          <w:rFonts w:ascii="Times New Roman" w:hAnsi="Times New Roman" w:cs="Times New Roman"/>
          <w:noProof/>
          <w:sz w:val="24"/>
          <w:szCs w:val="24"/>
        </w:rPr>
      </w:pPr>
      <w:r w:rsidRPr="003A3C29">
        <w:rPr>
          <w:rFonts w:ascii="Times New Roman" w:hAnsi="Times New Roman" w:cs="Times New Roman"/>
          <w:noProof/>
          <w:sz w:val="24"/>
          <w:szCs w:val="24"/>
        </w:rPr>
        <w:pict>
          <v:shape id="_x0000_s1094" type="#_x0000_t32" style="position:absolute;left:0;text-align:left;margin-left:254.25pt;margin-top:161.55pt;width:68.7pt;height:24.35pt;flip:x y;z-index:251709440" o:connectortype="straight">
            <v:stroke endarrow="block"/>
          </v:shape>
        </w:pict>
      </w:r>
      <w:r w:rsidRPr="003A3C29">
        <w:rPr>
          <w:rFonts w:ascii="Times New Roman" w:hAnsi="Times New Roman" w:cs="Times New Roman"/>
          <w:noProof/>
          <w:sz w:val="24"/>
          <w:szCs w:val="24"/>
        </w:rPr>
        <w:pict>
          <v:shape id="_x0000_s1090" type="#_x0000_t32" style="position:absolute;left:0;text-align:left;margin-left:91.85pt;margin-top:10.2pt;width:87.35pt;height:12.15pt;flip:x;z-index:251705344" o:connectortype="straight">
            <v:stroke endarrow="block"/>
          </v:shape>
        </w:pict>
      </w:r>
      <w:r w:rsidRPr="003A3C29">
        <w:rPr>
          <w:rFonts w:ascii="Times New Roman" w:hAnsi="Times New Roman" w:cs="Times New Roman"/>
          <w:noProof/>
          <w:sz w:val="24"/>
          <w:szCs w:val="24"/>
        </w:rPr>
        <w:pict>
          <v:shape id="_x0000_s1088" type="#_x0000_t202" style="position:absolute;left:0;text-align:left;margin-left:45.25pt;margin-top:72.45pt;width:16.45pt;height:18.55pt;z-index:2517032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style="mso-next-textbox:#_x0000_s1088">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A</w:t>
                  </w:r>
                </w:p>
              </w:txbxContent>
            </v:textbox>
          </v:shape>
        </w:pict>
      </w:r>
      <w:r w:rsidRPr="003A3C29">
        <w:rPr>
          <w:rFonts w:ascii="Times New Roman" w:hAnsi="Times New Roman" w:cs="Times New Roman"/>
          <w:noProof/>
          <w:sz w:val="24"/>
          <w:szCs w:val="24"/>
          <w:lang w:val="ms-MY" w:eastAsia="ms-MY"/>
        </w:rPr>
        <w:pict>
          <v:shape id="Text Box 48" o:spid="_x0000_s1085" type="#_x0000_t202" style="position:absolute;left:0;text-align:left;margin-left:162.25pt;margin-top:56.5pt;width:128.9pt;height:36.3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" stroked="f">
            <v:textbox style="mso-next-textbox:#Text Box 48">
              <w:txbxContent>
                <w:p w:rsidR="007C308B" w:rsidRPr="009A2B82" w:rsidRDefault="007C308B" w:rsidP="00D75AF1">
                  <w:pPr>
                    <w:spacing w:after="0" w:line="360" w:lineRule="auto"/>
                    <w:jc w:val="center"/>
                    <w:rPr>
                      <w:rFonts w:ascii="Times New Roman" w:hAnsi="Times New Roman" w:cs="Times New Roman"/>
                      <w:sz w:val="20"/>
                      <w:szCs w:val="20"/>
                    </w:rPr>
                  </w:pPr>
                  <w:r w:rsidRPr="009A2B82">
                    <w:rPr>
                      <w:rFonts w:ascii="Times New Roman" w:hAnsi="Times New Roman" w:cs="Times New Roman"/>
                      <w:sz w:val="20"/>
                      <w:szCs w:val="20"/>
                    </w:rPr>
                    <w:t>Slow growth of shoot and no root growth appeared</w:t>
                  </w:r>
                </w:p>
              </w:txbxContent>
            </v:textbox>
          </v:shape>
        </w:pict>
      </w:r>
      <w:r w:rsidRPr="003A3C29">
        <w:rPr>
          <w:rFonts w:ascii="Times New Roman" w:hAnsi="Times New Roman" w:cs="Times New Roman"/>
          <w:noProof/>
          <w:sz w:val="24"/>
          <w:szCs w:val="24"/>
        </w:rPr>
        <w:pict>
          <v:shape id="_x0000_s1091" type="#_x0000_t32" style="position:absolute;left:0;text-align:left;margin-left:106.65pt;margin-top:33.25pt;width:75.85pt;height:0;flip:x;z-index:251706368" o:connectortype="straight">
            <v:stroke endarrow="block"/>
          </v:shape>
        </w:pict>
      </w:r>
      <w:r w:rsidRPr="003A3C29">
        <w:rPr>
          <w:rFonts w:ascii="Times New Roman" w:hAnsi="Times New Roman" w:cs="Times New Roman"/>
          <w:noProof/>
          <w:sz w:val="24"/>
          <w:szCs w:val="24"/>
        </w:rPr>
        <w:pict>
          <v:shape id="_x0000_s1095" type="#_x0000_t202" style="position:absolute;left:0;text-align:left;margin-left:186.45pt;margin-top:1pt;width:48.9pt;height:17.1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" stroked="f">
            <v:textbox style="mso-next-textbox:#_x0000_s1095">
              <w:txbxContent>
                <w:p w:rsidR="007C308B" w:rsidRPr="002E7AB4" w:rsidRDefault="007C308B" w:rsidP="00D75AF1">
                  <w:pPr>
                    <w:spacing w:line="360" w:lineRule="auto"/>
                  </w:pPr>
                  <w:r>
                    <w:rPr>
                      <w:rFonts w:ascii="Times New Roman" w:hAnsi="Times New Roman" w:cs="Times New Roman"/>
                      <w:sz w:val="20"/>
                      <w:szCs w:val="20"/>
                    </w:rPr>
                    <w:t>Embryos</w:t>
                  </w:r>
                </w:p>
              </w:txbxContent>
            </v:textbox>
          </v:shape>
        </w:pict>
      </w:r>
      <w:r w:rsidRPr="003A3C29">
        <w:rPr>
          <w:rFonts w:ascii="Times New Roman" w:hAnsi="Times New Roman" w:cs="Times New Roman"/>
          <w:noProof/>
          <w:sz w:val="24"/>
          <w:szCs w:val="24"/>
          <w:lang w:val="ms-MY" w:eastAsia="ms-MY"/>
        </w:rPr>
        <w:pict>
          <v:shape id="Text Box 43" o:spid="_x0000_s1081" type="#_x0000_t202" style="position:absolute;left:0;text-align:left;margin-left:322.15pt;margin-top:112.35pt;width:44.6pt;height:17.1pt;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" stroked="f">
            <v:textbox style="mso-next-textbox:#Text Box 43">
              <w:txbxContent>
                <w:p w:rsidR="007C308B" w:rsidRPr="002E7AB4" w:rsidRDefault="007C308B" w:rsidP="00D75AF1">
                  <w:pPr>
                    <w:spacing w:line="360" w:lineRule="auto"/>
                  </w:pPr>
                  <w:r w:rsidRPr="009A2B82">
                    <w:rPr>
                      <w:rFonts w:ascii="Times New Roman" w:hAnsi="Times New Roman" w:cs="Times New Roman"/>
                      <w:sz w:val="20"/>
                      <w:szCs w:val="20"/>
                    </w:rPr>
                    <w:t>Shoot</w:t>
                  </w:r>
                </w:p>
              </w:txbxContent>
            </v:textbox>
          </v:shape>
        </w:pict>
      </w:r>
      <w:r w:rsidRPr="003A3C29">
        <w:rPr>
          <w:rFonts w:ascii="Times New Roman" w:hAnsi="Times New Roman" w:cs="Times New Roman"/>
          <w:noProof/>
          <w:sz w:val="24"/>
          <w:szCs w:val="24"/>
        </w:rPr>
        <w:pict>
          <v:shape id="_x0000_s1092" type="#_x0000_t32" style="position:absolute;left:0;text-align:left;margin-left:291.15pt;margin-top:63.05pt;width:48.45pt;height:9.95pt;flip:y;z-index:251707392" o:connectortype="straight">
            <v:stroke endarrow="block"/>
          </v:shape>
        </w:pict>
      </w:r>
      <w:r w:rsidRPr="003A3C29">
        <w:rPr>
          <w:rFonts w:ascii="Times New Roman" w:hAnsi="Times New Roman" w:cs="Times New Roman"/>
          <w:noProof/>
          <w:sz w:val="24"/>
          <w:szCs w:val="24"/>
        </w:rPr>
        <w:pict>
          <v:shape id="_x0000_s1087" type="#_x0000_t202" style="position:absolute;left:0;text-align:left;margin-left:181.4pt;margin-top:175.5pt;width:16.45pt;height:18.55pt;z-index:2517022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style="mso-next-textbox:#_x0000_s1087">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sidRPr="00EA7350">
                    <w:rPr>
                      <w:bCs/>
                      <w:color w:val="000000" w:themeColor="text1"/>
                      <w:kern w:val="24"/>
                      <w:sz w:val="20"/>
                      <w:szCs w:val="20"/>
                      <w:lang w:val="en-US"/>
                    </w:rPr>
                    <w:t>C</w:t>
                  </w:r>
                </w:p>
              </w:txbxContent>
            </v:textbox>
          </v:shape>
        </w:pict>
      </w:r>
      <w:r w:rsidRPr="003A3C29">
        <w:rPr>
          <w:rFonts w:ascii="Times New Roman" w:hAnsi="Times New Roman" w:cs="Times New Roman"/>
          <w:noProof/>
          <w:sz w:val="24"/>
          <w:szCs w:val="24"/>
        </w:rPr>
        <w:pict>
          <v:shape id="_x0000_s1093" type="#_x0000_t32" style="position:absolute;left:0;text-align:left;margin-left:248.75pt;margin-top:123.2pt;width:76.1pt;height:13.55pt;flip:x;z-index:251708416" o:connectortype="straight">
            <v:stroke endarrow="block"/>
          </v:shape>
        </w:pict>
      </w:r>
      <w:r w:rsidRPr="003A3C29">
        <w:rPr>
          <w:rFonts w:ascii="Times New Roman" w:hAnsi="Times New Roman" w:cs="Times New Roman"/>
          <w:noProof/>
          <w:sz w:val="24"/>
          <w:szCs w:val="24"/>
          <w:lang w:val="ms-MY" w:eastAsia="ms-MY"/>
        </w:rPr>
        <w:pict>
          <v:shape id="AutoShape 41" o:spid="_x0000_s1086" type="#_x0000_t32" style="position:absolute;left:0;text-align:left;margin-left:251.55pt;margin-top:140.9pt;width:64.4pt;height:14.15pt;flip:x 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">
            <v:stroke endarrow="block"/>
          </v:shape>
        </w:pict>
      </w:r>
      <w:r w:rsidRPr="003A3C29">
        <w:rPr>
          <w:rFonts w:ascii="Times New Roman" w:hAnsi="Times New Roman" w:cs="Times New Roman"/>
          <w:noProof/>
          <w:sz w:val="24"/>
          <w:szCs w:val="24"/>
          <w:lang w:val="ms-MY" w:eastAsia="ms-MY"/>
        </w:rPr>
        <w:pict>
          <v:shape id="Text Box 47" o:spid="_x0000_s1084" type="#_x0000_t202" style="position:absolute;left:0;text-align:left;margin-left:183.1pt;margin-top:18.1pt;width:73.05pt;height:37.05pt;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" stroked="f">
            <v:textbox style="mso-next-textbox:#Text Box 47">
              <w:txbxContent>
                <w:p w:rsidR="007C308B" w:rsidRPr="009A2B82" w:rsidRDefault="007C308B" w:rsidP="00D75AF1">
                  <w:pPr>
                    <w:spacing w:after="0" w:line="360" w:lineRule="auto"/>
                    <w:jc w:val="center"/>
                    <w:rPr>
                      <w:rFonts w:ascii="Times New Roman" w:hAnsi="Times New Roman" w:cs="Times New Roman"/>
                      <w:sz w:val="20"/>
                      <w:szCs w:val="20"/>
                    </w:rPr>
                  </w:pPr>
                  <w:r w:rsidRPr="009A2B82">
                    <w:rPr>
                      <w:rFonts w:ascii="Times New Roman" w:hAnsi="Times New Roman" w:cs="Times New Roman"/>
                      <w:sz w:val="20"/>
                      <w:szCs w:val="20"/>
                    </w:rPr>
                    <w:t>No shoot and root growth</w:t>
                  </w:r>
                </w:p>
              </w:txbxContent>
            </v:textbox>
          </v:shape>
        </w:pict>
      </w:r>
      <w:r w:rsidRPr="003A3C29">
        <w:rPr>
          <w:rFonts w:ascii="Times New Roman" w:hAnsi="Times New Roman" w:cs="Times New Roman"/>
          <w:noProof/>
          <w:sz w:val="24"/>
          <w:szCs w:val="24"/>
        </w:rPr>
        <w:pict>
          <v:shape id="_x0000_s1089" type="#_x0000_t202" style="position:absolute;left:0;text-align:left;margin-left:317.5pt;margin-top:74.25pt;width:16.45pt;height:18.55pt;z-index:251704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style="mso-next-textbox:#_x0000_s1089">
              <w:txbxContent>
                <w:p w:rsidR="007C308B" w:rsidRPr="00EA7350" w:rsidRDefault="007C308B" w:rsidP="00D75AF1">
                  <w:pPr>
                    <w:pStyle w:val="NormalWeb"/>
                    <w:spacing w:before="0" w:beforeAutospacing="0" w:after="0" w:afterAutospacing="0" w:line="360" w:lineRule="auto"/>
                    <w:jc w:val="center"/>
                    <w:textAlignment w:val="baseline"/>
                    <w:rPr>
                      <w:sz w:val="20"/>
                      <w:szCs w:val="20"/>
                    </w:rPr>
                  </w:pPr>
                  <w:r>
                    <w:rPr>
                      <w:bCs/>
                      <w:color w:val="000000" w:themeColor="text1"/>
                      <w:kern w:val="24"/>
                      <w:sz w:val="20"/>
                      <w:szCs w:val="20"/>
                      <w:lang w:val="en-US"/>
                    </w:rPr>
                    <w:t>B</w:t>
                  </w:r>
                </w:p>
              </w:txbxContent>
            </v:textbox>
          </v:shape>
        </w:pict>
      </w:r>
      <w:r w:rsidRPr="003A3C29">
        <w:rPr>
          <w:rFonts w:ascii="Times New Roman" w:hAnsi="Times New Roman" w:cs="Times New Roman"/>
          <w:noProof/>
          <w:sz w:val="24"/>
          <w:szCs w:val="24"/>
          <w:lang w:val="ms-MY" w:eastAsia="ms-MY"/>
        </w:rPr>
        <w:pict>
          <v:shape id="Text Box 45" o:spid="_x0000_s1083" type="#_x0000_t202" style="position:absolute;left:0;text-align:left;margin-left:326.35pt;margin-top:175.9pt;width:66.2pt;height:19.4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qUhAIAABg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" stroked="f">
            <v:textbox style="mso-next-textbox:#Text Box 45">
              <w:txbxContent>
                <w:p w:rsidR="007C308B" w:rsidRPr="002E7AB4" w:rsidRDefault="007C308B" w:rsidP="00D75AF1">
                  <w:pPr>
                    <w:spacing w:after="0" w:line="360" w:lineRule="auto"/>
                  </w:pPr>
                  <w:r w:rsidRPr="00216D6F">
                    <w:rPr>
                      <w:rFonts w:ascii="Times New Roman" w:hAnsi="Times New Roman" w:cs="Times New Roman"/>
                      <w:sz w:val="20"/>
                      <w:szCs w:val="20"/>
                    </w:rPr>
                    <w:t xml:space="preserve">Secondary </w:t>
                  </w:r>
                  <w:r w:rsidRPr="002E7AB4">
                    <w:t>root</w:t>
                  </w:r>
                </w:p>
              </w:txbxContent>
            </v:textbox>
          </v:shape>
        </w:pict>
      </w:r>
      <w:r w:rsidRPr="003A3C29">
        <w:rPr>
          <w:rFonts w:ascii="Times New Roman" w:hAnsi="Times New Roman" w:cs="Times New Roman"/>
          <w:noProof/>
          <w:sz w:val="24"/>
          <w:szCs w:val="24"/>
          <w:lang w:val="ms-MY" w:eastAsia="ms-MY"/>
        </w:rPr>
        <w:pict>
          <v:shape id="Text Box 44" o:spid="_x0000_s1082" type="#_x0000_t202" style="position:absolute;left:0;text-align:left;margin-left:326.35pt;margin-top:149.35pt;width:81.65pt;height:21.9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Afhg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" stroked="f">
            <v:textbox style="mso-next-textbox:#Text Box 44">
              <w:txbxContent>
                <w:p w:rsidR="007C308B" w:rsidRPr="00216D6F" w:rsidRDefault="007C308B" w:rsidP="00D75AF1">
                  <w:pPr>
                    <w:spacing w:after="0" w:line="360" w:lineRule="auto"/>
                    <w:rPr>
                      <w:rFonts w:ascii="Times New Roman" w:hAnsi="Times New Roman" w:cs="Times New Roman"/>
                      <w:sz w:val="20"/>
                      <w:szCs w:val="20"/>
                    </w:rPr>
                  </w:pPr>
                  <w:r w:rsidRPr="00216D6F">
                    <w:rPr>
                      <w:rFonts w:ascii="Times New Roman" w:hAnsi="Times New Roman" w:cs="Times New Roman"/>
                      <w:sz w:val="20"/>
                      <w:szCs w:val="20"/>
                    </w:rPr>
                    <w:t>Primary root</w:t>
                  </w:r>
                </w:p>
              </w:txbxContent>
            </v:textbox>
          </v:shape>
        </w:pict>
      </w:r>
      <w:r w:rsidRPr="003A3C29">
        <w:rPr>
          <w:rFonts w:ascii="Times New Roman" w:hAnsi="Times New Roman" w:cs="Times New Roman"/>
        </w:rPr>
      </w:r>
      <w:r w:rsidRPr="003A3C29">
        <w:rPr>
          <w:rFonts w:ascii="Times New Roman" w:hAnsi="Times New Roman" w:cs="Times New Roman"/>
        </w:rPr>
        <w:pict>
          <v:shape id="_x0000_s1098" type="#_x0000_t202" style="width:107.05pt;height:99.15pt;mso-wrap-edited:f;mso-position-horizontal-relative:char;mso-position-vertical-relative:line" stroked="f">
            <v:textbox style="mso-next-textbox:#_x0000_s1098">
              <w:txbxContent>
                <w:p w:rsidR="007C308B" w:rsidRDefault="007C308B" w:rsidP="00D75AF1">
                  <w:pPr>
                    <w:pStyle w:val="BodyText"/>
                    <w:ind w:firstLine="0"/>
                  </w:pPr>
                  <w:r w:rsidRPr="00237C38">
                    <w:rPr>
                      <w:noProof/>
                    </w:rPr>
                    <w:drawing>
                      <wp:inline distT="0" distB="0" distL="0" distR="0">
                        <wp:extent cx="1167130" cy="1128139"/>
                        <wp:effectExtent l="19050" t="0" r="0" b="0"/>
                        <wp:docPr id="3" name="Picture 2" descr="H:\23-11-14  DR. Z.H\All results\Time application on chilli seeds infected with fungi and treated with supernatant\supernatant + seeds and seeds + water at same  time after two week picture means on 16 days\20141027_110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3-11-14  DR. Z.H\All results\Time application on chilli seeds infected with fungi and treated with supernatant\supernatant + seeds and seeds + water at same  time after two week picture means on 16 days\20141027_110759.jpg"/>
                                <pic:cNvPicPr>
                                  <a:picLocks noChangeAspect="1" noChangeArrowheads="1"/>
                                </pic:cNvPicPr>
                              </pic:nvPicPr>
                              <pic:blipFill>
                                <a:blip r:embed="rId27" cstate="print"/>
                                <a:srcRect l="14496" t="5029" r="9001" b="1741"/>
                                <a:stretch>
                                  <a:fillRect/>
                                </a:stretch>
                              </pic:blipFill>
                              <pic:spPr bwMode="auto">
                                <a:xfrm>
                                  <a:off x="0" y="0"/>
                                  <a:ext cx="1167130" cy="1128139"/>
                                </a:xfrm>
                                <a:prstGeom prst="rect">
                                  <a:avLst/>
                                </a:prstGeom>
                                <a:noFill/>
                                <a:ln w="9525">
                                  <a:noFill/>
                                  <a:miter lim="800000"/>
                                  <a:headEnd/>
                                  <a:tailEnd/>
                                </a:ln>
                              </pic:spPr>
                            </pic:pic>
                          </a:graphicData>
                        </a:graphic>
                      </wp:inline>
                    </w:drawing>
                  </w:r>
                </w:p>
              </w:txbxContent>
            </v:textbox>
            <w10:wrap type="none"/>
            <w10:anchorlock/>
          </v:shape>
        </w:pict>
      </w:r>
      <w:r w:rsidR="00D75AF1" w:rsidRPr="003A3C29">
        <w:rPr>
          <w:rFonts w:ascii="Times New Roman" w:hAnsi="Times New Roman" w:cs="Times New Roman"/>
          <w:noProof/>
          <w:sz w:val="24"/>
          <w:szCs w:val="24"/>
        </w:rPr>
        <w:t xml:space="preserve">                                                       </w:t>
      </w:r>
      <w:r w:rsidRPr="003A3C29">
        <w:rPr>
          <w:rFonts w:ascii="Times New Roman" w:hAnsi="Times New Roman" w:cs="Times New Roman"/>
        </w:rPr>
      </w:r>
      <w:r w:rsidRPr="003A3C29">
        <w:rPr>
          <w:rFonts w:ascii="Times New Roman" w:hAnsi="Times New Roman" w:cs="Times New Roman"/>
        </w:rPr>
        <w:pict>
          <v:shape id="_x0000_s1097" type="#_x0000_t202" style="width:107.05pt;height:99.15pt;mso-wrap-edited:f;mso-position-horizontal-relative:char;mso-position-vertical-relative:line" stroked="f">
            <v:textbox style="mso-next-textbox:#_x0000_s1097">
              <w:txbxContent>
                <w:p w:rsidR="007C308B" w:rsidRDefault="007C308B" w:rsidP="00D75AF1">
                  <w:pPr>
                    <w:pStyle w:val="BodyText"/>
                    <w:ind w:firstLine="0"/>
                  </w:pPr>
                  <w:r w:rsidRPr="00237C38">
                    <w:rPr>
                      <w:noProof/>
                    </w:rPr>
                    <w:drawing>
                      <wp:inline distT="0" distB="0" distL="0" distR="0">
                        <wp:extent cx="1167130" cy="1148552"/>
                        <wp:effectExtent l="19050" t="0" r="0" b="0"/>
                        <wp:docPr id="6" name="Picture 5" descr="C:\Users\A. HUSAIN\Desktop\02-11-14  DR. Z.H\All results\Time application on chilli seeds infected with fungi and treated with supernatant\seeds + fungi at same time  after one week picture\20140613_124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 HUSAIN\Desktop\02-11-14  DR. Z.H\All results\Time application on chilli seeds infected with fungi and treated with supernatant\seeds + fungi at same time  after one week picture\20140613_124848.jpg"/>
                                <pic:cNvPicPr>
                                  <a:picLocks noChangeAspect="1" noChangeArrowheads="1"/>
                                </pic:cNvPicPr>
                              </pic:nvPicPr>
                              <pic:blipFill>
                                <a:blip r:embed="rId28" cstate="print"/>
                                <a:srcRect l="18497" t="10720" r="24793" b="10864"/>
                                <a:stretch>
                                  <a:fillRect/>
                                </a:stretch>
                              </pic:blipFill>
                              <pic:spPr bwMode="auto">
                                <a:xfrm>
                                  <a:off x="0" y="0"/>
                                  <a:ext cx="1167130" cy="1148552"/>
                                </a:xfrm>
                                <a:prstGeom prst="rect">
                                  <a:avLst/>
                                </a:prstGeom>
                                <a:noFill/>
                                <a:ln w="9525">
                                  <a:noFill/>
                                  <a:miter lim="800000"/>
                                  <a:headEnd/>
                                  <a:tailEnd/>
                                </a:ln>
                              </pic:spPr>
                            </pic:pic>
                          </a:graphicData>
                        </a:graphic>
                      </wp:inline>
                    </w:drawing>
                  </w:r>
                </w:p>
              </w:txbxContent>
            </v:textbox>
            <w10:wrap type="none"/>
            <w10:anchorlock/>
          </v:shape>
        </w:pict>
      </w:r>
      <w:r w:rsidRPr="003A3C29">
        <w:rPr>
          <w:rFonts w:ascii="Times New Roman" w:hAnsi="Times New Roman" w:cs="Times New Roman"/>
        </w:rPr>
      </w:r>
      <w:r w:rsidRPr="003A3C29">
        <w:rPr>
          <w:rFonts w:ascii="Times New Roman" w:hAnsi="Times New Roman" w:cs="Times New Roman"/>
        </w:rPr>
        <w:pict>
          <v:shape id="_x0000_s1096" type="#_x0000_t202" style="width:107.05pt;height:99.15pt;mso-wrap-edited:f;mso-position-horizontal-relative:char;mso-position-vertical-relative:line" stroked="f">
            <v:textbox style="mso-next-textbox:#_x0000_s1096">
              <w:txbxContent>
                <w:p w:rsidR="007C308B" w:rsidRDefault="007C308B" w:rsidP="00D75AF1">
                  <w:pPr>
                    <w:pStyle w:val="BodyText"/>
                    <w:ind w:firstLine="0"/>
                  </w:pPr>
                  <w:r w:rsidRPr="00237C38">
                    <w:rPr>
                      <w:noProof/>
                    </w:rPr>
                    <w:drawing>
                      <wp:inline distT="0" distB="0" distL="0" distR="0">
                        <wp:extent cx="1139524" cy="1187532"/>
                        <wp:effectExtent l="19050" t="0" r="3476" b="0"/>
                        <wp:docPr id="7" name="Picture 4" descr="C:\Users\A. HUSAIN\Desktop\02-11-14  DR. Z.H\All results\Time application on chilli seeds infected with fungi and treated with supernatant\supernatant + seeds and seeds + water at same  time after over two week picture  on 8days\20141031_105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 HUSAIN\Desktop\02-11-14  DR. Z.H\All results\Time application on chilli seeds infected with fungi and treated with supernatant\supernatant + seeds and seeds + water at same  time after over two week picture  on 8days\20141031_105223.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925" r="5952"/>
                                <a:stretch>
                                  <a:fillRect/>
                                </a:stretch>
                              </pic:blipFill>
                              <pic:spPr bwMode="auto">
                                <a:xfrm>
                                  <a:off x="0" y="0"/>
                                  <a:ext cx="1140155" cy="1188190"/>
                                </a:xfrm>
                                <a:prstGeom prst="rect">
                                  <a:avLst/>
                                </a:prstGeom>
                                <a:noFill/>
                                <a:ln>
                                  <a:noFill/>
                                </a:ln>
                              </pic:spPr>
                            </pic:pic>
                          </a:graphicData>
                        </a:graphic>
                      </wp:inline>
                    </w:drawing>
                  </w:r>
                </w:p>
              </w:txbxContent>
            </v:textbox>
            <w10:wrap type="none"/>
            <w10:anchorlock/>
          </v:shape>
        </w:pict>
      </w:r>
    </w:p>
    <w:p w:rsidR="00D75AF1" w:rsidRPr="003A3C29" w:rsidRDefault="00D75AF1" w:rsidP="003E1C9B">
      <w:pPr>
        <w:spacing w:after="0" w:line="360" w:lineRule="auto"/>
        <w:jc w:val="center"/>
        <w:rPr>
          <w:rFonts w:ascii="Times New Roman" w:hAnsi="Times New Roman" w:cs="Times New Roman"/>
          <w:sz w:val="20"/>
          <w:szCs w:val="20"/>
        </w:rPr>
      </w:pPr>
      <w:r w:rsidRPr="003A3C29">
        <w:rPr>
          <w:rFonts w:ascii="Times New Roman" w:hAnsi="Times New Roman" w:cs="Times New Roman"/>
          <w:b/>
          <w:sz w:val="20"/>
          <w:szCs w:val="20"/>
        </w:rPr>
        <w:t>Note</w:t>
      </w:r>
      <w:r w:rsidRPr="003A3C29">
        <w:rPr>
          <w:rFonts w:ascii="Times New Roman" w:hAnsi="Times New Roman" w:cs="Times New Roman"/>
          <w:sz w:val="20"/>
          <w:szCs w:val="20"/>
        </w:rPr>
        <w:t>:</w:t>
      </w:r>
      <w:r w:rsidR="00D12483" w:rsidRPr="003A3C29">
        <w:rPr>
          <w:rFonts w:ascii="Times New Roman" w:hAnsi="Times New Roman" w:cs="Times New Roman"/>
          <w:sz w:val="20"/>
          <w:szCs w:val="20"/>
        </w:rPr>
        <w:t>-</w:t>
      </w:r>
      <w:r w:rsidRPr="003A3C29">
        <w:rPr>
          <w:rFonts w:ascii="Times New Roman" w:hAnsi="Times New Roman" w:cs="Times New Roman"/>
          <w:sz w:val="20"/>
          <w:szCs w:val="20"/>
        </w:rPr>
        <w:t xml:space="preserve"> Seeds were placed on brown paper for seed germination study. (A) Seeds without LAB and Fungi (control) showing no shoot and root growth; (B) Seeds inoculated with fungi</w:t>
      </w:r>
      <w:r w:rsidRPr="003A3C29">
        <w:rPr>
          <w:rFonts w:ascii="Times New Roman" w:hAnsi="Times New Roman" w:cs="Times New Roman"/>
          <w:i/>
          <w:iCs/>
          <w:sz w:val="20"/>
          <w:szCs w:val="20"/>
        </w:rPr>
        <w:t xml:space="preserve">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CID124-CS </w:t>
      </w:r>
      <w:r w:rsidRPr="003A3C29">
        <w:rPr>
          <w:rFonts w:ascii="Times New Roman" w:hAnsi="Times New Roman" w:cs="Times New Roman"/>
          <w:iCs/>
          <w:sz w:val="20"/>
          <w:szCs w:val="20"/>
        </w:rPr>
        <w:t>also showed slow growth</w:t>
      </w:r>
      <w:r w:rsidRPr="003A3C29">
        <w:rPr>
          <w:rFonts w:ascii="Times New Roman" w:hAnsi="Times New Roman" w:cs="Times New Roman"/>
          <w:sz w:val="20"/>
          <w:szCs w:val="20"/>
        </w:rPr>
        <w:t>; and (C) Seeds inoculated with LAB-FF11 after six days of incubation.  Seeds in figure C showing good shoot and root clear</w:t>
      </w:r>
    </w:p>
    <w:p w:rsidR="00D75AF1" w:rsidRPr="003A3C29" w:rsidRDefault="00552A1A" w:rsidP="003E1C9B">
      <w:pPr>
        <w:spacing w:after="0" w:line="360" w:lineRule="auto"/>
        <w:jc w:val="center"/>
        <w:rPr>
          <w:rFonts w:ascii="Times New Roman" w:hAnsi="Times New Roman" w:cs="Times New Roman"/>
          <w:sz w:val="20"/>
          <w:szCs w:val="20"/>
        </w:rPr>
      </w:pPr>
      <w:r w:rsidRPr="003A3C29">
        <w:rPr>
          <w:rFonts w:ascii="Times New Roman" w:hAnsi="Times New Roman" w:cs="Times New Roman"/>
          <w:b/>
          <w:iCs/>
          <w:sz w:val="20"/>
          <w:szCs w:val="20"/>
        </w:rPr>
        <w:t>Figure 7</w:t>
      </w:r>
      <w:r w:rsidR="003E1C9B" w:rsidRPr="003A3C29">
        <w:rPr>
          <w:rFonts w:ascii="Times New Roman" w:hAnsi="Times New Roman" w:cs="Times New Roman"/>
          <w:b/>
          <w:iCs/>
          <w:sz w:val="20"/>
          <w:szCs w:val="20"/>
        </w:rPr>
        <w:t xml:space="preserve">: </w:t>
      </w:r>
      <w:r w:rsidR="003E1C9B" w:rsidRPr="003A3C29">
        <w:rPr>
          <w:rFonts w:ascii="Times New Roman" w:hAnsi="Times New Roman" w:cs="Times New Roman"/>
          <w:iCs/>
          <w:sz w:val="20"/>
          <w:szCs w:val="20"/>
        </w:rPr>
        <w:t>Seed germination experiment after six days of incubation</w:t>
      </w:r>
    </w:p>
    <w:p w:rsidR="00BF2B01" w:rsidRPr="003A3C29" w:rsidRDefault="00D75AF1" w:rsidP="00D75AF1">
      <w:pPr>
        <w:spacing w:after="0" w:line="360" w:lineRule="auto"/>
        <w:jc w:val="both"/>
        <w:rPr>
          <w:rFonts w:ascii="Times New Roman" w:hAnsi="Times New Roman" w:cs="Times New Roman"/>
          <w:iCs/>
          <w:sz w:val="20"/>
          <w:szCs w:val="20"/>
        </w:rPr>
      </w:pPr>
      <w:r w:rsidRPr="003A3C29">
        <w:rPr>
          <w:rFonts w:ascii="Times New Roman" w:hAnsi="Times New Roman" w:cs="Times New Roman"/>
          <w:b/>
          <w:sz w:val="20"/>
          <w:szCs w:val="20"/>
        </w:rPr>
        <w:t>4. Discussions</w:t>
      </w:r>
    </w:p>
    <w:p w:rsidR="008D77BD" w:rsidRPr="003A3C29" w:rsidRDefault="00D75AF1" w:rsidP="00D75AF1">
      <w:pPr>
        <w:spacing w:after="0" w:line="360" w:lineRule="auto"/>
        <w:jc w:val="both"/>
        <w:rPr>
          <w:rFonts w:ascii="Times New Roman" w:hAnsi="Times New Roman" w:cs="Times New Roman"/>
          <w:iCs/>
          <w:sz w:val="20"/>
          <w:szCs w:val="20"/>
        </w:rPr>
      </w:pPr>
      <w:r w:rsidRPr="003A3C29">
        <w:rPr>
          <w:rFonts w:ascii="Times New Roman" w:hAnsi="Times New Roman" w:cs="Times New Roman"/>
          <w:i/>
          <w:iCs/>
          <w:sz w:val="20"/>
          <w:szCs w:val="20"/>
        </w:rPr>
        <w:t>Fusarium</w:t>
      </w:r>
      <w:r w:rsidRPr="003A3C29">
        <w:rPr>
          <w:rFonts w:ascii="Times New Roman" w:hAnsi="Times New Roman" w:cs="Times New Roman"/>
          <w:iCs/>
          <w:sz w:val="20"/>
          <w:szCs w:val="20"/>
        </w:rPr>
        <w:t xml:space="preserve"> spp. are phytopathogenic fungi that have the ability to invade many plants and cause diseases of plants. </w:t>
      </w:r>
      <w:r w:rsidRPr="003A3C29">
        <w:rPr>
          <w:rFonts w:ascii="Times New Roman" w:hAnsi="Times New Roman" w:cs="Times New Roman"/>
          <w:sz w:val="20"/>
          <w:szCs w:val="20"/>
        </w:rPr>
        <w:t xml:space="preserve">In this study, </w:t>
      </w:r>
      <w:r w:rsidRPr="003A3C29">
        <w:rPr>
          <w:rFonts w:ascii="Times New Roman" w:hAnsi="Times New Roman" w:cs="Times New Roman"/>
          <w:i/>
          <w:sz w:val="20"/>
          <w:szCs w:val="20"/>
        </w:rPr>
        <w:t xml:space="preserve">Fusarium </w:t>
      </w:r>
      <w:r w:rsidRPr="003A3C29">
        <w:rPr>
          <w:rFonts w:ascii="Times New Roman" w:hAnsi="Times New Roman" w:cs="Times New Roman"/>
          <w:sz w:val="20"/>
          <w:szCs w:val="20"/>
        </w:rPr>
        <w:t xml:space="preserve">species were isolated from severely infected different plant parts of chilli plants and rose leaves and identified as </w:t>
      </w:r>
      <w:r w:rsidRPr="003A3C29">
        <w:rPr>
          <w:rFonts w:ascii="Times New Roman" w:eastAsia="Times New Roman" w:hAnsi="Times New Roman" w:cs="Times New Roman"/>
          <w:i/>
          <w:sz w:val="20"/>
          <w:szCs w:val="20"/>
        </w:rPr>
        <w:t xml:space="preserve">F. oxysporum </w:t>
      </w:r>
      <w:r w:rsidRPr="003A3C29">
        <w:rPr>
          <w:rFonts w:ascii="Times New Roman" w:eastAsia="Times New Roman" w:hAnsi="Times New Roman" w:cs="Times New Roman"/>
          <w:sz w:val="20"/>
          <w:szCs w:val="20"/>
        </w:rPr>
        <w:t>strain KAML01</w:t>
      </w:r>
      <w:r w:rsidRPr="003A3C29">
        <w:rPr>
          <w:rFonts w:ascii="Times New Roman" w:eastAsia="Times New Roman" w:hAnsi="Times New Roman" w:cs="Times New Roman"/>
          <w:i/>
          <w:sz w:val="20"/>
          <w:szCs w:val="20"/>
        </w:rPr>
        <w:t>, F</w:t>
      </w:r>
      <w:r w:rsidR="00BF2B01" w:rsidRPr="003A3C29">
        <w:rPr>
          <w:rFonts w:ascii="Times New Roman" w:eastAsia="Times New Roman" w:hAnsi="Times New Roman" w:cs="Times New Roman"/>
          <w:i/>
          <w:sz w:val="20"/>
          <w:szCs w:val="20"/>
        </w:rPr>
        <w:t>usarium</w:t>
      </w:r>
      <w:r w:rsidRPr="003A3C29">
        <w:rPr>
          <w:rFonts w:ascii="Times New Roman" w:eastAsia="Times New Roman" w:hAnsi="Times New Roman" w:cs="Times New Roman"/>
          <w:i/>
          <w:sz w:val="20"/>
          <w:szCs w:val="20"/>
        </w:rPr>
        <w:t>.</w:t>
      </w:r>
      <w:r w:rsidRPr="003A3C29">
        <w:rPr>
          <w:rFonts w:ascii="Times New Roman" w:eastAsia="Times New Roman" w:hAnsi="Times New Roman" w:cs="Times New Roman"/>
          <w:sz w:val="20"/>
          <w:szCs w:val="20"/>
        </w:rPr>
        <w:t xml:space="preserve"> sp. CID124, </w:t>
      </w:r>
      <w:r w:rsidRPr="003A3C29">
        <w:rPr>
          <w:rFonts w:ascii="Times New Roman" w:eastAsia="Times New Roman" w:hAnsi="Times New Roman" w:cs="Times New Roman"/>
          <w:i/>
          <w:sz w:val="20"/>
          <w:szCs w:val="20"/>
        </w:rPr>
        <w:t>Fusarium</w:t>
      </w:r>
      <w:r w:rsidRPr="003A3C29">
        <w:rPr>
          <w:rFonts w:ascii="Times New Roman" w:eastAsia="Times New Roman" w:hAnsi="Times New Roman" w:cs="Times New Roman"/>
          <w:sz w:val="20"/>
          <w:szCs w:val="20"/>
        </w:rPr>
        <w:t xml:space="preserve"> sp. </w:t>
      </w:r>
      <w:proofErr w:type="spellStart"/>
      <w:r w:rsidRPr="003A3C29">
        <w:rPr>
          <w:rFonts w:ascii="Times New Roman" w:eastAsia="Times New Roman" w:hAnsi="Times New Roman" w:cs="Times New Roman"/>
          <w:i/>
          <w:sz w:val="20"/>
          <w:szCs w:val="20"/>
        </w:rPr>
        <w:t>fus</w:t>
      </w:r>
      <w:proofErr w:type="spellEnd"/>
      <w:r w:rsidRPr="003A3C29">
        <w:rPr>
          <w:rFonts w:ascii="Times New Roman" w:eastAsia="Times New Roman" w:hAnsi="Times New Roman" w:cs="Times New Roman"/>
          <w:sz w:val="20"/>
          <w:szCs w:val="20"/>
        </w:rPr>
        <w:t xml:space="preserve"> 124 and </w:t>
      </w:r>
      <w:r w:rsidRPr="003A3C29">
        <w:rPr>
          <w:rFonts w:ascii="Times New Roman" w:eastAsia="Times New Roman" w:hAnsi="Times New Roman" w:cs="Times New Roman"/>
          <w:i/>
          <w:sz w:val="20"/>
          <w:szCs w:val="20"/>
        </w:rPr>
        <w:t>F. proliferatum</w:t>
      </w:r>
      <w:r w:rsidRPr="003A3C29">
        <w:rPr>
          <w:rFonts w:ascii="Times New Roman" w:eastAsia="Times New Roman" w:hAnsi="Times New Roman" w:cs="Times New Roman"/>
          <w:sz w:val="20"/>
          <w:szCs w:val="20"/>
        </w:rPr>
        <w:t xml:space="preserve"> </w:t>
      </w:r>
      <w:r w:rsidRPr="003A3C29">
        <w:rPr>
          <w:rFonts w:ascii="Times New Roman" w:hAnsi="Times New Roman" w:cs="Times New Roman"/>
          <w:sz w:val="20"/>
          <w:szCs w:val="20"/>
        </w:rPr>
        <w:t xml:space="preserve">using Internal Transcribed Spacer (ITS) </w:t>
      </w:r>
      <w:r w:rsidRPr="003A3C29">
        <w:rPr>
          <w:rFonts w:ascii="Times New Roman" w:eastAsia="Times New Roman" w:hAnsi="Times New Roman" w:cs="Times New Roman"/>
          <w:sz w:val="20"/>
          <w:szCs w:val="20"/>
        </w:rPr>
        <w:t xml:space="preserve">analysis (Table 2). Similarly, </w:t>
      </w:r>
      <w:r w:rsidRPr="003A3C29">
        <w:rPr>
          <w:rFonts w:ascii="Times New Roman" w:hAnsi="Times New Roman" w:cs="Times New Roman"/>
          <w:i/>
          <w:iCs/>
          <w:sz w:val="20"/>
          <w:szCs w:val="20"/>
        </w:rPr>
        <w:t>F. oxysporum</w:t>
      </w:r>
      <w:r w:rsidRPr="003A3C29">
        <w:rPr>
          <w:rFonts w:ascii="Times New Roman" w:hAnsi="Times New Roman" w:cs="Times New Roman"/>
          <w:iCs/>
          <w:sz w:val="20"/>
          <w:szCs w:val="20"/>
        </w:rPr>
        <w:t xml:space="preserve"> was isolated from different plant parts of </w:t>
      </w:r>
      <w:r w:rsidRPr="003A3C29">
        <w:rPr>
          <w:rFonts w:ascii="Times New Roman" w:hAnsi="Times New Roman" w:cs="Times New Roman"/>
          <w:sz w:val="20"/>
          <w:szCs w:val="20"/>
        </w:rPr>
        <w:t>tomato plants that caused plant wilt and fruit rot [</w:t>
      </w:r>
      <w:r w:rsidR="00893C0C" w:rsidRPr="003A3C29">
        <w:rPr>
          <w:rFonts w:ascii="Times New Roman" w:hAnsi="Times New Roman" w:cs="Times New Roman"/>
          <w:sz w:val="20"/>
          <w:szCs w:val="20"/>
        </w:rPr>
        <w:t>23</w:t>
      </w:r>
      <w:r w:rsidRPr="003A3C29">
        <w:rPr>
          <w:rFonts w:ascii="Times New Roman" w:hAnsi="Times New Roman" w:cs="Times New Roman"/>
          <w:sz w:val="20"/>
          <w:szCs w:val="20"/>
        </w:rPr>
        <w:t>]</w:t>
      </w:r>
      <w:r w:rsidRPr="003A3C29">
        <w:rPr>
          <w:rFonts w:ascii="Times New Roman" w:hAnsi="Times New Roman" w:cs="Times New Roman"/>
          <w:iCs/>
          <w:sz w:val="20"/>
          <w:szCs w:val="20"/>
        </w:rPr>
        <w:t xml:space="preserve">; while </w:t>
      </w:r>
      <w:r w:rsidRPr="003A3C29">
        <w:rPr>
          <w:rFonts w:ascii="Times New Roman" w:hAnsi="Times New Roman" w:cs="Times New Roman"/>
          <w:i/>
          <w:iCs/>
          <w:sz w:val="20"/>
          <w:szCs w:val="20"/>
        </w:rPr>
        <w:t>F. avenaceum, F. pseudograminearum, F. semitectum</w:t>
      </w:r>
      <w:r w:rsidRPr="003A3C29">
        <w:rPr>
          <w:rFonts w:ascii="Times New Roman" w:eastAsia="TimesNewRomanPSMT" w:hAnsi="Times New Roman" w:cs="Times New Roman"/>
          <w:sz w:val="20"/>
          <w:szCs w:val="20"/>
        </w:rPr>
        <w:t xml:space="preserve">, </w:t>
      </w:r>
      <w:r w:rsidRPr="003A3C29">
        <w:rPr>
          <w:rFonts w:ascii="Times New Roman" w:hAnsi="Times New Roman" w:cs="Times New Roman"/>
          <w:i/>
          <w:iCs/>
          <w:sz w:val="20"/>
          <w:szCs w:val="20"/>
        </w:rPr>
        <w:t xml:space="preserve">F. </w:t>
      </w:r>
      <w:proofErr w:type="spellStart"/>
      <w:r w:rsidRPr="003A3C29">
        <w:rPr>
          <w:rFonts w:ascii="Times New Roman" w:hAnsi="Times New Roman" w:cs="Times New Roman"/>
          <w:i/>
          <w:iCs/>
          <w:sz w:val="20"/>
          <w:szCs w:val="20"/>
        </w:rPr>
        <w:t>crookwellense</w:t>
      </w:r>
      <w:proofErr w:type="spellEnd"/>
      <w:r w:rsidRPr="003A3C29">
        <w:rPr>
          <w:rFonts w:ascii="Times New Roman" w:eastAsia="TimesNewRomanPSMT" w:hAnsi="Times New Roman" w:cs="Times New Roman"/>
          <w:sz w:val="20"/>
          <w:szCs w:val="20"/>
        </w:rPr>
        <w:t xml:space="preserve">, and </w:t>
      </w:r>
      <w:r w:rsidRPr="003A3C29">
        <w:rPr>
          <w:rFonts w:ascii="Times New Roman" w:hAnsi="Times New Roman" w:cs="Times New Roman"/>
          <w:i/>
          <w:iCs/>
          <w:sz w:val="20"/>
          <w:szCs w:val="20"/>
        </w:rPr>
        <w:t xml:space="preserve">F. </w:t>
      </w:r>
      <w:proofErr w:type="spellStart"/>
      <w:r w:rsidRPr="003A3C29">
        <w:rPr>
          <w:rFonts w:ascii="Times New Roman" w:hAnsi="Times New Roman" w:cs="Times New Roman"/>
          <w:i/>
          <w:iCs/>
          <w:sz w:val="20"/>
          <w:szCs w:val="20"/>
        </w:rPr>
        <w:t>compactum</w:t>
      </w:r>
      <w:proofErr w:type="spellEnd"/>
      <w:r w:rsidRPr="003A3C29">
        <w:rPr>
          <w:rFonts w:ascii="Times New Roman" w:hAnsi="Times New Roman" w:cs="Times New Roman"/>
          <w:sz w:val="20"/>
          <w:szCs w:val="20"/>
        </w:rPr>
        <w:t xml:space="preserve"> were isolated from naturally infected </w:t>
      </w:r>
      <w:r w:rsidRPr="003A3C29">
        <w:rPr>
          <w:rFonts w:ascii="Times New Roman" w:hAnsi="Times New Roman" w:cs="Times New Roman"/>
          <w:bCs/>
          <w:sz w:val="20"/>
          <w:szCs w:val="20"/>
        </w:rPr>
        <w:t xml:space="preserve">apple fruit </w:t>
      </w:r>
      <w:r w:rsidRPr="003A3C29">
        <w:rPr>
          <w:rFonts w:ascii="Times New Roman" w:hAnsi="Times New Roman" w:cs="Times New Roman"/>
          <w:sz w:val="20"/>
          <w:szCs w:val="20"/>
        </w:rPr>
        <w:t>[</w:t>
      </w:r>
      <w:r w:rsidR="00893C0C" w:rsidRPr="003A3C29">
        <w:rPr>
          <w:rFonts w:ascii="Times New Roman" w:hAnsi="Times New Roman" w:cs="Times New Roman"/>
          <w:sz w:val="20"/>
          <w:szCs w:val="20"/>
        </w:rPr>
        <w:t>37</w:t>
      </w:r>
      <w:r w:rsidRPr="003A3C29">
        <w:rPr>
          <w:rFonts w:ascii="Times New Roman" w:hAnsi="Times New Roman" w:cs="Times New Roman"/>
          <w:sz w:val="20"/>
          <w:szCs w:val="20"/>
        </w:rPr>
        <w:t xml:space="preserve">].  </w:t>
      </w:r>
      <w:r w:rsidRPr="003A3C29">
        <w:rPr>
          <w:rFonts w:ascii="Times New Roman" w:hAnsi="Times New Roman" w:cs="Times New Roman"/>
          <w:bCs/>
          <w:i/>
          <w:iCs/>
          <w:sz w:val="20"/>
          <w:szCs w:val="20"/>
        </w:rPr>
        <w:t>Fusarium</w:t>
      </w:r>
      <w:r w:rsidRPr="003A3C29">
        <w:rPr>
          <w:rFonts w:ascii="Times New Roman" w:hAnsi="Times New Roman" w:cs="Times New Roman"/>
          <w:bCs/>
          <w:iCs/>
          <w:sz w:val="20"/>
          <w:szCs w:val="20"/>
        </w:rPr>
        <w:t xml:space="preserve"> spp. </w:t>
      </w:r>
      <w:r w:rsidRPr="003A3C29">
        <w:rPr>
          <w:rFonts w:ascii="Times New Roman" w:hAnsi="Times New Roman" w:cs="Times New Roman"/>
          <w:sz w:val="20"/>
          <w:szCs w:val="20"/>
        </w:rPr>
        <w:t xml:space="preserve">such as </w:t>
      </w:r>
      <w:r w:rsidRPr="003A3C29">
        <w:rPr>
          <w:rFonts w:ascii="Times New Roman" w:hAnsi="Times New Roman" w:cs="Times New Roman"/>
          <w:i/>
          <w:sz w:val="20"/>
          <w:szCs w:val="20"/>
        </w:rPr>
        <w:t>F. oxysporum</w:t>
      </w:r>
      <w:r w:rsidRPr="003A3C29">
        <w:rPr>
          <w:rFonts w:ascii="Times New Roman" w:hAnsi="Times New Roman" w:cs="Times New Roman"/>
          <w:sz w:val="20"/>
          <w:szCs w:val="20"/>
        </w:rPr>
        <w:t xml:space="preserve">-1, </w:t>
      </w:r>
      <w:r w:rsidRPr="003A3C29">
        <w:rPr>
          <w:rFonts w:ascii="Times New Roman" w:hAnsi="Times New Roman" w:cs="Times New Roman"/>
          <w:i/>
          <w:sz w:val="20"/>
          <w:szCs w:val="20"/>
        </w:rPr>
        <w:t>F. solani</w:t>
      </w:r>
      <w:r w:rsidRPr="003A3C29">
        <w:rPr>
          <w:rFonts w:ascii="Times New Roman" w:hAnsi="Times New Roman" w:cs="Times New Roman"/>
          <w:sz w:val="20"/>
          <w:szCs w:val="20"/>
        </w:rPr>
        <w:t xml:space="preserve">-1, </w:t>
      </w:r>
      <w:r w:rsidRPr="003A3C29">
        <w:rPr>
          <w:rFonts w:ascii="Times New Roman" w:hAnsi="Times New Roman" w:cs="Times New Roman"/>
          <w:i/>
          <w:sz w:val="20"/>
          <w:szCs w:val="20"/>
        </w:rPr>
        <w:t>F. oxysporum</w:t>
      </w:r>
      <w:r w:rsidRPr="003A3C29">
        <w:rPr>
          <w:rFonts w:ascii="Times New Roman" w:hAnsi="Times New Roman" w:cs="Times New Roman"/>
          <w:sz w:val="20"/>
          <w:szCs w:val="20"/>
        </w:rPr>
        <w:t xml:space="preserve">-2, </w:t>
      </w:r>
      <w:r w:rsidRPr="003A3C29">
        <w:rPr>
          <w:rFonts w:ascii="Times New Roman" w:hAnsi="Times New Roman" w:cs="Times New Roman"/>
          <w:i/>
          <w:sz w:val="20"/>
          <w:szCs w:val="20"/>
        </w:rPr>
        <w:t>F. solani-</w:t>
      </w:r>
      <w:r w:rsidRPr="003A3C29">
        <w:rPr>
          <w:rFonts w:ascii="Times New Roman" w:hAnsi="Times New Roman" w:cs="Times New Roman"/>
          <w:sz w:val="20"/>
          <w:szCs w:val="20"/>
        </w:rPr>
        <w:t xml:space="preserve">2, </w:t>
      </w:r>
      <w:r w:rsidRPr="003A3C29">
        <w:rPr>
          <w:rFonts w:ascii="Times New Roman" w:hAnsi="Times New Roman" w:cs="Times New Roman"/>
          <w:i/>
          <w:sz w:val="20"/>
          <w:szCs w:val="20"/>
        </w:rPr>
        <w:t xml:space="preserve">F. </w:t>
      </w:r>
      <w:proofErr w:type="spellStart"/>
      <w:r w:rsidRPr="003A3C29">
        <w:rPr>
          <w:rFonts w:ascii="Times New Roman" w:hAnsi="Times New Roman" w:cs="Times New Roman"/>
          <w:i/>
          <w:sz w:val="20"/>
          <w:szCs w:val="20"/>
        </w:rPr>
        <w:t>rolfsii</w:t>
      </w:r>
      <w:proofErr w:type="spellEnd"/>
      <w:r w:rsidRPr="003A3C29">
        <w:rPr>
          <w:rFonts w:ascii="Times New Roman" w:hAnsi="Times New Roman" w:cs="Times New Roman"/>
          <w:i/>
          <w:sz w:val="20"/>
          <w:szCs w:val="20"/>
        </w:rPr>
        <w:t xml:space="preserve"> </w:t>
      </w:r>
      <w:r w:rsidRPr="003A3C29">
        <w:rPr>
          <w:rFonts w:ascii="Times New Roman" w:hAnsi="Times New Roman" w:cs="Times New Roman"/>
          <w:bCs/>
          <w:iCs/>
          <w:sz w:val="20"/>
          <w:szCs w:val="20"/>
        </w:rPr>
        <w:t xml:space="preserve">were noted as </w:t>
      </w:r>
      <w:r w:rsidRPr="003A3C29">
        <w:rPr>
          <w:rFonts w:ascii="Times New Roman" w:hAnsi="Times New Roman" w:cs="Times New Roman"/>
          <w:sz w:val="20"/>
          <w:szCs w:val="20"/>
        </w:rPr>
        <w:t>severely virulent strains of pathogenic fungi that often infect plants and seeds of tomatoes [</w:t>
      </w:r>
      <w:r w:rsidR="00893C0C" w:rsidRPr="003A3C29">
        <w:rPr>
          <w:rFonts w:ascii="Times New Roman" w:hAnsi="Times New Roman" w:cs="Times New Roman"/>
          <w:sz w:val="20"/>
          <w:szCs w:val="20"/>
        </w:rPr>
        <w:t>31</w:t>
      </w:r>
      <w:r w:rsidRPr="003A3C29">
        <w:rPr>
          <w:rFonts w:ascii="Times New Roman" w:hAnsi="Times New Roman" w:cs="Times New Roman"/>
          <w:sz w:val="20"/>
          <w:szCs w:val="20"/>
        </w:rPr>
        <w:t>]. The search for microorganisms that showed antagonistic activity towards phytofungi would be an alternative to the use of chemical fungicides. Microorganisms such as LAB isolated from food, fruits and fermented foods were reported to have antifungal activity against food spoilage fungi [</w:t>
      </w:r>
      <w:r w:rsidR="00893C0C" w:rsidRPr="003A3C29">
        <w:rPr>
          <w:rFonts w:ascii="Times New Roman" w:hAnsi="Times New Roman" w:cs="Times New Roman"/>
          <w:sz w:val="20"/>
          <w:szCs w:val="20"/>
        </w:rPr>
        <w:t>38</w:t>
      </w:r>
      <w:r w:rsidRPr="003A3C29">
        <w:rPr>
          <w:rFonts w:ascii="Times New Roman" w:hAnsi="Times New Roman" w:cs="Times New Roman"/>
          <w:sz w:val="20"/>
          <w:szCs w:val="20"/>
        </w:rPr>
        <w:t xml:space="preserve">; </w:t>
      </w:r>
      <w:r w:rsidR="00893C0C" w:rsidRPr="003A3C29">
        <w:rPr>
          <w:rFonts w:ascii="Times New Roman" w:hAnsi="Times New Roman" w:cs="Times New Roman"/>
          <w:sz w:val="20"/>
          <w:szCs w:val="20"/>
        </w:rPr>
        <w:t>39</w:t>
      </w:r>
      <w:r w:rsidR="00B814C7" w:rsidRPr="003A3C29">
        <w:rPr>
          <w:rFonts w:ascii="Times New Roman" w:hAnsi="Times New Roman" w:cs="Times New Roman"/>
          <w:sz w:val="20"/>
          <w:szCs w:val="20"/>
        </w:rPr>
        <w:t xml:space="preserve">; </w:t>
      </w:r>
      <w:r w:rsidR="00893C0C" w:rsidRPr="003A3C29">
        <w:rPr>
          <w:rFonts w:ascii="Times New Roman" w:hAnsi="Times New Roman" w:cs="Times New Roman"/>
          <w:sz w:val="20"/>
          <w:szCs w:val="20"/>
        </w:rPr>
        <w:t>13</w:t>
      </w:r>
      <w:r w:rsidRPr="003A3C29">
        <w:rPr>
          <w:rFonts w:ascii="Times New Roman" w:hAnsi="Times New Roman" w:cs="Times New Roman"/>
          <w:sz w:val="20"/>
          <w:szCs w:val="20"/>
        </w:rPr>
        <w:t xml:space="preserve">] </w:t>
      </w:r>
      <w:r w:rsidRPr="003A3C29">
        <w:rPr>
          <w:rStyle w:val="CommentReference"/>
          <w:rFonts w:ascii="Times New Roman" w:hAnsi="Times New Roman" w:cs="Times New Roman"/>
          <w:sz w:val="20"/>
          <w:szCs w:val="20"/>
        </w:rPr>
        <w:t xml:space="preserve">and </w:t>
      </w:r>
      <w:r w:rsidRPr="003A3C29">
        <w:rPr>
          <w:rFonts w:ascii="Times New Roman" w:hAnsi="Times New Roman" w:cs="Times New Roman"/>
          <w:sz w:val="20"/>
          <w:szCs w:val="20"/>
        </w:rPr>
        <w:t>phytopathogenic fungi [</w:t>
      </w:r>
      <w:r w:rsidR="00893C0C" w:rsidRPr="003A3C29">
        <w:rPr>
          <w:rFonts w:ascii="Times New Roman" w:hAnsi="Times New Roman" w:cs="Times New Roman"/>
          <w:sz w:val="20"/>
          <w:szCs w:val="20"/>
        </w:rPr>
        <w:t>40</w:t>
      </w:r>
      <w:r w:rsidRPr="003A3C29">
        <w:rPr>
          <w:rFonts w:ascii="Times New Roman" w:hAnsi="Times New Roman" w:cs="Times New Roman"/>
          <w:sz w:val="20"/>
          <w:szCs w:val="20"/>
        </w:rPr>
        <w:t xml:space="preserve">]. </w:t>
      </w:r>
      <w:r w:rsidR="00B814C7" w:rsidRPr="003A3C29">
        <w:rPr>
          <w:rFonts w:ascii="Times New Roman" w:hAnsi="Times New Roman" w:cs="Times New Roman"/>
          <w:sz w:val="20"/>
          <w:szCs w:val="20"/>
        </w:rPr>
        <w:t xml:space="preserve">Additionally, </w:t>
      </w:r>
      <w:r w:rsidRPr="003A3C29">
        <w:rPr>
          <w:rFonts w:ascii="Times New Roman" w:hAnsi="Times New Roman" w:cs="Times New Roman"/>
          <w:sz w:val="20"/>
          <w:szCs w:val="20"/>
        </w:rPr>
        <w:t xml:space="preserve">isolated LAB from soil and other sources and reported their antifungal activity against phytopathogenic species </w:t>
      </w:r>
      <w:proofErr w:type="spellStart"/>
      <w:r w:rsidRPr="003A3C29">
        <w:rPr>
          <w:rFonts w:ascii="Times New Roman" w:hAnsi="Times New Roman" w:cs="Times New Roman"/>
          <w:i/>
          <w:iCs/>
          <w:sz w:val="20"/>
          <w:szCs w:val="20"/>
        </w:rPr>
        <w:t>Pythium</w:t>
      </w:r>
      <w:proofErr w:type="spellEnd"/>
      <w:r w:rsidR="00B814C7" w:rsidRPr="003A3C29">
        <w:rPr>
          <w:rFonts w:ascii="Times New Roman" w:hAnsi="Times New Roman" w:cs="Times New Roman"/>
          <w:i/>
          <w:iCs/>
          <w:sz w:val="20"/>
          <w:szCs w:val="20"/>
        </w:rPr>
        <w:t xml:space="preserve"> </w:t>
      </w:r>
      <w:r w:rsidR="00B814C7" w:rsidRPr="003A3C29">
        <w:rPr>
          <w:rFonts w:ascii="Times New Roman" w:hAnsi="Times New Roman" w:cs="Times New Roman"/>
          <w:sz w:val="20"/>
          <w:szCs w:val="20"/>
        </w:rPr>
        <w:t>[20]</w:t>
      </w:r>
      <w:r w:rsidRPr="003A3C29">
        <w:rPr>
          <w:rFonts w:ascii="Times New Roman" w:hAnsi="Times New Roman" w:cs="Times New Roman"/>
          <w:sz w:val="20"/>
          <w:szCs w:val="20"/>
        </w:rPr>
        <w:t xml:space="preserve">.  It is interesting to note that </w:t>
      </w:r>
      <w:r w:rsidRPr="003A3C29">
        <w:rPr>
          <w:rFonts w:ascii="Times New Roman" w:hAnsi="Times New Roman" w:cs="Times New Roman"/>
          <w:bCs/>
          <w:sz w:val="20"/>
          <w:szCs w:val="20"/>
        </w:rPr>
        <w:t xml:space="preserve">14 LAB strains isolated from soil and rhizospheric soil samples and seven isolates from fermented chilli fruits showed antifungal activity against the four species of </w:t>
      </w:r>
      <w:r w:rsidRPr="003A3C29">
        <w:rPr>
          <w:rFonts w:ascii="Times New Roman" w:hAnsi="Times New Roman" w:cs="Times New Roman"/>
          <w:bCs/>
          <w:i/>
          <w:sz w:val="20"/>
          <w:szCs w:val="20"/>
        </w:rPr>
        <w:t xml:space="preserve">Fusarium </w:t>
      </w:r>
      <w:r w:rsidRPr="003A3C29">
        <w:rPr>
          <w:rFonts w:ascii="Times New Roman" w:hAnsi="Times New Roman" w:cs="Times New Roman"/>
          <w:bCs/>
          <w:sz w:val="20"/>
          <w:szCs w:val="20"/>
        </w:rPr>
        <w:t xml:space="preserve">isolated from infected plants parts, especially </w:t>
      </w:r>
      <w:r w:rsidRPr="003A3C29">
        <w:rPr>
          <w:rFonts w:ascii="Times New Roman" w:hAnsi="Times New Roman" w:cs="Times New Roman"/>
          <w:bCs/>
          <w:i/>
          <w:sz w:val="20"/>
          <w:szCs w:val="20"/>
        </w:rPr>
        <w:t xml:space="preserve">Lb. plantarum </w:t>
      </w:r>
      <w:r w:rsidRPr="003A3C29">
        <w:rPr>
          <w:rFonts w:ascii="Times New Roman" w:hAnsi="Times New Roman" w:cs="Times New Roman"/>
          <w:bCs/>
          <w:sz w:val="20"/>
          <w:szCs w:val="20"/>
        </w:rPr>
        <w:t xml:space="preserve">1 and </w:t>
      </w:r>
      <w:r w:rsidRPr="003A3C29">
        <w:rPr>
          <w:rFonts w:ascii="Times New Roman" w:hAnsi="Times New Roman" w:cs="Times New Roman"/>
          <w:i/>
          <w:sz w:val="20"/>
          <w:szCs w:val="20"/>
        </w:rPr>
        <w:t xml:space="preserve">P. pentosaceus </w:t>
      </w:r>
      <w:r w:rsidRPr="003A3C29">
        <w:rPr>
          <w:rFonts w:ascii="Times New Roman" w:hAnsi="Times New Roman" w:cs="Times New Roman"/>
          <w:sz w:val="20"/>
          <w:szCs w:val="20"/>
        </w:rPr>
        <w:t xml:space="preserve">1 isolated from soil and </w:t>
      </w:r>
      <w:r w:rsidRPr="003A3C29">
        <w:rPr>
          <w:rFonts w:ascii="Times New Roman" w:hAnsi="Times New Roman" w:cs="Times New Roman"/>
          <w:i/>
          <w:sz w:val="20"/>
          <w:szCs w:val="20"/>
        </w:rPr>
        <w:t xml:space="preserve">Lb. plantarum </w:t>
      </w:r>
      <w:r w:rsidRPr="003A3C29">
        <w:rPr>
          <w:rFonts w:ascii="Times New Roman" w:hAnsi="Times New Roman" w:cs="Times New Roman"/>
          <w:sz w:val="20"/>
          <w:szCs w:val="20"/>
        </w:rPr>
        <w:t xml:space="preserve">1 isolated from fermented chilli fruits. This indicates that soil samples can be a source of LAB with antifungal activities. Similarly, </w:t>
      </w:r>
      <w:r w:rsidR="00B814C7" w:rsidRPr="003A3C29">
        <w:rPr>
          <w:rFonts w:ascii="Times New Roman" w:hAnsi="Times New Roman" w:cs="Times New Roman"/>
          <w:sz w:val="20"/>
          <w:szCs w:val="20"/>
        </w:rPr>
        <w:t>it was reported</w:t>
      </w:r>
      <w:r w:rsidRPr="003A3C29">
        <w:rPr>
          <w:rFonts w:ascii="Times New Roman" w:hAnsi="Times New Roman" w:cs="Times New Roman"/>
          <w:sz w:val="20"/>
          <w:szCs w:val="20"/>
        </w:rPr>
        <w:t xml:space="preserve"> </w:t>
      </w:r>
      <w:r w:rsidR="00B814C7" w:rsidRPr="003A3C29">
        <w:rPr>
          <w:rFonts w:ascii="Times New Roman" w:hAnsi="Times New Roman" w:cs="Times New Roman"/>
          <w:sz w:val="20"/>
          <w:szCs w:val="20"/>
        </w:rPr>
        <w:t xml:space="preserve">that </w:t>
      </w:r>
      <w:r w:rsidRPr="003A3C29">
        <w:rPr>
          <w:rFonts w:ascii="Times New Roman" w:hAnsi="Times New Roman" w:cs="Times New Roman"/>
          <w:sz w:val="20"/>
          <w:szCs w:val="20"/>
        </w:rPr>
        <w:lastRenderedPageBreak/>
        <w:t xml:space="preserve">the presence of </w:t>
      </w:r>
      <w:r w:rsidRPr="003A3C29">
        <w:rPr>
          <w:rFonts w:ascii="Times New Roman" w:hAnsi="Times New Roman" w:cs="Times New Roman"/>
          <w:i/>
          <w:sz w:val="20"/>
          <w:szCs w:val="20"/>
        </w:rPr>
        <w:t xml:space="preserve">P. pentosaceus </w:t>
      </w:r>
      <w:r w:rsidRPr="003A3C29">
        <w:rPr>
          <w:rFonts w:ascii="Times New Roman" w:hAnsi="Times New Roman" w:cs="Times New Roman"/>
          <w:sz w:val="20"/>
          <w:szCs w:val="20"/>
        </w:rPr>
        <w:t xml:space="preserve">1 in </w:t>
      </w:r>
      <w:r w:rsidRPr="003A3C29">
        <w:rPr>
          <w:rFonts w:ascii="Times New Roman" w:hAnsi="Times New Roman" w:cs="Times New Roman"/>
          <w:bCs/>
          <w:sz w:val="20"/>
          <w:szCs w:val="20"/>
        </w:rPr>
        <w:t>rhizospheric soil</w:t>
      </w:r>
      <w:r w:rsidR="00B814C7" w:rsidRPr="003A3C29">
        <w:rPr>
          <w:rFonts w:ascii="Times New Roman" w:hAnsi="Times New Roman" w:cs="Times New Roman"/>
          <w:bCs/>
          <w:sz w:val="20"/>
          <w:szCs w:val="20"/>
        </w:rPr>
        <w:t xml:space="preserve"> </w:t>
      </w:r>
      <w:r w:rsidR="00B814C7" w:rsidRPr="003A3C29">
        <w:rPr>
          <w:rFonts w:ascii="Times New Roman" w:hAnsi="Times New Roman" w:cs="Times New Roman"/>
          <w:sz w:val="20"/>
          <w:szCs w:val="20"/>
        </w:rPr>
        <w:t xml:space="preserve">[41], </w:t>
      </w:r>
      <w:r w:rsidRPr="003A3C29">
        <w:rPr>
          <w:rFonts w:ascii="Times New Roman" w:hAnsi="Times New Roman" w:cs="Times New Roman"/>
          <w:bCs/>
          <w:sz w:val="20"/>
          <w:szCs w:val="20"/>
        </w:rPr>
        <w:t xml:space="preserve">however, the antagonistic activity against phytofungi was not reported.  Interestingly, </w:t>
      </w:r>
      <w:r w:rsidRPr="003A3C29">
        <w:rPr>
          <w:rFonts w:ascii="Times New Roman" w:hAnsi="Times New Roman" w:cs="Times New Roman"/>
          <w:i/>
          <w:iCs/>
          <w:sz w:val="20"/>
          <w:szCs w:val="20"/>
        </w:rPr>
        <w:t>P. pentosaceus</w:t>
      </w:r>
      <w:r w:rsidRPr="003A3C29">
        <w:rPr>
          <w:rFonts w:ascii="Times New Roman" w:hAnsi="Times New Roman" w:cs="Times New Roman"/>
          <w:sz w:val="20"/>
          <w:szCs w:val="20"/>
        </w:rPr>
        <w:t xml:space="preserve"> </w:t>
      </w:r>
      <w:r w:rsidRPr="003A3C29">
        <w:rPr>
          <w:rFonts w:ascii="Times New Roman" w:hAnsi="Times New Roman" w:cs="Times New Roman"/>
          <w:bCs/>
          <w:sz w:val="20"/>
          <w:szCs w:val="20"/>
        </w:rPr>
        <w:t xml:space="preserve">with antifungal activity against </w:t>
      </w:r>
      <w:r w:rsidRPr="003A3C29">
        <w:rPr>
          <w:rFonts w:ascii="Times New Roman" w:hAnsi="Times New Roman" w:cs="Times New Roman"/>
          <w:bCs/>
          <w:i/>
          <w:sz w:val="20"/>
          <w:szCs w:val="20"/>
        </w:rPr>
        <w:t xml:space="preserve">A. </w:t>
      </w:r>
      <w:proofErr w:type="spellStart"/>
      <w:r w:rsidRPr="003A3C29">
        <w:rPr>
          <w:rFonts w:ascii="Times New Roman" w:hAnsi="Times New Roman" w:cs="Times New Roman"/>
          <w:bCs/>
          <w:i/>
          <w:sz w:val="20"/>
          <w:szCs w:val="20"/>
        </w:rPr>
        <w:t>oryzae</w:t>
      </w:r>
      <w:proofErr w:type="spellEnd"/>
      <w:r w:rsidRPr="003A3C29">
        <w:rPr>
          <w:rFonts w:ascii="Times New Roman" w:hAnsi="Times New Roman" w:cs="Times New Roman"/>
          <w:bCs/>
          <w:sz w:val="20"/>
          <w:szCs w:val="20"/>
        </w:rPr>
        <w:t xml:space="preserve"> was isolated from </w:t>
      </w:r>
      <w:proofErr w:type="spellStart"/>
      <w:r w:rsidRPr="003A3C29">
        <w:rPr>
          <w:rFonts w:ascii="Times New Roman" w:hAnsi="Times New Roman" w:cs="Times New Roman"/>
          <w:bCs/>
          <w:sz w:val="20"/>
          <w:szCs w:val="20"/>
        </w:rPr>
        <w:t>tempeh</w:t>
      </w:r>
      <w:proofErr w:type="spellEnd"/>
      <w:r w:rsidRPr="003A3C29">
        <w:rPr>
          <w:rFonts w:ascii="Times New Roman" w:hAnsi="Times New Roman" w:cs="Times New Roman"/>
          <w:bCs/>
          <w:sz w:val="20"/>
          <w:szCs w:val="20"/>
        </w:rPr>
        <w:t xml:space="preserve">, a fermented soybean commercially available in Malaysia </w:t>
      </w:r>
      <w:r w:rsidRPr="003A3C29">
        <w:rPr>
          <w:rFonts w:ascii="Times New Roman" w:hAnsi="Times New Roman" w:cs="Times New Roman"/>
          <w:sz w:val="20"/>
          <w:szCs w:val="20"/>
        </w:rPr>
        <w:t>[</w:t>
      </w:r>
      <w:r w:rsidR="00481AD2" w:rsidRPr="003A3C29">
        <w:rPr>
          <w:rFonts w:ascii="Times New Roman" w:hAnsi="Times New Roman" w:cs="Times New Roman"/>
          <w:sz w:val="20"/>
          <w:szCs w:val="20"/>
        </w:rPr>
        <w:t>32</w:t>
      </w:r>
      <w:r w:rsidRPr="003A3C29">
        <w:rPr>
          <w:rFonts w:ascii="Times New Roman" w:hAnsi="Times New Roman" w:cs="Times New Roman"/>
          <w:sz w:val="20"/>
          <w:szCs w:val="20"/>
        </w:rPr>
        <w:t>]</w:t>
      </w:r>
      <w:r w:rsidRPr="003A3C29">
        <w:rPr>
          <w:rFonts w:ascii="Times New Roman" w:hAnsi="Times New Roman" w:cs="Times New Roman"/>
          <w:bCs/>
          <w:sz w:val="20"/>
          <w:szCs w:val="20"/>
        </w:rPr>
        <w:t xml:space="preserve">. Similarly, cells of LAB isolates from the soil rhizosphere and fermented chilli have antagonistic activity in liquid form medium in MRSB and MEB against the four </w:t>
      </w:r>
      <w:r w:rsidRPr="003A3C29">
        <w:rPr>
          <w:rFonts w:ascii="Times New Roman" w:hAnsi="Times New Roman" w:cs="Times New Roman"/>
          <w:bCs/>
          <w:i/>
          <w:sz w:val="20"/>
          <w:szCs w:val="20"/>
        </w:rPr>
        <w:t>Fusarium</w:t>
      </w:r>
      <w:r w:rsidRPr="003A3C29">
        <w:rPr>
          <w:rFonts w:ascii="Times New Roman" w:hAnsi="Times New Roman" w:cs="Times New Roman"/>
          <w:bCs/>
          <w:sz w:val="20"/>
          <w:szCs w:val="20"/>
        </w:rPr>
        <w:t xml:space="preserve"> spp.  MRSB is the culture media for LAB and this study showed that it also supports good growth of the fungi.  Isolate </w:t>
      </w:r>
      <w:r w:rsidRPr="003A3C29">
        <w:rPr>
          <w:rFonts w:ascii="Times New Roman" w:hAnsi="Times New Roman" w:cs="Times New Roman"/>
          <w:i/>
          <w:sz w:val="20"/>
          <w:szCs w:val="20"/>
        </w:rPr>
        <w:t>Lb. plantarum</w:t>
      </w:r>
      <w:r w:rsidRPr="003A3C29">
        <w:rPr>
          <w:rFonts w:ascii="Times New Roman" w:hAnsi="Times New Roman" w:cs="Times New Roman"/>
          <w:sz w:val="20"/>
          <w:szCs w:val="20"/>
        </w:rPr>
        <w:t xml:space="preserve"> IS10 grown in the MRS broth</w:t>
      </w:r>
      <w:r w:rsidRPr="003A3C29">
        <w:rPr>
          <w:rFonts w:ascii="Times New Roman" w:hAnsi="Times New Roman" w:cs="Times New Roman"/>
          <w:bCs/>
          <w:sz w:val="20"/>
          <w:szCs w:val="20"/>
        </w:rPr>
        <w:t xml:space="preserve"> were reported able to produce antifungal compounds such as peptides and </w:t>
      </w:r>
      <w:proofErr w:type="spellStart"/>
      <w:r w:rsidRPr="003A3C29">
        <w:rPr>
          <w:rFonts w:ascii="Times New Roman" w:hAnsi="Times New Roman" w:cs="Times New Roman"/>
          <w:bCs/>
          <w:sz w:val="20"/>
          <w:szCs w:val="20"/>
        </w:rPr>
        <w:t>rutrin</w:t>
      </w:r>
      <w:proofErr w:type="spellEnd"/>
      <w:r w:rsidRPr="003A3C29">
        <w:rPr>
          <w:rFonts w:ascii="Times New Roman" w:hAnsi="Times New Roman" w:cs="Times New Roman"/>
          <w:bCs/>
          <w:sz w:val="20"/>
          <w:szCs w:val="20"/>
        </w:rPr>
        <w:t xml:space="preserve"> by the work of </w:t>
      </w:r>
      <w:r w:rsidRPr="003A3C29">
        <w:rPr>
          <w:rFonts w:ascii="Times New Roman" w:hAnsi="Times New Roman" w:cs="Times New Roman"/>
          <w:sz w:val="20"/>
          <w:szCs w:val="20"/>
        </w:rPr>
        <w:t>[</w:t>
      </w:r>
      <w:r w:rsidR="00481AD2" w:rsidRPr="003A3C29">
        <w:rPr>
          <w:rFonts w:ascii="Times New Roman" w:hAnsi="Times New Roman" w:cs="Times New Roman"/>
          <w:sz w:val="20"/>
          <w:szCs w:val="20"/>
        </w:rPr>
        <w:t>42</w:t>
      </w:r>
      <w:r w:rsidRPr="003A3C29">
        <w:rPr>
          <w:rFonts w:ascii="Times New Roman" w:hAnsi="Times New Roman" w:cs="Times New Roman"/>
          <w:sz w:val="20"/>
          <w:szCs w:val="20"/>
        </w:rPr>
        <w:t>]</w:t>
      </w:r>
      <w:r w:rsidRPr="003A3C29">
        <w:rPr>
          <w:rFonts w:ascii="Times New Roman" w:hAnsi="Times New Roman" w:cs="Times New Roman"/>
          <w:bCs/>
          <w:sz w:val="20"/>
          <w:szCs w:val="20"/>
        </w:rPr>
        <w:t xml:space="preserve">. Similarly, </w:t>
      </w:r>
      <w:r w:rsidRPr="003A3C29">
        <w:rPr>
          <w:rFonts w:ascii="Times New Roman" w:hAnsi="Times New Roman" w:cs="Times New Roman"/>
          <w:bCs/>
          <w:i/>
          <w:sz w:val="20"/>
          <w:szCs w:val="20"/>
        </w:rPr>
        <w:t xml:space="preserve">Leuconostoc </w:t>
      </w:r>
      <w:proofErr w:type="spellStart"/>
      <w:r w:rsidRPr="003A3C29">
        <w:rPr>
          <w:rFonts w:ascii="Times New Roman" w:hAnsi="Times New Roman" w:cs="Times New Roman"/>
          <w:bCs/>
          <w:i/>
          <w:sz w:val="20"/>
          <w:szCs w:val="20"/>
        </w:rPr>
        <w:t>mesenteroides</w:t>
      </w:r>
      <w:proofErr w:type="spellEnd"/>
      <w:r w:rsidRPr="003A3C29">
        <w:rPr>
          <w:rFonts w:ascii="Times New Roman" w:hAnsi="Times New Roman" w:cs="Times New Roman"/>
          <w:bCs/>
          <w:sz w:val="20"/>
          <w:szCs w:val="20"/>
        </w:rPr>
        <w:t xml:space="preserve"> DU15 was produced antifungal peptides that have ability to inhibit growth of </w:t>
      </w:r>
      <w:r w:rsidRPr="003A3C29">
        <w:rPr>
          <w:rFonts w:ascii="Times New Roman" w:hAnsi="Times New Roman" w:cs="Times New Roman"/>
          <w:bCs/>
          <w:i/>
          <w:sz w:val="20"/>
          <w:szCs w:val="20"/>
        </w:rPr>
        <w:t>A. niger</w:t>
      </w:r>
      <w:r w:rsidRPr="003A3C29">
        <w:rPr>
          <w:rFonts w:ascii="Times New Roman" w:hAnsi="Times New Roman" w:cs="Times New Roman"/>
          <w:bCs/>
          <w:sz w:val="20"/>
          <w:szCs w:val="20"/>
        </w:rPr>
        <w:t xml:space="preserve"> </w:t>
      </w:r>
      <w:r w:rsidRPr="003A3C29">
        <w:rPr>
          <w:rFonts w:ascii="Times New Roman" w:hAnsi="Times New Roman" w:cs="Times New Roman"/>
          <w:sz w:val="20"/>
          <w:szCs w:val="20"/>
        </w:rPr>
        <w:t>[</w:t>
      </w:r>
      <w:r w:rsidR="00481AD2" w:rsidRPr="003A3C29">
        <w:rPr>
          <w:rFonts w:ascii="Times New Roman" w:hAnsi="Times New Roman" w:cs="Times New Roman"/>
          <w:sz w:val="20"/>
          <w:szCs w:val="20"/>
        </w:rPr>
        <w:t>43</w:t>
      </w:r>
      <w:r w:rsidRPr="003A3C29">
        <w:rPr>
          <w:rFonts w:ascii="Times New Roman" w:hAnsi="Times New Roman" w:cs="Times New Roman"/>
          <w:sz w:val="20"/>
          <w:szCs w:val="20"/>
        </w:rPr>
        <w:t>]</w:t>
      </w:r>
      <w:r w:rsidRPr="003A3C29">
        <w:rPr>
          <w:rFonts w:ascii="Times New Roman" w:hAnsi="Times New Roman" w:cs="Times New Roman"/>
          <w:bCs/>
          <w:sz w:val="20"/>
          <w:szCs w:val="20"/>
        </w:rPr>
        <w:t xml:space="preserve">. Even though the antifungal compounds were not determined in this study, it is expected that the presence of antifungal compounds in the MRSB have resulted in suppression of fungal spore germination and growth of the fungi biomass in the media especially by </w:t>
      </w:r>
      <w:r w:rsidRPr="003A3C29">
        <w:rPr>
          <w:rFonts w:ascii="Times New Roman" w:eastAsia="Calibri" w:hAnsi="Times New Roman" w:cs="Times New Roman"/>
          <w:i/>
          <w:iCs/>
          <w:sz w:val="20"/>
          <w:szCs w:val="20"/>
        </w:rPr>
        <w:t>P. pentosaceus</w:t>
      </w:r>
      <w:r w:rsidRPr="003A3C29">
        <w:rPr>
          <w:rFonts w:ascii="Times New Roman" w:eastAsia="Calibri" w:hAnsi="Times New Roman" w:cs="Times New Roman"/>
          <w:sz w:val="20"/>
          <w:szCs w:val="20"/>
        </w:rPr>
        <w:t>1-MSS5</w:t>
      </w:r>
      <w:r w:rsidRPr="003A3C29">
        <w:rPr>
          <w:rFonts w:ascii="Times New Roman" w:hAnsi="Times New Roman" w:cs="Times New Roman"/>
          <w:bCs/>
          <w:sz w:val="20"/>
          <w:szCs w:val="20"/>
        </w:rPr>
        <w:t xml:space="preserve"> isolated from soil.  </w:t>
      </w:r>
      <w:r w:rsidRPr="003A3C29">
        <w:rPr>
          <w:rFonts w:ascii="Times New Roman" w:hAnsi="Times New Roman" w:cs="Times New Roman"/>
          <w:sz w:val="20"/>
          <w:szCs w:val="20"/>
        </w:rPr>
        <w:t xml:space="preserve">Similar finding was reported by other researchers that indicated LABs such as </w:t>
      </w:r>
      <w:r w:rsidRPr="003A3C29">
        <w:rPr>
          <w:rFonts w:ascii="Times New Roman" w:hAnsi="Times New Roman" w:cs="Times New Roman"/>
          <w:i/>
          <w:iCs/>
          <w:sz w:val="20"/>
          <w:szCs w:val="20"/>
        </w:rPr>
        <w:t xml:space="preserve">Lactobacillus </w:t>
      </w:r>
      <w:r w:rsidRPr="003A3C29">
        <w:rPr>
          <w:rFonts w:ascii="Times New Roman" w:hAnsi="Times New Roman" w:cs="Times New Roman"/>
          <w:sz w:val="20"/>
          <w:szCs w:val="20"/>
        </w:rPr>
        <w:t xml:space="preserve">sp. 1, </w:t>
      </w:r>
      <w:r w:rsidRPr="003A3C29">
        <w:rPr>
          <w:rFonts w:ascii="Times New Roman" w:hAnsi="Times New Roman" w:cs="Times New Roman"/>
          <w:i/>
          <w:iCs/>
          <w:sz w:val="20"/>
          <w:szCs w:val="20"/>
        </w:rPr>
        <w:t xml:space="preserve">Lactobacillus acidophilus </w:t>
      </w:r>
      <w:r w:rsidRPr="003A3C29">
        <w:rPr>
          <w:rFonts w:ascii="Times New Roman" w:hAnsi="Times New Roman" w:cs="Times New Roman"/>
          <w:sz w:val="20"/>
          <w:szCs w:val="20"/>
        </w:rPr>
        <w:t xml:space="preserve">sp. 2, </w:t>
      </w:r>
      <w:r w:rsidRPr="003A3C29">
        <w:rPr>
          <w:rFonts w:ascii="Times New Roman" w:hAnsi="Times New Roman" w:cs="Times New Roman"/>
          <w:i/>
          <w:iCs/>
          <w:sz w:val="20"/>
          <w:szCs w:val="20"/>
        </w:rPr>
        <w:t xml:space="preserve">Lactobacillus </w:t>
      </w:r>
      <w:r w:rsidRPr="003A3C29">
        <w:rPr>
          <w:rFonts w:ascii="Times New Roman" w:hAnsi="Times New Roman" w:cs="Times New Roman"/>
          <w:sz w:val="20"/>
          <w:szCs w:val="20"/>
        </w:rPr>
        <w:t xml:space="preserve">sp.4 and </w:t>
      </w:r>
      <w:r w:rsidRPr="003A3C29">
        <w:rPr>
          <w:rFonts w:ascii="Times New Roman" w:hAnsi="Times New Roman" w:cs="Times New Roman"/>
          <w:i/>
          <w:iCs/>
          <w:sz w:val="20"/>
          <w:szCs w:val="20"/>
        </w:rPr>
        <w:t xml:space="preserve">Lactobacillus </w:t>
      </w:r>
      <w:r w:rsidRPr="003A3C29">
        <w:rPr>
          <w:rFonts w:ascii="Times New Roman" w:hAnsi="Times New Roman" w:cs="Times New Roman"/>
          <w:sz w:val="20"/>
          <w:szCs w:val="20"/>
        </w:rPr>
        <w:t xml:space="preserve">sp.5 were effective against phytopathogenic fungi </w:t>
      </w:r>
      <w:r w:rsidRPr="003A3C29">
        <w:rPr>
          <w:rFonts w:ascii="Times New Roman" w:hAnsi="Times New Roman" w:cs="Times New Roman"/>
          <w:i/>
          <w:iCs/>
          <w:sz w:val="20"/>
          <w:szCs w:val="20"/>
        </w:rPr>
        <w:t>F. oxysporum</w:t>
      </w:r>
      <w:r w:rsidRPr="003A3C29">
        <w:rPr>
          <w:rFonts w:ascii="Times New Roman" w:hAnsi="Times New Roman" w:cs="Times New Roman"/>
          <w:sz w:val="20"/>
          <w:szCs w:val="20"/>
        </w:rPr>
        <w:t xml:space="preserve">-1, </w:t>
      </w:r>
      <w:r w:rsidRPr="003A3C29">
        <w:rPr>
          <w:rFonts w:ascii="Times New Roman" w:hAnsi="Times New Roman" w:cs="Times New Roman"/>
          <w:i/>
          <w:sz w:val="20"/>
          <w:szCs w:val="20"/>
        </w:rPr>
        <w:t>F. oxysporum</w:t>
      </w:r>
      <w:r w:rsidRPr="003A3C29">
        <w:rPr>
          <w:rFonts w:ascii="Times New Roman" w:hAnsi="Times New Roman" w:cs="Times New Roman"/>
          <w:sz w:val="20"/>
          <w:szCs w:val="20"/>
        </w:rPr>
        <w:t xml:space="preserve">-2, </w:t>
      </w:r>
      <w:r w:rsidRPr="003A3C29">
        <w:rPr>
          <w:rFonts w:ascii="Times New Roman" w:hAnsi="Times New Roman" w:cs="Times New Roman"/>
          <w:i/>
          <w:iCs/>
          <w:sz w:val="20"/>
          <w:szCs w:val="20"/>
        </w:rPr>
        <w:t>R. solani</w:t>
      </w:r>
      <w:r w:rsidRPr="003A3C29">
        <w:rPr>
          <w:rFonts w:ascii="Times New Roman" w:hAnsi="Times New Roman" w:cs="Times New Roman"/>
          <w:sz w:val="20"/>
          <w:szCs w:val="20"/>
        </w:rPr>
        <w:t xml:space="preserve">-2, </w:t>
      </w:r>
      <w:r w:rsidRPr="003A3C29">
        <w:rPr>
          <w:rFonts w:ascii="Times New Roman" w:hAnsi="Times New Roman" w:cs="Times New Roman"/>
          <w:i/>
          <w:sz w:val="20"/>
          <w:szCs w:val="20"/>
        </w:rPr>
        <w:t>R. solani</w:t>
      </w:r>
      <w:r w:rsidRPr="003A3C29">
        <w:rPr>
          <w:rFonts w:ascii="Times New Roman" w:hAnsi="Times New Roman" w:cs="Times New Roman"/>
          <w:sz w:val="20"/>
          <w:szCs w:val="20"/>
        </w:rPr>
        <w:t xml:space="preserve">-1 and </w:t>
      </w:r>
      <w:r w:rsidRPr="003A3C29">
        <w:rPr>
          <w:rFonts w:ascii="Times New Roman" w:hAnsi="Times New Roman" w:cs="Times New Roman"/>
          <w:i/>
          <w:sz w:val="20"/>
          <w:szCs w:val="20"/>
        </w:rPr>
        <w:t xml:space="preserve">S. </w:t>
      </w:r>
      <w:proofErr w:type="spellStart"/>
      <w:r w:rsidRPr="003A3C29">
        <w:rPr>
          <w:rFonts w:ascii="Times New Roman" w:hAnsi="Times New Roman" w:cs="Times New Roman"/>
          <w:i/>
          <w:sz w:val="20"/>
          <w:szCs w:val="20"/>
        </w:rPr>
        <w:t>rolfsii</w:t>
      </w:r>
      <w:proofErr w:type="spellEnd"/>
      <w:r w:rsidRPr="003A3C29">
        <w:rPr>
          <w:rFonts w:ascii="Times New Roman" w:hAnsi="Times New Roman" w:cs="Times New Roman"/>
          <w:i/>
          <w:sz w:val="20"/>
          <w:szCs w:val="20"/>
        </w:rPr>
        <w:t xml:space="preserve"> </w:t>
      </w:r>
      <w:r w:rsidRPr="003A3C29">
        <w:rPr>
          <w:rFonts w:ascii="Times New Roman" w:hAnsi="Times New Roman" w:cs="Times New Roman"/>
          <w:sz w:val="20"/>
          <w:szCs w:val="20"/>
        </w:rPr>
        <w:t>that infected tomato seeds</w:t>
      </w:r>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w:t>
      </w:r>
      <w:r w:rsidR="00481AD2" w:rsidRPr="003A3C29">
        <w:rPr>
          <w:rFonts w:ascii="Times New Roman" w:hAnsi="Times New Roman" w:cs="Times New Roman"/>
          <w:sz w:val="20"/>
          <w:szCs w:val="20"/>
        </w:rPr>
        <w:t>31</w:t>
      </w:r>
      <w:r w:rsidRPr="003A3C29">
        <w:rPr>
          <w:rFonts w:ascii="Times New Roman" w:hAnsi="Times New Roman" w:cs="Times New Roman"/>
          <w:sz w:val="20"/>
          <w:szCs w:val="20"/>
        </w:rPr>
        <w:t xml:space="preserve">]. In addition, </w:t>
      </w:r>
      <w:r w:rsidRPr="003A3C29">
        <w:rPr>
          <w:rFonts w:ascii="Times New Roman" w:hAnsi="Times New Roman" w:cs="Times New Roman"/>
          <w:bCs/>
          <w:iCs/>
          <w:sz w:val="20"/>
          <w:szCs w:val="20"/>
        </w:rPr>
        <w:t>CFS of</w:t>
      </w:r>
      <w:r w:rsidRPr="003A3C29">
        <w:rPr>
          <w:rFonts w:ascii="Times New Roman" w:hAnsi="Times New Roman" w:cs="Times New Roman"/>
          <w:bCs/>
          <w:i/>
          <w:iCs/>
          <w:sz w:val="20"/>
          <w:szCs w:val="20"/>
        </w:rPr>
        <w:t xml:space="preserve"> Lb. plantarum </w:t>
      </w:r>
      <w:r w:rsidRPr="003A3C29">
        <w:rPr>
          <w:rFonts w:ascii="Times New Roman" w:hAnsi="Times New Roman" w:cs="Times New Roman"/>
          <w:bCs/>
          <w:sz w:val="20"/>
          <w:szCs w:val="20"/>
        </w:rPr>
        <w:t xml:space="preserve">LAB-C5 and LAB-G7 isolated from Malaysian fruits strongly inhibited </w:t>
      </w:r>
      <w:r w:rsidRPr="003A3C29">
        <w:rPr>
          <w:rFonts w:ascii="Times New Roman" w:hAnsi="Times New Roman" w:cs="Times New Roman"/>
          <w:sz w:val="20"/>
          <w:szCs w:val="20"/>
        </w:rPr>
        <w:t xml:space="preserve">the growth of phytofungi </w:t>
      </w:r>
      <w:r w:rsidRPr="003A3C29">
        <w:rPr>
          <w:rFonts w:ascii="Times New Roman" w:hAnsi="Times New Roman" w:cs="Times New Roman"/>
          <w:i/>
          <w:iCs/>
          <w:sz w:val="20"/>
          <w:szCs w:val="20"/>
        </w:rPr>
        <w:t xml:space="preserve">C. </w:t>
      </w:r>
      <w:proofErr w:type="spellStart"/>
      <w:r w:rsidRPr="003A3C29">
        <w:rPr>
          <w:rFonts w:ascii="Times New Roman" w:hAnsi="Times New Roman" w:cs="Times New Roman"/>
          <w:i/>
          <w:iCs/>
          <w:sz w:val="20"/>
          <w:szCs w:val="20"/>
        </w:rPr>
        <w:t>gloeosporioides</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iCs/>
          <w:sz w:val="20"/>
          <w:szCs w:val="20"/>
        </w:rPr>
        <w:t xml:space="preserve">and </w:t>
      </w:r>
      <w:r w:rsidRPr="003A3C29">
        <w:rPr>
          <w:rFonts w:ascii="Times New Roman" w:hAnsi="Times New Roman" w:cs="Times New Roman"/>
          <w:i/>
          <w:iCs/>
          <w:sz w:val="20"/>
          <w:szCs w:val="20"/>
        </w:rPr>
        <w:t xml:space="preserve">C. capsici </w:t>
      </w:r>
      <w:r w:rsidRPr="003A3C29">
        <w:rPr>
          <w:rFonts w:ascii="Times New Roman" w:hAnsi="Times New Roman" w:cs="Times New Roman"/>
          <w:sz w:val="20"/>
          <w:szCs w:val="20"/>
        </w:rPr>
        <w:t>[</w:t>
      </w:r>
      <w:r w:rsidR="00481AD2" w:rsidRPr="003A3C29">
        <w:rPr>
          <w:rFonts w:ascii="Times New Roman" w:hAnsi="Times New Roman" w:cs="Times New Roman"/>
          <w:sz w:val="20"/>
          <w:szCs w:val="20"/>
        </w:rPr>
        <w:t>44</w:t>
      </w:r>
      <w:r w:rsidRPr="003A3C29">
        <w:rPr>
          <w:rFonts w:ascii="Times New Roman" w:hAnsi="Times New Roman" w:cs="Times New Roman"/>
          <w:sz w:val="20"/>
          <w:szCs w:val="20"/>
        </w:rPr>
        <w:t>]</w:t>
      </w:r>
      <w:r w:rsidR="00FC1A96" w:rsidRPr="003A3C29">
        <w:rPr>
          <w:rFonts w:ascii="Times New Roman" w:hAnsi="Times New Roman" w:cs="Times New Roman"/>
          <w:bCs/>
          <w:sz w:val="20"/>
          <w:szCs w:val="20"/>
        </w:rPr>
        <w:t>,</w:t>
      </w:r>
      <w:r w:rsidR="00FC1A96" w:rsidRPr="003A3C29">
        <w:rPr>
          <w:rFonts w:ascii="Times New Roman" w:hAnsi="Times New Roman" w:cs="Times New Roman"/>
          <w:sz w:val="20"/>
          <w:szCs w:val="20"/>
        </w:rPr>
        <w:t xml:space="preserve"> </w:t>
      </w:r>
      <w:r w:rsidR="00FC1A96" w:rsidRPr="003A3C29">
        <w:rPr>
          <w:rFonts w:ascii="Times New Roman" w:hAnsi="Times New Roman" w:cs="Times New Roman"/>
          <w:bCs/>
          <w:sz w:val="20"/>
          <w:szCs w:val="20"/>
        </w:rPr>
        <w:t>i</w:t>
      </w:r>
      <w:r w:rsidRPr="003A3C29">
        <w:rPr>
          <w:rFonts w:ascii="Times New Roman" w:hAnsi="Times New Roman" w:cs="Times New Roman"/>
          <w:bCs/>
          <w:sz w:val="20"/>
          <w:szCs w:val="20"/>
        </w:rPr>
        <w:t xml:space="preserve">n another experiment CFSs of LAB were inoculated to MEB that is normally used to culture fungi.  Fungal biomass was reduced to </w:t>
      </w:r>
      <w:r w:rsidRPr="003A3C29">
        <w:rPr>
          <w:rFonts w:ascii="Times New Roman" w:eastAsia="Calibri" w:hAnsi="Times New Roman" w:cs="Times New Roman"/>
          <w:sz w:val="20"/>
          <w:szCs w:val="20"/>
        </w:rPr>
        <w:t xml:space="preserve">86.86% </w:t>
      </w:r>
      <w:r w:rsidRPr="003A3C29">
        <w:rPr>
          <w:rFonts w:ascii="Times New Roman" w:hAnsi="Times New Roman" w:cs="Times New Roman"/>
          <w:bCs/>
          <w:sz w:val="20"/>
          <w:szCs w:val="20"/>
        </w:rPr>
        <w:t xml:space="preserve">especially by CFS of </w:t>
      </w:r>
      <w:r w:rsidRPr="003A3C29">
        <w:rPr>
          <w:rFonts w:ascii="Times New Roman" w:eastAsia="Calibri" w:hAnsi="Times New Roman" w:cs="Times New Roman"/>
          <w:i/>
          <w:sz w:val="20"/>
          <w:szCs w:val="20"/>
        </w:rPr>
        <w:t xml:space="preserve">Lb. plantarum </w:t>
      </w:r>
      <w:r w:rsidRPr="003A3C29">
        <w:rPr>
          <w:rFonts w:ascii="Times New Roman" w:eastAsia="Calibri" w:hAnsi="Times New Roman" w:cs="Times New Roman"/>
          <w:sz w:val="20"/>
          <w:szCs w:val="20"/>
        </w:rPr>
        <w:t>ATCC8014</w:t>
      </w:r>
      <w:r w:rsidRPr="003A3C29">
        <w:rPr>
          <w:rFonts w:ascii="Times New Roman" w:hAnsi="Times New Roman" w:cs="Times New Roman"/>
          <w:bCs/>
          <w:sz w:val="20"/>
          <w:szCs w:val="20"/>
        </w:rPr>
        <w:t xml:space="preserve">.  This further supports that LAB supernatant contains antifungal compounds that were effective against </w:t>
      </w:r>
      <w:r w:rsidRPr="003A3C29">
        <w:rPr>
          <w:rFonts w:ascii="Times New Roman" w:hAnsi="Times New Roman" w:cs="Times New Roman"/>
          <w:bCs/>
          <w:i/>
          <w:sz w:val="20"/>
          <w:szCs w:val="20"/>
        </w:rPr>
        <w:t>Fusarium</w:t>
      </w:r>
      <w:r w:rsidRPr="003A3C29">
        <w:rPr>
          <w:rFonts w:ascii="Times New Roman" w:hAnsi="Times New Roman" w:cs="Times New Roman"/>
          <w:bCs/>
          <w:sz w:val="20"/>
          <w:szCs w:val="20"/>
        </w:rPr>
        <w:t xml:space="preserve"> spp. especially</w:t>
      </w:r>
      <w:r w:rsidRPr="003A3C29">
        <w:rPr>
          <w:rFonts w:ascii="Times New Roman" w:hAnsi="Times New Roman" w:cs="Times New Roman"/>
          <w:i/>
          <w:sz w:val="20"/>
          <w:szCs w:val="20"/>
        </w:rPr>
        <w:t xml:space="preserve"> Fusarium</w:t>
      </w:r>
      <w:r w:rsidRPr="003A3C29">
        <w:rPr>
          <w:rFonts w:ascii="Times New Roman" w:hAnsi="Times New Roman" w:cs="Times New Roman"/>
          <w:sz w:val="20"/>
          <w:szCs w:val="20"/>
        </w:rPr>
        <w:t xml:space="preserve"> sp. CID124 isolated from severely infected chilli seeds.</w:t>
      </w:r>
      <w:r w:rsidRPr="003A3C29">
        <w:rPr>
          <w:rFonts w:ascii="Times New Roman" w:hAnsi="Times New Roman" w:cs="Times New Roman"/>
          <w:bCs/>
          <w:sz w:val="20"/>
          <w:szCs w:val="20"/>
        </w:rPr>
        <w:t xml:space="preserve"> </w:t>
      </w:r>
      <w:r w:rsidRPr="003A3C29">
        <w:rPr>
          <w:rFonts w:ascii="Times New Roman" w:hAnsi="Times New Roman" w:cs="Times New Roman"/>
          <w:iCs/>
          <w:sz w:val="20"/>
          <w:szCs w:val="20"/>
        </w:rPr>
        <w:t xml:space="preserve">The differences in the efficacy of antifungal activity of LAB-CFS cultured in MRSB or MEB may be related to the amount of the antifungal metabolites produced by the LAB strains in the media. The variability in biomass reduction could be related to specificity of metabolites produced by LAB that may have caused failure of conidia germination and mycelium proliferation. Similar observation was noted by </w:t>
      </w:r>
      <w:r w:rsidRPr="003A3C29">
        <w:rPr>
          <w:rFonts w:ascii="Times New Roman" w:hAnsi="Times New Roman" w:cs="Times New Roman"/>
          <w:sz w:val="20"/>
          <w:szCs w:val="20"/>
        </w:rPr>
        <w:t>[</w:t>
      </w:r>
      <w:r w:rsidR="00481AD2" w:rsidRPr="003A3C29">
        <w:rPr>
          <w:rFonts w:ascii="Times New Roman" w:hAnsi="Times New Roman" w:cs="Times New Roman"/>
          <w:sz w:val="20"/>
          <w:szCs w:val="20"/>
        </w:rPr>
        <w:t>32</w:t>
      </w:r>
      <w:r w:rsidRPr="003A3C29">
        <w:rPr>
          <w:rFonts w:ascii="Times New Roman" w:hAnsi="Times New Roman" w:cs="Times New Roman"/>
          <w:sz w:val="20"/>
          <w:szCs w:val="20"/>
        </w:rPr>
        <w:t xml:space="preserve">] </w:t>
      </w:r>
      <w:r w:rsidRPr="003A3C29">
        <w:rPr>
          <w:rFonts w:ascii="Times New Roman" w:hAnsi="Times New Roman" w:cs="Times New Roman"/>
          <w:iCs/>
          <w:sz w:val="20"/>
          <w:szCs w:val="20"/>
        </w:rPr>
        <w:t xml:space="preserve">who reported that cell mass of </w:t>
      </w:r>
      <w:r w:rsidRPr="003A3C29">
        <w:rPr>
          <w:rFonts w:ascii="Times New Roman" w:hAnsi="Times New Roman" w:cs="Times New Roman"/>
          <w:i/>
          <w:iCs/>
          <w:sz w:val="20"/>
          <w:szCs w:val="20"/>
        </w:rPr>
        <w:t xml:space="preserve">A. </w:t>
      </w:r>
      <w:proofErr w:type="spellStart"/>
      <w:r w:rsidRPr="003A3C29">
        <w:rPr>
          <w:rFonts w:ascii="Times New Roman" w:hAnsi="Times New Roman" w:cs="Times New Roman"/>
          <w:i/>
          <w:iCs/>
          <w:sz w:val="20"/>
          <w:szCs w:val="20"/>
        </w:rPr>
        <w:t>oryzae</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iCs/>
          <w:sz w:val="20"/>
          <w:szCs w:val="20"/>
        </w:rPr>
        <w:t xml:space="preserve">a food spoilage fungi </w:t>
      </w:r>
      <w:r w:rsidRPr="003A3C29">
        <w:rPr>
          <w:rFonts w:ascii="Times New Roman" w:hAnsi="Times New Roman" w:cs="Times New Roman"/>
          <w:sz w:val="20"/>
          <w:szCs w:val="20"/>
        </w:rPr>
        <w:t xml:space="preserve">was inhibited by LAB-CFS of </w:t>
      </w:r>
      <w:r w:rsidRPr="003A3C29">
        <w:rPr>
          <w:rFonts w:ascii="Times New Roman" w:hAnsi="Times New Roman" w:cs="Times New Roman"/>
          <w:i/>
          <w:sz w:val="20"/>
          <w:szCs w:val="20"/>
        </w:rPr>
        <w:t>P. pentosaceus</w:t>
      </w:r>
      <w:r w:rsidRPr="003A3C29">
        <w:rPr>
          <w:rFonts w:ascii="Times New Roman" w:hAnsi="Times New Roman" w:cs="Times New Roman"/>
          <w:sz w:val="20"/>
          <w:szCs w:val="20"/>
        </w:rPr>
        <w:t xml:space="preserve"> Te010 and </w:t>
      </w:r>
      <w:r w:rsidRPr="003A3C29">
        <w:rPr>
          <w:rFonts w:ascii="Times New Roman" w:hAnsi="Times New Roman" w:cs="Times New Roman"/>
          <w:i/>
          <w:sz w:val="20"/>
          <w:szCs w:val="20"/>
        </w:rPr>
        <w:t>Lb. brevis</w:t>
      </w:r>
      <w:r w:rsidRPr="003A3C29">
        <w:rPr>
          <w:rFonts w:ascii="Times New Roman" w:hAnsi="Times New Roman" w:cs="Times New Roman"/>
          <w:sz w:val="20"/>
          <w:szCs w:val="20"/>
        </w:rPr>
        <w:t xml:space="preserve"> G004 in MRSB</w:t>
      </w:r>
      <w:r w:rsidR="00FC1A96" w:rsidRPr="003A3C29">
        <w:rPr>
          <w:rFonts w:ascii="Times New Roman" w:hAnsi="Times New Roman" w:cs="Times New Roman"/>
          <w:sz w:val="20"/>
          <w:szCs w:val="20"/>
        </w:rPr>
        <w:t xml:space="preserve"> and </w:t>
      </w:r>
      <w:r w:rsidRPr="003A3C29">
        <w:rPr>
          <w:rFonts w:ascii="Times New Roman" w:hAnsi="Times New Roman" w:cs="Times New Roman"/>
          <w:sz w:val="20"/>
          <w:szCs w:val="20"/>
        </w:rPr>
        <w:t xml:space="preserve">further identified novel peptides produced by </w:t>
      </w:r>
      <w:r w:rsidRPr="003A3C29">
        <w:rPr>
          <w:rFonts w:ascii="Times New Roman" w:hAnsi="Times New Roman" w:cs="Times New Roman"/>
          <w:i/>
          <w:sz w:val="20"/>
          <w:szCs w:val="20"/>
        </w:rPr>
        <w:t>Lb. plantarum</w:t>
      </w:r>
      <w:r w:rsidRPr="003A3C29">
        <w:rPr>
          <w:rFonts w:ascii="Times New Roman" w:hAnsi="Times New Roman" w:cs="Times New Roman"/>
          <w:sz w:val="20"/>
          <w:szCs w:val="20"/>
        </w:rPr>
        <w:t xml:space="preserve"> IS10 isolated from fruits and fermented foods that inhibited spore germination of </w:t>
      </w:r>
      <w:r w:rsidRPr="003A3C29">
        <w:rPr>
          <w:rFonts w:ascii="Times New Roman" w:hAnsi="Times New Roman" w:cs="Times New Roman"/>
          <w:i/>
          <w:sz w:val="20"/>
          <w:szCs w:val="20"/>
        </w:rPr>
        <w:t xml:space="preserve">A. flavus </w:t>
      </w:r>
      <w:r w:rsidRPr="003A3C29">
        <w:rPr>
          <w:rFonts w:ascii="Times New Roman" w:hAnsi="Times New Roman" w:cs="Times New Roman"/>
          <w:sz w:val="20"/>
          <w:szCs w:val="20"/>
        </w:rPr>
        <w:t xml:space="preserve">MD3, </w:t>
      </w:r>
      <w:r w:rsidRPr="003A3C29">
        <w:rPr>
          <w:rFonts w:ascii="Times New Roman" w:hAnsi="Times New Roman" w:cs="Times New Roman"/>
          <w:i/>
          <w:sz w:val="20"/>
          <w:szCs w:val="20"/>
        </w:rPr>
        <w:t xml:space="preserve">P, </w:t>
      </w:r>
      <w:proofErr w:type="spellStart"/>
      <w:r w:rsidRPr="003A3C29">
        <w:rPr>
          <w:rFonts w:ascii="Times New Roman" w:hAnsi="Times New Roman" w:cs="Times New Roman"/>
          <w:i/>
          <w:sz w:val="20"/>
          <w:szCs w:val="20"/>
        </w:rPr>
        <w:t>roqueforti</w:t>
      </w:r>
      <w:proofErr w:type="spellEnd"/>
      <w:r w:rsidRPr="003A3C29">
        <w:rPr>
          <w:rFonts w:ascii="Times New Roman" w:hAnsi="Times New Roman" w:cs="Times New Roman"/>
          <w:sz w:val="20"/>
          <w:szCs w:val="20"/>
        </w:rPr>
        <w:t xml:space="preserve"> MD4 and </w:t>
      </w:r>
      <w:r w:rsidRPr="003A3C29">
        <w:rPr>
          <w:rFonts w:ascii="Times New Roman" w:hAnsi="Times New Roman" w:cs="Times New Roman"/>
          <w:i/>
          <w:sz w:val="20"/>
          <w:szCs w:val="20"/>
        </w:rPr>
        <w:t xml:space="preserve">E. </w:t>
      </w:r>
      <w:proofErr w:type="spellStart"/>
      <w:r w:rsidRPr="003A3C29">
        <w:rPr>
          <w:rFonts w:ascii="Times New Roman" w:hAnsi="Times New Roman" w:cs="Times New Roman"/>
          <w:i/>
          <w:sz w:val="20"/>
          <w:szCs w:val="20"/>
        </w:rPr>
        <w:t>rubrum</w:t>
      </w:r>
      <w:proofErr w:type="spellEnd"/>
      <w:r w:rsidRPr="003A3C29">
        <w:rPr>
          <w:rFonts w:ascii="Times New Roman" w:hAnsi="Times New Roman" w:cs="Times New Roman"/>
          <w:sz w:val="20"/>
          <w:szCs w:val="20"/>
        </w:rPr>
        <w:t xml:space="preserve"> MD5</w:t>
      </w:r>
      <w:r w:rsidR="00FC1A96" w:rsidRPr="003A3C29">
        <w:rPr>
          <w:rFonts w:ascii="Times New Roman" w:hAnsi="Times New Roman" w:cs="Times New Roman"/>
          <w:sz w:val="20"/>
          <w:szCs w:val="20"/>
        </w:rPr>
        <w:t xml:space="preserve"> [42]</w:t>
      </w:r>
      <w:r w:rsidRPr="003A3C29">
        <w:rPr>
          <w:rFonts w:ascii="Times New Roman" w:hAnsi="Times New Roman" w:cs="Times New Roman"/>
          <w:sz w:val="20"/>
          <w:szCs w:val="20"/>
        </w:rPr>
        <w:t xml:space="preserve">. This study observed that </w:t>
      </w:r>
      <w:r w:rsidRPr="003A3C29">
        <w:rPr>
          <w:rFonts w:ascii="Times New Roman" w:hAnsi="Times New Roman" w:cs="Times New Roman"/>
          <w:sz w:val="20"/>
          <w:szCs w:val="20"/>
          <w:lang w:val="en-MY"/>
        </w:rPr>
        <w:t xml:space="preserve">soaking the chilli seeds with the LAB-CFS enhanced and improved the seeds germination percentages compared with chilli seeds infected with </w:t>
      </w:r>
      <w:r w:rsidRPr="003A3C29">
        <w:rPr>
          <w:rFonts w:ascii="Times New Roman" w:hAnsi="Times New Roman" w:cs="Times New Roman"/>
          <w:i/>
          <w:sz w:val="20"/>
          <w:szCs w:val="20"/>
          <w:lang w:val="en-MY"/>
        </w:rPr>
        <w:t xml:space="preserve">Fusarium </w:t>
      </w:r>
      <w:r w:rsidRPr="003A3C29">
        <w:rPr>
          <w:rFonts w:ascii="Times New Roman" w:hAnsi="Times New Roman" w:cs="Times New Roman"/>
          <w:sz w:val="20"/>
          <w:szCs w:val="20"/>
          <w:lang w:val="en-MY"/>
        </w:rPr>
        <w:t xml:space="preserve">spp.  Seed germination of all the three cultivars was enhanced to range between </w:t>
      </w:r>
      <w:r w:rsidRPr="003A3C29">
        <w:rPr>
          <w:rFonts w:ascii="Times New Roman" w:eastAsia="Calibri" w:hAnsi="Times New Roman" w:cs="Times New Roman"/>
          <w:sz w:val="20"/>
          <w:szCs w:val="20"/>
        </w:rPr>
        <w:t>83.6</w:t>
      </w:r>
      <w:r w:rsidRPr="003A3C29">
        <w:rPr>
          <w:rFonts w:ascii="Times New Roman" w:hAnsi="Times New Roman" w:cs="Times New Roman"/>
          <w:sz w:val="20"/>
          <w:szCs w:val="20"/>
          <w:lang w:val="en-MY"/>
        </w:rPr>
        <w:t xml:space="preserve">% to </w:t>
      </w:r>
      <w:r w:rsidRPr="003A3C29">
        <w:rPr>
          <w:rFonts w:ascii="Times New Roman" w:eastAsia="Calibri" w:hAnsi="Times New Roman" w:cs="Times New Roman"/>
          <w:sz w:val="20"/>
          <w:szCs w:val="20"/>
        </w:rPr>
        <w:t>93.3%</w:t>
      </w:r>
      <w:r w:rsidRPr="003A3C29">
        <w:rPr>
          <w:rFonts w:ascii="Times New Roman" w:hAnsi="Times New Roman" w:cs="Times New Roman"/>
          <w:sz w:val="20"/>
          <w:szCs w:val="20"/>
        </w:rPr>
        <w:t xml:space="preserve"> </w:t>
      </w:r>
      <w:r w:rsidRPr="003A3C29">
        <w:rPr>
          <w:rFonts w:ascii="Times New Roman" w:hAnsi="Times New Roman" w:cs="Times New Roman"/>
          <w:sz w:val="20"/>
          <w:szCs w:val="20"/>
          <w:lang w:val="en-MY"/>
        </w:rPr>
        <w:t>in seeds treated with</w:t>
      </w:r>
      <w:r w:rsidRPr="003A3C29">
        <w:rPr>
          <w:rFonts w:ascii="Times New Roman" w:hAnsi="Times New Roman" w:cs="Times New Roman"/>
          <w:sz w:val="20"/>
          <w:szCs w:val="20"/>
        </w:rPr>
        <w:t xml:space="preserve"> CFS of </w:t>
      </w:r>
      <w:r w:rsidRPr="003A3C29">
        <w:rPr>
          <w:rFonts w:ascii="Times New Roman" w:hAnsi="Times New Roman" w:cs="Times New Roman"/>
          <w:i/>
          <w:sz w:val="20"/>
          <w:szCs w:val="20"/>
        </w:rPr>
        <w:t xml:space="preserve">Lb. plantarum </w:t>
      </w:r>
      <w:r w:rsidRPr="003A3C29">
        <w:rPr>
          <w:rFonts w:ascii="Times New Roman" w:hAnsi="Times New Roman" w:cs="Times New Roman"/>
          <w:sz w:val="20"/>
          <w:szCs w:val="20"/>
        </w:rPr>
        <w:t xml:space="preserve">1-MSS1 isolated from soil rhizosphere and </w:t>
      </w:r>
      <w:r w:rsidRPr="003A3C29">
        <w:rPr>
          <w:rFonts w:ascii="Times New Roman" w:hAnsi="Times New Roman" w:cs="Times New Roman"/>
          <w:i/>
          <w:sz w:val="20"/>
          <w:szCs w:val="20"/>
        </w:rPr>
        <w:t>Lb. plantarum</w:t>
      </w:r>
      <w:r w:rsidRPr="003A3C29">
        <w:rPr>
          <w:rFonts w:ascii="Times New Roman" w:hAnsi="Times New Roman" w:cs="Times New Roman"/>
          <w:sz w:val="20"/>
          <w:szCs w:val="20"/>
        </w:rPr>
        <w:t>1-FCF11 isolated from fermented chilli fruits.</w:t>
      </w:r>
      <w:r w:rsidRPr="003A3C29">
        <w:rPr>
          <w:rFonts w:ascii="Times New Roman" w:hAnsi="Times New Roman" w:cs="Times New Roman"/>
          <w:sz w:val="20"/>
          <w:szCs w:val="20"/>
          <w:lang w:val="en-MY"/>
        </w:rPr>
        <w:t xml:space="preserve"> </w:t>
      </w:r>
      <w:r w:rsidR="00FC1A96" w:rsidRPr="003A3C29">
        <w:rPr>
          <w:rFonts w:ascii="Times New Roman" w:hAnsi="Times New Roman" w:cs="Times New Roman"/>
          <w:sz w:val="20"/>
          <w:szCs w:val="20"/>
          <w:lang w:val="en-MY"/>
        </w:rPr>
        <w:t xml:space="preserve">Additionally, it was </w:t>
      </w:r>
      <w:r w:rsidRPr="003A3C29">
        <w:rPr>
          <w:rFonts w:ascii="Times New Roman" w:hAnsi="Times New Roman" w:cs="Times New Roman"/>
          <w:sz w:val="20"/>
          <w:szCs w:val="20"/>
        </w:rPr>
        <w:t xml:space="preserve">reported that </w:t>
      </w:r>
      <w:r w:rsidRPr="003A3C29">
        <w:rPr>
          <w:rFonts w:ascii="Times New Roman" w:hAnsi="Times New Roman" w:cs="Times New Roman"/>
          <w:bCs/>
          <w:i/>
          <w:iCs/>
          <w:sz w:val="20"/>
          <w:szCs w:val="20"/>
        </w:rPr>
        <w:t>Lb. plantarum</w:t>
      </w:r>
      <w:r w:rsidRPr="003A3C29">
        <w:rPr>
          <w:rFonts w:ascii="Times New Roman" w:hAnsi="Times New Roman" w:cs="Times New Roman"/>
          <w:bCs/>
          <w:sz w:val="20"/>
          <w:szCs w:val="20"/>
        </w:rPr>
        <w:t>-C5</w:t>
      </w:r>
      <w:r w:rsidRPr="003A3C29">
        <w:rPr>
          <w:rFonts w:ascii="Times New Roman" w:hAnsi="Times New Roman" w:cs="Times New Roman"/>
          <w:sz w:val="20"/>
          <w:szCs w:val="20"/>
        </w:rPr>
        <w:t xml:space="preserve"> isolated</w:t>
      </w:r>
      <w:r w:rsidRPr="003A3C29">
        <w:rPr>
          <w:rFonts w:ascii="Times New Roman" w:hAnsi="Times New Roman" w:cs="Times New Roman"/>
          <w:sz w:val="20"/>
          <w:szCs w:val="20"/>
          <w:lang w:val="en-MY"/>
        </w:rPr>
        <w:t xml:space="preserve"> from fermented durian inhibited growth of </w:t>
      </w:r>
      <w:r w:rsidRPr="003A3C29">
        <w:rPr>
          <w:rFonts w:ascii="Times New Roman" w:hAnsi="Times New Roman" w:cs="Times New Roman"/>
          <w:i/>
          <w:sz w:val="20"/>
          <w:szCs w:val="20"/>
          <w:lang w:val="en-MY"/>
        </w:rPr>
        <w:t>C. capsici</w:t>
      </w:r>
      <w:r w:rsidRPr="003A3C29">
        <w:rPr>
          <w:rFonts w:ascii="Times New Roman" w:hAnsi="Times New Roman" w:cs="Times New Roman"/>
          <w:sz w:val="20"/>
          <w:szCs w:val="20"/>
          <w:lang w:val="en-MY"/>
        </w:rPr>
        <w:t xml:space="preserve"> and </w:t>
      </w:r>
      <w:r w:rsidRPr="003A3C29">
        <w:rPr>
          <w:rFonts w:ascii="Times New Roman" w:hAnsi="Times New Roman" w:cs="Times New Roman"/>
          <w:i/>
          <w:iCs/>
          <w:sz w:val="20"/>
          <w:szCs w:val="20"/>
          <w:lang w:val="en-MY"/>
        </w:rPr>
        <w:t xml:space="preserve">C. </w:t>
      </w:r>
      <w:proofErr w:type="spellStart"/>
      <w:r w:rsidRPr="003A3C29">
        <w:rPr>
          <w:rFonts w:ascii="Times New Roman" w:hAnsi="Times New Roman" w:cs="Times New Roman"/>
          <w:i/>
          <w:iCs/>
          <w:sz w:val="20"/>
          <w:szCs w:val="20"/>
          <w:lang w:val="en-MY"/>
        </w:rPr>
        <w:t>gloeosporioides</w:t>
      </w:r>
      <w:proofErr w:type="spellEnd"/>
      <w:r w:rsidRPr="003A3C29">
        <w:rPr>
          <w:rFonts w:ascii="Times New Roman" w:hAnsi="Times New Roman" w:cs="Times New Roman"/>
          <w:i/>
          <w:iCs/>
          <w:sz w:val="20"/>
          <w:szCs w:val="20"/>
          <w:lang w:val="en-MY"/>
        </w:rPr>
        <w:t xml:space="preserve"> </w:t>
      </w:r>
      <w:r w:rsidRPr="003A3C29">
        <w:rPr>
          <w:rFonts w:ascii="Times New Roman" w:hAnsi="Times New Roman" w:cs="Times New Roman"/>
          <w:sz w:val="20"/>
          <w:szCs w:val="20"/>
        </w:rPr>
        <w:t>as</w:t>
      </w:r>
      <w:r w:rsidRPr="003A3C29">
        <w:rPr>
          <w:rFonts w:ascii="Times New Roman" w:hAnsi="Times New Roman" w:cs="Times New Roman"/>
          <w:sz w:val="20"/>
          <w:szCs w:val="20"/>
          <w:lang w:val="en-MY"/>
        </w:rPr>
        <w:t xml:space="preserve"> well </w:t>
      </w:r>
      <w:r w:rsidRPr="003A3C29">
        <w:rPr>
          <w:rFonts w:ascii="Times New Roman" w:hAnsi="Times New Roman" w:cs="Times New Roman"/>
          <w:sz w:val="20"/>
          <w:szCs w:val="20"/>
        </w:rPr>
        <w:t>as</w:t>
      </w:r>
      <w:r w:rsidRPr="003A3C29">
        <w:rPr>
          <w:rFonts w:ascii="Times New Roman" w:hAnsi="Times New Roman" w:cs="Times New Roman"/>
          <w:sz w:val="20"/>
          <w:szCs w:val="20"/>
          <w:lang w:val="en-MY"/>
        </w:rPr>
        <w:t xml:space="preserve"> promoted good germination of chilli Bangi</w:t>
      </w:r>
      <w:r w:rsidR="00FC1A96" w:rsidRPr="003A3C29">
        <w:rPr>
          <w:rFonts w:ascii="Times New Roman" w:hAnsi="Times New Roman" w:cs="Times New Roman"/>
          <w:sz w:val="20"/>
          <w:szCs w:val="20"/>
          <w:lang w:val="en-MY"/>
        </w:rPr>
        <w:t xml:space="preserve"> </w:t>
      </w:r>
      <w:r w:rsidR="00FC1A96" w:rsidRPr="003A3C29">
        <w:rPr>
          <w:rFonts w:ascii="Times New Roman" w:hAnsi="Times New Roman" w:cs="Times New Roman"/>
          <w:sz w:val="20"/>
          <w:szCs w:val="20"/>
        </w:rPr>
        <w:t>[45]</w:t>
      </w:r>
      <w:r w:rsidRPr="003A3C29">
        <w:rPr>
          <w:rFonts w:ascii="Times New Roman" w:hAnsi="Times New Roman" w:cs="Times New Roman"/>
          <w:sz w:val="20"/>
          <w:szCs w:val="20"/>
          <w:lang w:val="en-MY"/>
        </w:rPr>
        <w:t xml:space="preserve">. </w:t>
      </w:r>
      <w:r w:rsidRPr="003A3C29">
        <w:rPr>
          <w:rFonts w:ascii="Times New Roman" w:hAnsi="Times New Roman" w:cs="Times New Roman"/>
          <w:bCs/>
          <w:sz w:val="20"/>
          <w:szCs w:val="20"/>
        </w:rPr>
        <w:t>Delaying in seed germination infected with phytofungi w</w:t>
      </w:r>
      <w:r w:rsidR="00FC1A96" w:rsidRPr="003A3C29">
        <w:rPr>
          <w:rFonts w:ascii="Times New Roman" w:hAnsi="Times New Roman" w:cs="Times New Roman"/>
          <w:bCs/>
          <w:sz w:val="20"/>
          <w:szCs w:val="20"/>
        </w:rPr>
        <w:t xml:space="preserve">as reported in study </w:t>
      </w:r>
      <w:r w:rsidRPr="003A3C29">
        <w:rPr>
          <w:rFonts w:ascii="Times New Roman" w:hAnsi="Times New Roman" w:cs="Times New Roman"/>
          <w:sz w:val="20"/>
          <w:szCs w:val="20"/>
        </w:rPr>
        <w:t>[</w:t>
      </w:r>
      <w:r w:rsidR="008A0A02" w:rsidRPr="003A3C29">
        <w:rPr>
          <w:rFonts w:ascii="Times New Roman" w:hAnsi="Times New Roman" w:cs="Times New Roman"/>
          <w:sz w:val="20"/>
          <w:szCs w:val="20"/>
        </w:rPr>
        <w:t>46</w:t>
      </w:r>
      <w:r w:rsidRPr="003A3C29">
        <w:rPr>
          <w:rFonts w:ascii="Times New Roman" w:hAnsi="Times New Roman" w:cs="Times New Roman"/>
          <w:sz w:val="20"/>
          <w:szCs w:val="20"/>
        </w:rPr>
        <w:t xml:space="preserve">] reported </w:t>
      </w:r>
      <w:r w:rsidRPr="003A3C29">
        <w:rPr>
          <w:rFonts w:ascii="Times New Roman" w:hAnsi="Times New Roman" w:cs="Times New Roman"/>
          <w:bCs/>
          <w:sz w:val="20"/>
          <w:szCs w:val="20"/>
        </w:rPr>
        <w:t xml:space="preserve">delayed seed germination and poor seedling growth of </w:t>
      </w:r>
      <w:r w:rsidRPr="003A3C29">
        <w:rPr>
          <w:rFonts w:ascii="Times New Roman" w:hAnsi="Times New Roman" w:cs="Times New Roman"/>
          <w:sz w:val="20"/>
          <w:szCs w:val="20"/>
        </w:rPr>
        <w:t xml:space="preserve">pigeon pea treated with culture filtrates of </w:t>
      </w:r>
      <w:r w:rsidRPr="003A3C29">
        <w:rPr>
          <w:rFonts w:ascii="Times New Roman" w:hAnsi="Times New Roman" w:cs="Times New Roman"/>
          <w:i/>
          <w:sz w:val="20"/>
          <w:szCs w:val="20"/>
        </w:rPr>
        <w:t xml:space="preserve">F. oxysporum </w:t>
      </w:r>
      <w:proofErr w:type="spellStart"/>
      <w:r w:rsidRPr="003A3C29">
        <w:rPr>
          <w:rFonts w:ascii="Times New Roman" w:hAnsi="Times New Roman" w:cs="Times New Roman"/>
          <w:i/>
          <w:sz w:val="20"/>
          <w:szCs w:val="20"/>
        </w:rPr>
        <w:t>udum</w:t>
      </w:r>
      <w:proofErr w:type="spellEnd"/>
      <w:r w:rsidRPr="003A3C29">
        <w:rPr>
          <w:rFonts w:ascii="Times New Roman" w:hAnsi="Times New Roman" w:cs="Times New Roman"/>
          <w:sz w:val="20"/>
          <w:szCs w:val="20"/>
        </w:rPr>
        <w:t xml:space="preserve">. Similarly, </w:t>
      </w:r>
      <w:r w:rsidR="00FC1A96" w:rsidRPr="003A3C29">
        <w:rPr>
          <w:rFonts w:ascii="Times New Roman" w:hAnsi="Times New Roman" w:cs="Times New Roman"/>
          <w:sz w:val="20"/>
          <w:szCs w:val="20"/>
        </w:rPr>
        <w:t xml:space="preserve">it was </w:t>
      </w:r>
      <w:r w:rsidRPr="003A3C29">
        <w:rPr>
          <w:rFonts w:ascii="Times New Roman" w:hAnsi="Times New Roman" w:cs="Times New Roman"/>
          <w:sz w:val="20"/>
          <w:szCs w:val="20"/>
        </w:rPr>
        <w:t xml:space="preserve">found that </w:t>
      </w:r>
      <w:r w:rsidRPr="003A3C29">
        <w:rPr>
          <w:rFonts w:ascii="Times New Roman" w:hAnsi="Times New Roman" w:cs="Times New Roman"/>
          <w:i/>
          <w:sz w:val="20"/>
          <w:szCs w:val="20"/>
        </w:rPr>
        <w:t xml:space="preserve">Lb. plantarum </w:t>
      </w:r>
      <w:r w:rsidRPr="003A3C29">
        <w:rPr>
          <w:rFonts w:ascii="Times New Roman" w:hAnsi="Times New Roman" w:cs="Times New Roman"/>
          <w:sz w:val="20"/>
          <w:szCs w:val="20"/>
        </w:rPr>
        <w:t xml:space="preserve">was effective in reducing many plant pathogens including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spp. on the germination of seeds of cereals crops and </w:t>
      </w:r>
      <w:r w:rsidRPr="003A3C29">
        <w:rPr>
          <w:rFonts w:ascii="Times New Roman" w:hAnsi="Times New Roman" w:cs="Times New Roman"/>
          <w:sz w:val="20"/>
          <w:szCs w:val="20"/>
          <w:lang w:val="en-MY"/>
        </w:rPr>
        <w:t>pigeon pea</w:t>
      </w:r>
      <w:r w:rsidR="00FC1A96" w:rsidRPr="003A3C29">
        <w:rPr>
          <w:rFonts w:ascii="Times New Roman" w:hAnsi="Times New Roman" w:cs="Times New Roman"/>
          <w:sz w:val="20"/>
          <w:szCs w:val="20"/>
          <w:lang w:val="en-MY"/>
        </w:rPr>
        <w:t xml:space="preserve"> </w:t>
      </w:r>
      <w:r w:rsidR="00FC1A96" w:rsidRPr="003A3C29">
        <w:rPr>
          <w:rFonts w:ascii="Times New Roman" w:hAnsi="Times New Roman" w:cs="Times New Roman"/>
          <w:sz w:val="20"/>
          <w:szCs w:val="20"/>
        </w:rPr>
        <w:t>[47]</w:t>
      </w:r>
      <w:r w:rsidRPr="003A3C29">
        <w:rPr>
          <w:rFonts w:ascii="Times New Roman" w:hAnsi="Times New Roman" w:cs="Times New Roman"/>
          <w:sz w:val="20"/>
          <w:szCs w:val="20"/>
          <w:lang w:val="en-MY"/>
        </w:rPr>
        <w:t>. I</w:t>
      </w:r>
      <w:r w:rsidRPr="003A3C29">
        <w:rPr>
          <w:rFonts w:ascii="Times New Roman" w:hAnsi="Times New Roman" w:cs="Times New Roman"/>
          <w:sz w:val="20"/>
          <w:szCs w:val="20"/>
        </w:rPr>
        <w:t xml:space="preserve">n this study the percentage germination of all chilli seeds was delayed by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spp. especially seeds infected with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 CID124-CS one of the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spp. isolate from infected chilli pl</w:t>
      </w:r>
      <w:r w:rsidR="00FC1A96" w:rsidRPr="003A3C29">
        <w:rPr>
          <w:rFonts w:ascii="Times New Roman" w:hAnsi="Times New Roman" w:cs="Times New Roman"/>
          <w:sz w:val="20"/>
          <w:szCs w:val="20"/>
        </w:rPr>
        <w:t>a</w:t>
      </w:r>
      <w:r w:rsidRPr="003A3C29">
        <w:rPr>
          <w:rFonts w:ascii="Times New Roman" w:hAnsi="Times New Roman" w:cs="Times New Roman"/>
          <w:sz w:val="20"/>
          <w:szCs w:val="20"/>
        </w:rPr>
        <w:t>nts. In another study [</w:t>
      </w:r>
      <w:r w:rsidR="008A0A02" w:rsidRPr="003A3C29">
        <w:rPr>
          <w:rFonts w:ascii="Times New Roman" w:hAnsi="Times New Roman" w:cs="Times New Roman"/>
          <w:sz w:val="20"/>
          <w:szCs w:val="20"/>
        </w:rPr>
        <w:t>48</w:t>
      </w:r>
      <w:r w:rsidRPr="003A3C29">
        <w:rPr>
          <w:rFonts w:ascii="Times New Roman" w:hAnsi="Times New Roman" w:cs="Times New Roman"/>
          <w:sz w:val="20"/>
          <w:szCs w:val="20"/>
        </w:rPr>
        <w:t xml:space="preserve">] reported that knapweed seedlings inoculated with </w:t>
      </w:r>
      <w:r w:rsidRPr="003A3C29">
        <w:rPr>
          <w:rFonts w:ascii="Times New Roman" w:hAnsi="Times New Roman" w:cs="Times New Roman"/>
          <w:i/>
          <w:iCs/>
          <w:sz w:val="20"/>
          <w:szCs w:val="20"/>
        </w:rPr>
        <w:t xml:space="preserve">Fusarium </w:t>
      </w:r>
      <w:r w:rsidRPr="003A3C29">
        <w:rPr>
          <w:rFonts w:ascii="Times New Roman" w:hAnsi="Times New Roman" w:cs="Times New Roman"/>
          <w:sz w:val="20"/>
          <w:szCs w:val="20"/>
        </w:rPr>
        <w:t xml:space="preserve">CID124, </w:t>
      </w:r>
      <w:r w:rsidRPr="003A3C29">
        <w:rPr>
          <w:rFonts w:ascii="Times New Roman" w:hAnsi="Times New Roman" w:cs="Times New Roman"/>
          <w:i/>
          <w:iCs/>
          <w:sz w:val="20"/>
          <w:szCs w:val="20"/>
        </w:rPr>
        <w:t xml:space="preserve">Fusarium </w:t>
      </w:r>
      <w:r w:rsidRPr="003A3C29">
        <w:rPr>
          <w:rFonts w:ascii="Times New Roman" w:hAnsi="Times New Roman" w:cs="Times New Roman"/>
          <w:sz w:val="20"/>
          <w:szCs w:val="20"/>
        </w:rPr>
        <w:t xml:space="preserve">CID107 and </w:t>
      </w:r>
      <w:proofErr w:type="spellStart"/>
      <w:r w:rsidRPr="003A3C29">
        <w:rPr>
          <w:rFonts w:ascii="Times New Roman" w:hAnsi="Times New Roman" w:cs="Times New Roman"/>
          <w:i/>
          <w:iCs/>
          <w:sz w:val="20"/>
          <w:szCs w:val="20"/>
        </w:rPr>
        <w:t>Alternaria</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isolates CID62, </w:t>
      </w:r>
      <w:proofErr w:type="spellStart"/>
      <w:r w:rsidRPr="003A3C29">
        <w:rPr>
          <w:rFonts w:ascii="Times New Roman" w:hAnsi="Times New Roman" w:cs="Times New Roman"/>
          <w:i/>
          <w:iCs/>
          <w:sz w:val="20"/>
          <w:szCs w:val="20"/>
        </w:rPr>
        <w:t>Alternaria</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CID123, </w:t>
      </w:r>
      <w:proofErr w:type="spellStart"/>
      <w:r w:rsidRPr="003A3C29">
        <w:rPr>
          <w:rFonts w:ascii="Times New Roman" w:hAnsi="Times New Roman" w:cs="Times New Roman"/>
          <w:i/>
          <w:iCs/>
          <w:sz w:val="20"/>
          <w:szCs w:val="20"/>
        </w:rPr>
        <w:t>Epicoccum</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CID66 produced fewer flowering heads later compared to control knapweed seedlings.</w:t>
      </w:r>
    </w:p>
    <w:p w:rsidR="00D75AF1" w:rsidRPr="003A3C29" w:rsidRDefault="00D75AF1" w:rsidP="00D75AF1">
      <w:pPr>
        <w:spacing w:after="0" w:line="360" w:lineRule="auto"/>
        <w:jc w:val="both"/>
        <w:rPr>
          <w:rFonts w:ascii="Times New Roman" w:hAnsi="Times New Roman" w:cs="Times New Roman"/>
          <w:b/>
          <w:sz w:val="20"/>
          <w:szCs w:val="20"/>
        </w:rPr>
      </w:pPr>
      <w:r w:rsidRPr="003A3C29">
        <w:rPr>
          <w:rFonts w:ascii="Times New Roman" w:hAnsi="Times New Roman" w:cs="Times New Roman"/>
          <w:b/>
          <w:sz w:val="20"/>
          <w:szCs w:val="20"/>
        </w:rPr>
        <w:lastRenderedPageBreak/>
        <w:t>5. Conclusions</w:t>
      </w:r>
    </w:p>
    <w:p w:rsidR="00D75AF1" w:rsidRPr="003A3C29" w:rsidRDefault="00D75AF1" w:rsidP="00D75AF1">
      <w:pPr>
        <w:pStyle w:val="Default"/>
        <w:spacing w:line="360" w:lineRule="auto"/>
        <w:jc w:val="both"/>
        <w:rPr>
          <w:b/>
          <w:bCs/>
          <w:color w:val="auto"/>
          <w:sz w:val="20"/>
          <w:szCs w:val="20"/>
        </w:rPr>
      </w:pPr>
      <w:r w:rsidRPr="003A3C29">
        <w:rPr>
          <w:color w:val="auto"/>
          <w:sz w:val="20"/>
          <w:szCs w:val="20"/>
        </w:rPr>
        <w:t xml:space="preserve">In conclusion, soaking chilli seeds in CFS of </w:t>
      </w:r>
      <w:r w:rsidRPr="003A3C29">
        <w:rPr>
          <w:i/>
          <w:iCs/>
          <w:color w:val="auto"/>
          <w:sz w:val="20"/>
          <w:szCs w:val="20"/>
        </w:rPr>
        <w:t>Lb. plantarum</w:t>
      </w:r>
      <w:r w:rsidRPr="003A3C29">
        <w:rPr>
          <w:color w:val="auto"/>
          <w:sz w:val="20"/>
          <w:szCs w:val="20"/>
        </w:rPr>
        <w:t xml:space="preserve"> 1 and </w:t>
      </w:r>
      <w:r w:rsidRPr="003A3C29">
        <w:rPr>
          <w:i/>
          <w:iCs/>
          <w:color w:val="auto"/>
          <w:sz w:val="20"/>
          <w:szCs w:val="20"/>
        </w:rPr>
        <w:t>P. pentosaceus</w:t>
      </w:r>
      <w:r w:rsidRPr="003A3C29">
        <w:rPr>
          <w:color w:val="auto"/>
          <w:sz w:val="20"/>
          <w:szCs w:val="20"/>
        </w:rPr>
        <w:t xml:space="preserve"> 1 isolated from soil and </w:t>
      </w:r>
      <w:r w:rsidRPr="003A3C29">
        <w:rPr>
          <w:i/>
          <w:iCs/>
          <w:color w:val="auto"/>
          <w:sz w:val="20"/>
          <w:szCs w:val="20"/>
        </w:rPr>
        <w:t>Lb. plantarum</w:t>
      </w:r>
      <w:r w:rsidRPr="003A3C29">
        <w:rPr>
          <w:iCs/>
          <w:color w:val="auto"/>
          <w:sz w:val="20"/>
          <w:szCs w:val="20"/>
        </w:rPr>
        <w:t>1</w:t>
      </w:r>
      <w:r w:rsidRPr="003A3C29">
        <w:rPr>
          <w:color w:val="auto"/>
          <w:sz w:val="20"/>
          <w:szCs w:val="20"/>
        </w:rPr>
        <w:t xml:space="preserve"> isolated from fermented chilli fruits before infection occurs with fungi would be the best bio-control strategy in reducing the fungi contamination in chilli seeds. This application is economical and practical to be implemented by farmers and would have greater impact in reducing lost in agricultural commodity as a result of phytofungi infection.</w:t>
      </w:r>
    </w:p>
    <w:p w:rsidR="00D75AF1" w:rsidRPr="003A3C29" w:rsidRDefault="00D75AF1" w:rsidP="00D75AF1">
      <w:pPr>
        <w:pStyle w:val="Els-1storder-head"/>
        <w:numPr>
          <w:ilvl w:val="0"/>
          <w:numId w:val="0"/>
        </w:numPr>
        <w:spacing w:before="0" w:after="0" w:line="360" w:lineRule="auto"/>
        <w:jc w:val="both"/>
      </w:pPr>
      <w:r w:rsidRPr="003A3C29">
        <w:t>6. Acknowledgements</w:t>
      </w:r>
    </w:p>
    <w:p w:rsidR="00D75AF1" w:rsidRPr="003A3C29" w:rsidRDefault="00D75AF1" w:rsidP="00D75AF1">
      <w:pPr>
        <w:pStyle w:val="Els-1storder-head"/>
        <w:numPr>
          <w:ilvl w:val="0"/>
          <w:numId w:val="0"/>
        </w:numPr>
        <w:spacing w:before="0" w:after="0" w:line="360" w:lineRule="auto"/>
        <w:jc w:val="both"/>
        <w:rPr>
          <w:b w:val="0"/>
        </w:rPr>
      </w:pPr>
      <w:r w:rsidRPr="003A3C29">
        <w:rPr>
          <w:b w:val="0"/>
        </w:rPr>
        <w:t xml:space="preserve">Authors thank to the Ministry of Higher Education, Malaysia for supporting this research through Exploratory Research Grant Scheme (ERGS), </w:t>
      </w:r>
      <w:proofErr w:type="spellStart"/>
      <w:r w:rsidRPr="003A3C29">
        <w:rPr>
          <w:b w:val="0"/>
        </w:rPr>
        <w:t>Vot</w:t>
      </w:r>
      <w:proofErr w:type="spellEnd"/>
      <w:r w:rsidRPr="003A3C29">
        <w:rPr>
          <w:b w:val="0"/>
        </w:rPr>
        <w:t xml:space="preserve">. No. 55087 and other funding support provided by the Faculty of Science and Technology, </w:t>
      </w:r>
      <w:proofErr w:type="spellStart"/>
      <w:r w:rsidRPr="003A3C29">
        <w:rPr>
          <w:b w:val="0"/>
        </w:rPr>
        <w:t>Universiti</w:t>
      </w:r>
      <w:proofErr w:type="spellEnd"/>
      <w:r w:rsidRPr="003A3C29">
        <w:rPr>
          <w:b w:val="0"/>
        </w:rPr>
        <w:t xml:space="preserve"> Sains Islam Malaysia (USIM). </w:t>
      </w:r>
    </w:p>
    <w:p w:rsidR="00296680" w:rsidRPr="003A3C29" w:rsidRDefault="00D75AF1" w:rsidP="001658FF">
      <w:pPr>
        <w:spacing w:after="0" w:line="360" w:lineRule="auto"/>
        <w:jc w:val="both"/>
        <w:rPr>
          <w:rFonts w:ascii="Times New Roman" w:hAnsi="Times New Roman" w:cs="Times New Roman"/>
          <w:b/>
          <w:sz w:val="20"/>
          <w:szCs w:val="20"/>
        </w:rPr>
      </w:pPr>
      <w:r w:rsidRPr="003A3C29">
        <w:rPr>
          <w:rFonts w:ascii="Times New Roman" w:hAnsi="Times New Roman" w:cs="Times New Roman"/>
          <w:b/>
          <w:sz w:val="20"/>
          <w:szCs w:val="20"/>
        </w:rPr>
        <w:t xml:space="preserve">7. </w:t>
      </w:r>
      <w:r w:rsidR="00296680" w:rsidRPr="003A3C29">
        <w:rPr>
          <w:rFonts w:ascii="Times New Roman" w:hAnsi="Times New Roman" w:cs="Times New Roman"/>
          <w:b/>
          <w:sz w:val="20"/>
          <w:szCs w:val="20"/>
        </w:rPr>
        <w:t>References</w:t>
      </w:r>
    </w:p>
    <w:p w:rsidR="00296680" w:rsidRPr="003A3C29" w:rsidRDefault="00296680" w:rsidP="001658FF">
      <w:pPr>
        <w:pStyle w:val="Default"/>
        <w:spacing w:line="360" w:lineRule="auto"/>
        <w:jc w:val="both"/>
        <w:rPr>
          <w:color w:val="auto"/>
          <w:sz w:val="20"/>
          <w:szCs w:val="20"/>
        </w:rPr>
      </w:pPr>
      <w:r w:rsidRPr="003A3C29">
        <w:rPr>
          <w:color w:val="auto"/>
          <w:sz w:val="20"/>
          <w:szCs w:val="20"/>
        </w:rPr>
        <w:t xml:space="preserve">[1] R.B. Maude, “Seed borne diseases and their Control”, CAB International Cambridge, pp. 280, 1996. </w:t>
      </w:r>
    </w:p>
    <w:p w:rsidR="00296680" w:rsidRPr="003A3C29" w:rsidRDefault="00296680" w:rsidP="00FB559E">
      <w:pPr>
        <w:spacing w:after="0" w:line="360" w:lineRule="auto"/>
        <w:ind w:left="270" w:hanging="270"/>
        <w:jc w:val="both"/>
        <w:rPr>
          <w:rFonts w:ascii="Times New Roman" w:hAnsi="Times New Roman" w:cs="Times New Roman"/>
          <w:sz w:val="20"/>
          <w:szCs w:val="20"/>
        </w:rPr>
      </w:pPr>
      <w:r w:rsidRPr="003A3C29">
        <w:rPr>
          <w:rFonts w:ascii="Times New Roman" w:hAnsi="Times New Roman" w:cs="Times New Roman"/>
          <w:sz w:val="20"/>
          <w:szCs w:val="20"/>
        </w:rPr>
        <w:t>[2]</w:t>
      </w:r>
      <w:r w:rsidR="00FB2960"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K. Singh, J. C. </w:t>
      </w:r>
      <w:proofErr w:type="spellStart"/>
      <w:r w:rsidRPr="003A3C29">
        <w:rPr>
          <w:rFonts w:ascii="Times New Roman" w:hAnsi="Times New Roman" w:cs="Times New Roman"/>
          <w:sz w:val="20"/>
          <w:szCs w:val="20"/>
        </w:rPr>
        <w:t>Frisvad</w:t>
      </w:r>
      <w:proofErr w:type="spellEnd"/>
      <w:r w:rsidRPr="003A3C29">
        <w:rPr>
          <w:rFonts w:ascii="Times New Roman" w:hAnsi="Times New Roman" w:cs="Times New Roman"/>
          <w:sz w:val="20"/>
          <w:szCs w:val="20"/>
        </w:rPr>
        <w:t xml:space="preserve">, U, </w:t>
      </w:r>
      <w:proofErr w:type="spellStart"/>
      <w:r w:rsidRPr="003A3C29">
        <w:rPr>
          <w:rFonts w:ascii="Times New Roman" w:hAnsi="Times New Roman" w:cs="Times New Roman"/>
          <w:sz w:val="20"/>
          <w:szCs w:val="20"/>
        </w:rPr>
        <w:t>Thrane</w:t>
      </w:r>
      <w:proofErr w:type="spellEnd"/>
      <w:r w:rsidRPr="003A3C29">
        <w:rPr>
          <w:rFonts w:ascii="Times New Roman" w:hAnsi="Times New Roman" w:cs="Times New Roman"/>
          <w:sz w:val="20"/>
          <w:szCs w:val="20"/>
        </w:rPr>
        <w:t xml:space="preserve"> and S. B. </w:t>
      </w:r>
      <w:proofErr w:type="spellStart"/>
      <w:r w:rsidRPr="003A3C29">
        <w:rPr>
          <w:rFonts w:ascii="Times New Roman" w:hAnsi="Times New Roman" w:cs="Times New Roman"/>
          <w:sz w:val="20"/>
          <w:szCs w:val="20"/>
        </w:rPr>
        <w:t>Mathur</w:t>
      </w:r>
      <w:proofErr w:type="spellEnd"/>
      <w:r w:rsidRPr="003A3C29">
        <w:rPr>
          <w:rFonts w:ascii="Times New Roman" w:hAnsi="Times New Roman" w:cs="Times New Roman"/>
          <w:sz w:val="20"/>
          <w:szCs w:val="20"/>
        </w:rPr>
        <w:t xml:space="preserve">, “An </w:t>
      </w:r>
      <w:proofErr w:type="spellStart"/>
      <w:r w:rsidRPr="003A3C29">
        <w:rPr>
          <w:rFonts w:ascii="Times New Roman" w:hAnsi="Times New Roman" w:cs="Times New Roman"/>
          <w:sz w:val="20"/>
          <w:szCs w:val="20"/>
        </w:rPr>
        <w:t>iltustroted</w:t>
      </w:r>
      <w:proofErr w:type="spellEnd"/>
      <w:r w:rsidRPr="003A3C29">
        <w:rPr>
          <w:rFonts w:ascii="Times New Roman" w:hAnsi="Times New Roman" w:cs="Times New Roman"/>
          <w:sz w:val="20"/>
          <w:szCs w:val="20"/>
        </w:rPr>
        <w:t xml:space="preserve"> Manual on identification of Some Seed-</w:t>
      </w:r>
      <w:r w:rsidR="004723A5"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Borne </w:t>
      </w:r>
      <w:proofErr w:type="spellStart"/>
      <w:r w:rsidRPr="003A3C29">
        <w:rPr>
          <w:rFonts w:ascii="Times New Roman" w:hAnsi="Times New Roman" w:cs="Times New Roman"/>
          <w:i/>
          <w:sz w:val="20"/>
          <w:szCs w:val="20"/>
        </w:rPr>
        <w:t>Aspergilli</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i/>
          <w:sz w:val="20"/>
          <w:szCs w:val="20"/>
        </w:rPr>
        <w:t>Fusario</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i/>
          <w:sz w:val="20"/>
          <w:szCs w:val="20"/>
        </w:rPr>
        <w:t>Pencillia</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ond</w:t>
      </w:r>
      <w:proofErr w:type="spellEnd"/>
      <w:r w:rsidRPr="003A3C29">
        <w:rPr>
          <w:rFonts w:ascii="Times New Roman" w:hAnsi="Times New Roman" w:cs="Times New Roman"/>
          <w:sz w:val="20"/>
          <w:szCs w:val="20"/>
        </w:rPr>
        <w:t xml:space="preserve"> their Mycotoxins”, </w:t>
      </w:r>
      <w:proofErr w:type="spellStart"/>
      <w:r w:rsidRPr="003A3C29">
        <w:rPr>
          <w:rFonts w:ascii="Times New Roman" w:hAnsi="Times New Roman" w:cs="Times New Roman"/>
          <w:sz w:val="20"/>
          <w:szCs w:val="20"/>
        </w:rPr>
        <w:t>Aio</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rryk</w:t>
      </w:r>
      <w:proofErr w:type="spellEnd"/>
      <w:r w:rsidRPr="003A3C29">
        <w:rPr>
          <w:rFonts w:ascii="Times New Roman" w:hAnsi="Times New Roman" w:cs="Times New Roman"/>
          <w:sz w:val="20"/>
          <w:szCs w:val="20"/>
        </w:rPr>
        <w:t xml:space="preserve"> as </w:t>
      </w:r>
      <w:proofErr w:type="spellStart"/>
      <w:r w:rsidRPr="003A3C29">
        <w:rPr>
          <w:rFonts w:ascii="Times New Roman" w:hAnsi="Times New Roman" w:cs="Times New Roman"/>
          <w:sz w:val="20"/>
          <w:szCs w:val="20"/>
        </w:rPr>
        <w:t>odense</w:t>
      </w:r>
      <w:proofErr w:type="spellEnd"/>
      <w:r w:rsidRPr="003A3C29">
        <w:rPr>
          <w:rFonts w:ascii="Times New Roman" w:hAnsi="Times New Roman" w:cs="Times New Roman"/>
          <w:sz w:val="20"/>
          <w:szCs w:val="20"/>
        </w:rPr>
        <w:t>, Denmark, pp. 133, 1991.</w:t>
      </w:r>
    </w:p>
    <w:p w:rsidR="00296680" w:rsidRPr="003A3C29" w:rsidRDefault="00FB296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 xml:space="preserve">[3] </w:t>
      </w:r>
      <w:r w:rsidR="00296680" w:rsidRPr="003A3C29">
        <w:rPr>
          <w:rFonts w:ascii="Times New Roman" w:hAnsi="Times New Roman" w:cs="Times New Roman"/>
          <w:sz w:val="20"/>
          <w:szCs w:val="20"/>
        </w:rPr>
        <w:t xml:space="preserve">A.B. </w:t>
      </w:r>
      <w:proofErr w:type="spellStart"/>
      <w:r w:rsidR="00296680" w:rsidRPr="003A3C29">
        <w:rPr>
          <w:rFonts w:ascii="Times New Roman" w:hAnsi="Times New Roman" w:cs="Times New Roman"/>
          <w:sz w:val="20"/>
          <w:szCs w:val="20"/>
        </w:rPr>
        <w:t>Anasol</w:t>
      </w:r>
      <w:proofErr w:type="spellEnd"/>
      <w:r w:rsidR="00296680" w:rsidRPr="003A3C29">
        <w:rPr>
          <w:rFonts w:ascii="Times New Roman" w:hAnsi="Times New Roman" w:cs="Times New Roman"/>
          <w:sz w:val="20"/>
          <w:szCs w:val="20"/>
        </w:rPr>
        <w:t xml:space="preserve">, P.D. &amp; A.M. </w:t>
      </w:r>
      <w:proofErr w:type="spellStart"/>
      <w:r w:rsidR="00296680" w:rsidRPr="003A3C29">
        <w:rPr>
          <w:rFonts w:ascii="Times New Roman" w:hAnsi="Times New Roman" w:cs="Times New Roman"/>
          <w:sz w:val="20"/>
          <w:szCs w:val="20"/>
        </w:rPr>
        <w:t>Emechebe</w:t>
      </w:r>
      <w:proofErr w:type="spellEnd"/>
      <w:r w:rsidR="00296680" w:rsidRPr="003A3C29">
        <w:rPr>
          <w:rFonts w:ascii="Times New Roman" w:hAnsi="Times New Roman" w:cs="Times New Roman"/>
          <w:sz w:val="20"/>
          <w:szCs w:val="20"/>
        </w:rPr>
        <w:t xml:space="preserve">, “Preliminary studies on toxic metabolites produced by </w:t>
      </w:r>
      <w:proofErr w:type="spellStart"/>
      <w:r w:rsidR="00296680" w:rsidRPr="003A3C29">
        <w:rPr>
          <w:rFonts w:ascii="Times New Roman" w:hAnsi="Times New Roman" w:cs="Times New Roman"/>
          <w:sz w:val="20"/>
          <w:szCs w:val="20"/>
        </w:rPr>
        <w:t>Drechslero</w:t>
      </w:r>
      <w:proofErr w:type="spellEnd"/>
      <w:r w:rsidR="00296680" w:rsidRPr="003A3C29">
        <w:rPr>
          <w:rFonts w:ascii="Times New Roman" w:hAnsi="Times New Roman" w:cs="Times New Roman"/>
          <w:sz w:val="20"/>
          <w:szCs w:val="20"/>
        </w:rPr>
        <w:t xml:space="preserve"> </w:t>
      </w:r>
      <w:proofErr w:type="spellStart"/>
      <w:r w:rsidR="00296680" w:rsidRPr="003A3C29">
        <w:rPr>
          <w:rFonts w:ascii="Times New Roman" w:hAnsi="Times New Roman" w:cs="Times New Roman"/>
          <w:sz w:val="20"/>
          <w:szCs w:val="20"/>
        </w:rPr>
        <w:t>rostroto</w:t>
      </w:r>
      <w:proofErr w:type="spellEnd"/>
      <w:r w:rsidR="00296680" w:rsidRPr="003A3C29">
        <w:rPr>
          <w:rFonts w:ascii="Times New Roman" w:hAnsi="Times New Roman" w:cs="Times New Roman"/>
          <w:sz w:val="20"/>
          <w:szCs w:val="20"/>
        </w:rPr>
        <w:t xml:space="preserve"> and </w:t>
      </w:r>
      <w:r w:rsidR="00296680" w:rsidRPr="003A3C29">
        <w:rPr>
          <w:rFonts w:ascii="Times New Roman" w:hAnsi="Times New Roman" w:cs="Times New Roman"/>
          <w:i/>
          <w:sz w:val="20"/>
          <w:szCs w:val="20"/>
        </w:rPr>
        <w:t>Fusarium equiseti</w:t>
      </w:r>
      <w:r w:rsidR="00296680" w:rsidRPr="003A3C29">
        <w:rPr>
          <w:rFonts w:ascii="Times New Roman" w:hAnsi="Times New Roman" w:cs="Times New Roman"/>
          <w:sz w:val="20"/>
          <w:szCs w:val="20"/>
        </w:rPr>
        <w:t xml:space="preserve"> and their effect on root growth in wheat”, Nigerian Journal plant protection Vol. 5, pp. 102-105, 1981.</w:t>
      </w:r>
    </w:p>
    <w:p w:rsidR="00296680" w:rsidRPr="003A3C29" w:rsidRDefault="00296680" w:rsidP="00C07605">
      <w:pPr>
        <w:spacing w:after="0" w:line="360" w:lineRule="auto"/>
        <w:ind w:left="270" w:hanging="270"/>
        <w:jc w:val="both"/>
        <w:rPr>
          <w:rFonts w:ascii="Times New Roman" w:hAnsi="Times New Roman" w:cs="Times New Roman"/>
          <w:sz w:val="20"/>
          <w:szCs w:val="20"/>
        </w:rPr>
      </w:pPr>
      <w:r w:rsidRPr="003A3C29">
        <w:rPr>
          <w:rFonts w:ascii="Times New Roman" w:hAnsi="Times New Roman" w:cs="Times New Roman"/>
          <w:sz w:val="20"/>
          <w:szCs w:val="20"/>
        </w:rPr>
        <w:t>[4]</w:t>
      </w:r>
      <w:r w:rsidR="00FB2960"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V. </w:t>
      </w:r>
      <w:proofErr w:type="spellStart"/>
      <w:r w:rsidRPr="003A3C29">
        <w:rPr>
          <w:rFonts w:ascii="Times New Roman" w:hAnsi="Times New Roman" w:cs="Times New Roman"/>
          <w:sz w:val="20"/>
          <w:szCs w:val="20"/>
        </w:rPr>
        <w:t>Jalonder</w:t>
      </w:r>
      <w:proofErr w:type="spellEnd"/>
      <w:r w:rsidRPr="003A3C29">
        <w:rPr>
          <w:rFonts w:ascii="Times New Roman" w:hAnsi="Times New Roman" w:cs="Times New Roman"/>
          <w:sz w:val="20"/>
          <w:szCs w:val="20"/>
        </w:rPr>
        <w:t xml:space="preserve"> &amp; B. D. </w:t>
      </w:r>
      <w:proofErr w:type="spellStart"/>
      <w:r w:rsidRPr="003A3C29">
        <w:rPr>
          <w:rFonts w:ascii="Times New Roman" w:hAnsi="Times New Roman" w:cs="Times New Roman"/>
          <w:sz w:val="20"/>
          <w:szCs w:val="20"/>
        </w:rPr>
        <w:t>Gachonde</w:t>
      </w:r>
      <w:proofErr w:type="spellEnd"/>
      <w:r w:rsidRPr="003A3C29">
        <w:rPr>
          <w:rFonts w:ascii="Times New Roman" w:hAnsi="Times New Roman" w:cs="Times New Roman"/>
          <w:sz w:val="20"/>
          <w:szCs w:val="20"/>
        </w:rPr>
        <w:t xml:space="preserve">, “Effect of culture filtrates of </w:t>
      </w:r>
      <w:r w:rsidRPr="003A3C29">
        <w:rPr>
          <w:rFonts w:ascii="Times New Roman" w:hAnsi="Times New Roman" w:cs="Times New Roman"/>
          <w:i/>
          <w:sz w:val="20"/>
          <w:szCs w:val="20"/>
        </w:rPr>
        <w:t>Fusarium oxysporum</w:t>
      </w:r>
      <w:r w:rsidRPr="003A3C29">
        <w:rPr>
          <w:rFonts w:ascii="Times New Roman" w:hAnsi="Times New Roman" w:cs="Times New Roman"/>
          <w:sz w:val="20"/>
          <w:szCs w:val="20"/>
        </w:rPr>
        <w:t xml:space="preserve"> on seed germination and seedling growth of pigeon pea (</w:t>
      </w:r>
      <w:proofErr w:type="spellStart"/>
      <w:r w:rsidRPr="003A3C29">
        <w:rPr>
          <w:rFonts w:ascii="Times New Roman" w:hAnsi="Times New Roman" w:cs="Times New Roman"/>
          <w:sz w:val="20"/>
          <w:szCs w:val="20"/>
        </w:rPr>
        <w:t>cnanus</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cnani</w:t>
      </w:r>
      <w:proofErr w:type="spellEnd"/>
      <w:r w:rsidRPr="003A3C29">
        <w:rPr>
          <w:rFonts w:ascii="Times New Roman" w:hAnsi="Times New Roman" w:cs="Times New Roman"/>
          <w:sz w:val="20"/>
          <w:szCs w:val="20"/>
        </w:rPr>
        <w:t xml:space="preserve"> varieties)”, Bioscience Discovery,</w:t>
      </w:r>
      <w:r w:rsidRPr="003A3C29">
        <w:rPr>
          <w:rFonts w:ascii="Times New Roman" w:hAnsi="Times New Roman" w:cs="Times New Roman"/>
          <w:i/>
          <w:sz w:val="20"/>
          <w:szCs w:val="20"/>
        </w:rPr>
        <w:t xml:space="preserve"> </w:t>
      </w:r>
      <w:r w:rsidRPr="003A3C29">
        <w:rPr>
          <w:rFonts w:ascii="Times New Roman" w:hAnsi="Times New Roman" w:cs="Times New Roman"/>
          <w:sz w:val="20"/>
          <w:szCs w:val="20"/>
        </w:rPr>
        <w:t>Vol. 2, No. 2, pp.185-188, 2011.</w:t>
      </w:r>
    </w:p>
    <w:p w:rsidR="00296680" w:rsidRPr="003A3C29" w:rsidRDefault="0029668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[5]</w:t>
      </w:r>
      <w:r w:rsidR="00FB2960" w:rsidRPr="003A3C29">
        <w:rPr>
          <w:rFonts w:ascii="Times New Roman" w:hAnsi="Times New Roman" w:cs="Times New Roman"/>
          <w:bCs/>
          <w:sz w:val="20"/>
          <w:szCs w:val="20"/>
        </w:rPr>
        <w:t xml:space="preserve"> </w:t>
      </w:r>
      <w:r w:rsidRPr="003A3C29">
        <w:rPr>
          <w:rFonts w:ascii="Times New Roman" w:hAnsi="Times New Roman" w:cs="Times New Roman"/>
          <w:bCs/>
          <w:sz w:val="20"/>
          <w:szCs w:val="20"/>
        </w:rPr>
        <w:t xml:space="preserve">M. Z. </w:t>
      </w:r>
      <w:proofErr w:type="spellStart"/>
      <w:r w:rsidRPr="003A3C29">
        <w:rPr>
          <w:rFonts w:ascii="Times New Roman" w:hAnsi="Times New Roman" w:cs="Times New Roman"/>
          <w:bCs/>
          <w:sz w:val="20"/>
          <w:szCs w:val="20"/>
        </w:rPr>
        <w:t>Alam</w:t>
      </w:r>
      <w:proofErr w:type="spellEnd"/>
      <w:r w:rsidRPr="003A3C29">
        <w:rPr>
          <w:rFonts w:ascii="Times New Roman" w:hAnsi="Times New Roman" w:cs="Times New Roman"/>
          <w:bCs/>
          <w:sz w:val="20"/>
          <w:szCs w:val="20"/>
        </w:rPr>
        <w:t xml:space="preserve">, I. </w:t>
      </w:r>
      <w:proofErr w:type="spellStart"/>
      <w:r w:rsidRPr="003A3C29">
        <w:rPr>
          <w:rFonts w:ascii="Times New Roman" w:hAnsi="Times New Roman" w:cs="Times New Roman"/>
          <w:bCs/>
          <w:sz w:val="20"/>
          <w:szCs w:val="20"/>
        </w:rPr>
        <w:t>Hamim</w:t>
      </w:r>
      <w:proofErr w:type="spellEnd"/>
      <w:r w:rsidRPr="003A3C29">
        <w:rPr>
          <w:rFonts w:ascii="Times New Roman" w:hAnsi="Times New Roman" w:cs="Times New Roman"/>
          <w:bCs/>
          <w:sz w:val="20"/>
          <w:szCs w:val="20"/>
        </w:rPr>
        <w:t xml:space="preserve">, M. A. Ali, and M. </w:t>
      </w:r>
      <w:proofErr w:type="spellStart"/>
      <w:r w:rsidRPr="003A3C29">
        <w:rPr>
          <w:rFonts w:ascii="Times New Roman" w:hAnsi="Times New Roman" w:cs="Times New Roman"/>
          <w:bCs/>
          <w:sz w:val="20"/>
          <w:szCs w:val="20"/>
        </w:rPr>
        <w:t>Ashrafuzzaman</w:t>
      </w:r>
      <w:proofErr w:type="spellEnd"/>
      <w:r w:rsidRPr="003A3C29">
        <w:rPr>
          <w:rFonts w:ascii="Times New Roman" w:hAnsi="Times New Roman" w:cs="Times New Roman"/>
          <w:bCs/>
          <w:i/>
          <w:iCs/>
          <w:sz w:val="20"/>
          <w:szCs w:val="20"/>
        </w:rPr>
        <w:t>,</w:t>
      </w:r>
      <w:r w:rsidRPr="003A3C29">
        <w:rPr>
          <w:rFonts w:ascii="Times New Roman" w:hAnsi="Times New Roman" w:cs="Times New Roman"/>
          <w:bCs/>
          <w:iCs/>
          <w:sz w:val="20"/>
          <w:szCs w:val="20"/>
        </w:rPr>
        <w:t xml:space="preserve"> “</w:t>
      </w:r>
      <w:r w:rsidRPr="003A3C29">
        <w:rPr>
          <w:rFonts w:ascii="Times New Roman" w:hAnsi="Times New Roman" w:cs="Times New Roman"/>
          <w:bCs/>
          <w:sz w:val="20"/>
          <w:szCs w:val="20"/>
        </w:rPr>
        <w:t xml:space="preserve">Effect of seed treatment on seedling health of chili”,  Journal of  </w:t>
      </w:r>
      <w:r w:rsidRPr="003A3C29">
        <w:rPr>
          <w:rFonts w:ascii="Times New Roman" w:hAnsi="Times New Roman" w:cs="Times New Roman"/>
          <w:bCs/>
          <w:iCs/>
          <w:sz w:val="20"/>
          <w:szCs w:val="20"/>
        </w:rPr>
        <w:t xml:space="preserve">Environmental </w:t>
      </w:r>
      <w:proofErr w:type="spellStart"/>
      <w:r w:rsidRPr="003A3C29">
        <w:rPr>
          <w:rFonts w:ascii="Times New Roman" w:hAnsi="Times New Roman" w:cs="Times New Roman"/>
          <w:bCs/>
          <w:iCs/>
          <w:sz w:val="20"/>
          <w:szCs w:val="20"/>
        </w:rPr>
        <w:t>Scienc</w:t>
      </w:r>
      <w:proofErr w:type="spellEnd"/>
      <w:r w:rsidRPr="003A3C29">
        <w:rPr>
          <w:rFonts w:ascii="Times New Roman" w:hAnsi="Times New Roman" w:cs="Times New Roman"/>
          <w:bCs/>
          <w:iCs/>
          <w:sz w:val="20"/>
          <w:szCs w:val="20"/>
        </w:rPr>
        <w:t xml:space="preserve"> &amp; Natural Resources, Vol. 7, No. 1, pp. 177 – 181, 2014.</w:t>
      </w:r>
    </w:p>
    <w:p w:rsidR="00296680" w:rsidRPr="003A3C29" w:rsidRDefault="00296680" w:rsidP="00C07605">
      <w:pPr>
        <w:pStyle w:val="Default"/>
        <w:spacing w:line="360" w:lineRule="auto"/>
        <w:ind w:left="360" w:hanging="360"/>
        <w:jc w:val="both"/>
        <w:rPr>
          <w:color w:val="auto"/>
          <w:sz w:val="20"/>
          <w:szCs w:val="20"/>
        </w:rPr>
      </w:pPr>
      <w:r w:rsidRPr="003A3C29">
        <w:rPr>
          <w:color w:val="auto"/>
          <w:sz w:val="20"/>
          <w:szCs w:val="20"/>
        </w:rPr>
        <w:t>[6]</w:t>
      </w:r>
      <w:r w:rsidR="00FB2960" w:rsidRPr="003A3C29">
        <w:rPr>
          <w:color w:val="auto"/>
          <w:sz w:val="20"/>
          <w:szCs w:val="20"/>
        </w:rPr>
        <w:t xml:space="preserve"> </w:t>
      </w:r>
      <w:r w:rsidRPr="003A3C29">
        <w:rPr>
          <w:bCs/>
          <w:color w:val="auto"/>
          <w:sz w:val="20"/>
          <w:szCs w:val="20"/>
        </w:rPr>
        <w:t>E. Chigoziri and E. J. Ekefan, “Seed borne fungi of chilli pepper (</w:t>
      </w:r>
      <w:r w:rsidRPr="003A3C29">
        <w:rPr>
          <w:bCs/>
          <w:i/>
          <w:iCs/>
          <w:color w:val="auto"/>
          <w:sz w:val="20"/>
          <w:szCs w:val="20"/>
        </w:rPr>
        <w:t>Capsicum frutescens</w:t>
      </w:r>
      <w:r w:rsidRPr="003A3C29">
        <w:rPr>
          <w:bCs/>
          <w:color w:val="auto"/>
          <w:sz w:val="20"/>
          <w:szCs w:val="20"/>
        </w:rPr>
        <w:t xml:space="preserve">) from pepper producing areas of Benue State”, Nigeria </w:t>
      </w:r>
      <w:r w:rsidRPr="003A3C29">
        <w:rPr>
          <w:color w:val="auto"/>
          <w:sz w:val="20"/>
          <w:szCs w:val="20"/>
        </w:rPr>
        <w:t>Agriculture and Biology Journal of North America ISSN Print: 2151-7517, ISSN Online: 2151-7525, 2013.</w:t>
      </w:r>
    </w:p>
    <w:p w:rsidR="00296680" w:rsidRPr="003A3C29" w:rsidRDefault="0029668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[7]</w:t>
      </w:r>
      <w:r w:rsidR="00FB559E"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M. N. </w:t>
      </w:r>
      <w:proofErr w:type="spellStart"/>
      <w:r w:rsidRPr="003A3C29">
        <w:rPr>
          <w:rFonts w:ascii="Times New Roman" w:hAnsi="Times New Roman" w:cs="Times New Roman"/>
          <w:sz w:val="20"/>
          <w:szCs w:val="20"/>
        </w:rPr>
        <w:t>Asalmol</w:t>
      </w:r>
      <w:proofErr w:type="spellEnd"/>
      <w:r w:rsidRPr="003A3C29">
        <w:rPr>
          <w:rFonts w:ascii="Times New Roman" w:hAnsi="Times New Roman" w:cs="Times New Roman"/>
          <w:sz w:val="20"/>
          <w:szCs w:val="20"/>
        </w:rPr>
        <w:t xml:space="preserve">, V.P. Kale &amp; S.T. Ingle, “Seed borne fungi of chilli, incidence and effect on seed germination”, </w:t>
      </w:r>
      <w:r w:rsidRPr="003A3C29">
        <w:rPr>
          <w:rFonts w:ascii="Times New Roman" w:hAnsi="Times New Roman" w:cs="Times New Roman"/>
          <w:iCs/>
          <w:sz w:val="20"/>
          <w:szCs w:val="20"/>
        </w:rPr>
        <w:t>Seed Resources,</w:t>
      </w:r>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Vol. 29, pp. 76-79, 2001.</w:t>
      </w:r>
    </w:p>
    <w:p w:rsidR="00296680" w:rsidRPr="003A3C29" w:rsidRDefault="0029668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[8]</w:t>
      </w:r>
      <w:r w:rsidRPr="003A3C29">
        <w:rPr>
          <w:rFonts w:ascii="Times New Roman" w:eastAsiaTheme="minorHAnsi" w:hAnsi="Times New Roman" w:cs="Times New Roman"/>
          <w:sz w:val="20"/>
          <w:szCs w:val="20"/>
        </w:rPr>
        <w:t xml:space="preserve"> R. </w:t>
      </w:r>
      <w:proofErr w:type="spellStart"/>
      <w:r w:rsidRPr="003A3C29">
        <w:rPr>
          <w:rFonts w:ascii="Times New Roman" w:eastAsiaTheme="minorHAnsi" w:hAnsi="Times New Roman" w:cs="Times New Roman"/>
          <w:sz w:val="20"/>
          <w:szCs w:val="20"/>
        </w:rPr>
        <w:t>Tharsika</w:t>
      </w:r>
      <w:proofErr w:type="spellEnd"/>
      <w:r w:rsidRPr="003A3C29">
        <w:rPr>
          <w:rFonts w:ascii="Times New Roman" w:eastAsiaTheme="minorHAnsi" w:hAnsi="Times New Roman" w:cs="Times New Roman"/>
          <w:sz w:val="20"/>
          <w:szCs w:val="20"/>
        </w:rPr>
        <w:t xml:space="preserve"> and G. </w:t>
      </w:r>
      <w:proofErr w:type="spellStart"/>
      <w:r w:rsidRPr="003A3C29">
        <w:rPr>
          <w:rFonts w:ascii="Times New Roman" w:eastAsiaTheme="minorHAnsi" w:hAnsi="Times New Roman" w:cs="Times New Roman"/>
          <w:sz w:val="20"/>
          <w:szCs w:val="20"/>
        </w:rPr>
        <w:t>Mikunthan</w:t>
      </w:r>
      <w:proofErr w:type="spellEnd"/>
      <w:r w:rsidRPr="003A3C29">
        <w:rPr>
          <w:rFonts w:ascii="Times New Roman" w:eastAsiaTheme="minorHAnsi" w:hAnsi="Times New Roman" w:cs="Times New Roman"/>
          <w:sz w:val="20"/>
          <w:szCs w:val="20"/>
        </w:rPr>
        <w:t xml:space="preserve">, “Impact of </w:t>
      </w:r>
      <w:r w:rsidRPr="003A3C29">
        <w:rPr>
          <w:rFonts w:ascii="Times New Roman" w:eastAsiaTheme="minorHAnsi" w:hAnsi="Times New Roman" w:cs="Times New Roman"/>
          <w:i/>
          <w:iCs/>
          <w:sz w:val="20"/>
          <w:szCs w:val="20"/>
        </w:rPr>
        <w:t xml:space="preserve">Aspergillus </w:t>
      </w:r>
      <w:r w:rsidRPr="003A3C29">
        <w:rPr>
          <w:rFonts w:ascii="Times New Roman" w:eastAsiaTheme="minorHAnsi" w:hAnsi="Times New Roman" w:cs="Times New Roman"/>
          <w:sz w:val="20"/>
          <w:szCs w:val="20"/>
        </w:rPr>
        <w:t>fungi on germination of chilli seeds and its control”,</w:t>
      </w:r>
      <w:r w:rsidRPr="003A3C29">
        <w:rPr>
          <w:rFonts w:ascii="Times New Roman" w:hAnsi="Times New Roman" w:cs="Times New Roman"/>
          <w:sz w:val="20"/>
          <w:szCs w:val="20"/>
        </w:rPr>
        <w:t xml:space="preserve"> International Journal of Scientific &amp; Technology Research, Vol. 4, No. 05, MAY, 2015.</w:t>
      </w:r>
    </w:p>
    <w:p w:rsidR="00296680" w:rsidRPr="003A3C29" w:rsidRDefault="0029668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 xml:space="preserve">[9] C. </w:t>
      </w:r>
      <w:proofErr w:type="spellStart"/>
      <w:r w:rsidRPr="003A3C29">
        <w:rPr>
          <w:rFonts w:ascii="Times New Roman" w:hAnsi="Times New Roman" w:cs="Times New Roman"/>
          <w:sz w:val="20"/>
          <w:szCs w:val="20"/>
        </w:rPr>
        <w:t>Stephane</w:t>
      </w:r>
      <w:proofErr w:type="spellEnd"/>
      <w:r w:rsidRPr="003A3C29">
        <w:rPr>
          <w:rFonts w:ascii="Times New Roman" w:hAnsi="Times New Roman" w:cs="Times New Roman"/>
          <w:sz w:val="20"/>
          <w:szCs w:val="20"/>
        </w:rPr>
        <w:t xml:space="preserve">, D. </w:t>
      </w:r>
      <w:proofErr w:type="spellStart"/>
      <w:r w:rsidRPr="003A3C29">
        <w:rPr>
          <w:rFonts w:ascii="Times New Roman" w:hAnsi="Times New Roman" w:cs="Times New Roman"/>
          <w:sz w:val="20"/>
          <w:szCs w:val="20"/>
        </w:rPr>
        <w:t>Brion</w:t>
      </w:r>
      <w:proofErr w:type="spellEnd"/>
      <w:r w:rsidRPr="003A3C29">
        <w:rPr>
          <w:rFonts w:ascii="Times New Roman" w:hAnsi="Times New Roman" w:cs="Times New Roman"/>
          <w:sz w:val="20"/>
          <w:szCs w:val="20"/>
        </w:rPr>
        <w:t xml:space="preserve">, N. </w:t>
      </w:r>
      <w:proofErr w:type="spellStart"/>
      <w:r w:rsidRPr="003A3C29">
        <w:rPr>
          <w:rFonts w:ascii="Times New Roman" w:hAnsi="Times New Roman" w:cs="Times New Roman"/>
          <w:sz w:val="20"/>
          <w:szCs w:val="20"/>
        </w:rPr>
        <w:t>Jerzy</w:t>
      </w:r>
      <w:proofErr w:type="spellEnd"/>
      <w:r w:rsidRPr="003A3C29">
        <w:rPr>
          <w:rFonts w:ascii="Times New Roman" w:hAnsi="Times New Roman" w:cs="Times New Roman"/>
          <w:sz w:val="20"/>
          <w:szCs w:val="20"/>
        </w:rPr>
        <w:t xml:space="preserve">, C. Christophe and A. </w:t>
      </w:r>
      <w:proofErr w:type="spellStart"/>
      <w:r w:rsidRPr="003A3C29">
        <w:rPr>
          <w:rFonts w:ascii="Times New Roman" w:hAnsi="Times New Roman" w:cs="Times New Roman"/>
          <w:sz w:val="20"/>
          <w:szCs w:val="20"/>
        </w:rPr>
        <w:t>Essaid</w:t>
      </w:r>
      <w:proofErr w:type="spellEnd"/>
      <w:r w:rsidRPr="003A3C29">
        <w:rPr>
          <w:rFonts w:ascii="Times New Roman" w:hAnsi="Times New Roman" w:cs="Times New Roman"/>
          <w:sz w:val="20"/>
          <w:szCs w:val="20"/>
        </w:rPr>
        <w:t>, “Use of plant growth-promoting bacteria for bio-control of plant diseases: principles, mechanism of action, and future prospects”, Applied Environmental Microbiology,Vol.71,pp.4951-4959,2005.</w:t>
      </w:r>
    </w:p>
    <w:p w:rsidR="00296680" w:rsidRPr="003A3C29" w:rsidRDefault="0029668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 xml:space="preserve">[10] </w:t>
      </w:r>
      <w:proofErr w:type="spellStart"/>
      <w:r w:rsidRPr="003A3C29">
        <w:rPr>
          <w:rFonts w:ascii="Times New Roman" w:hAnsi="Times New Roman" w:cs="Times New Roman"/>
          <w:sz w:val="20"/>
          <w:szCs w:val="20"/>
        </w:rPr>
        <w:t>Rosalia,TLluis</w:t>
      </w:r>
      <w:proofErr w:type="spellEnd"/>
      <w:r w:rsidRPr="003A3C29">
        <w:rPr>
          <w:rFonts w:ascii="Times New Roman" w:hAnsi="Times New Roman" w:cs="Times New Roman"/>
          <w:sz w:val="20"/>
          <w:szCs w:val="20"/>
        </w:rPr>
        <w:t xml:space="preserve">, B. Emilio and M. B. Esther, “Lactic acid bacteria from fresh fruit and vegetables as bio-control agents of phytopathogenic bacteria and </w:t>
      </w:r>
      <w:proofErr w:type="spellStart"/>
      <w:r w:rsidRPr="003A3C29">
        <w:rPr>
          <w:rFonts w:ascii="Times New Roman" w:hAnsi="Times New Roman" w:cs="Times New Roman"/>
          <w:sz w:val="20"/>
          <w:szCs w:val="20"/>
        </w:rPr>
        <w:t>fungi”,International</w:t>
      </w:r>
      <w:proofErr w:type="spellEnd"/>
      <w:r w:rsidRPr="003A3C29">
        <w:rPr>
          <w:rFonts w:ascii="Times New Roman" w:hAnsi="Times New Roman" w:cs="Times New Roman"/>
          <w:sz w:val="20"/>
          <w:szCs w:val="20"/>
        </w:rPr>
        <w:t xml:space="preserve"> Microbiology,Vol.11,pp.231-236,2008.</w:t>
      </w:r>
    </w:p>
    <w:p w:rsidR="00296680" w:rsidRPr="003A3C29" w:rsidRDefault="00296680" w:rsidP="00C07605">
      <w:pPr>
        <w:autoSpaceDE w:val="0"/>
        <w:autoSpaceDN w:val="0"/>
        <w:adjustRightInd w:val="0"/>
        <w:spacing w:after="0" w:line="360" w:lineRule="auto"/>
        <w:ind w:left="360" w:hanging="360"/>
        <w:jc w:val="both"/>
        <w:rPr>
          <w:rFonts w:ascii="Times New Roman" w:hAnsi="Times New Roman" w:cs="Times New Roman"/>
          <w:sz w:val="20"/>
          <w:szCs w:val="20"/>
        </w:rPr>
      </w:pPr>
      <w:r w:rsidRPr="003A3C29">
        <w:rPr>
          <w:rFonts w:ascii="Times New Roman" w:hAnsi="Times New Roman" w:cs="Times New Roman"/>
          <w:sz w:val="20"/>
          <w:szCs w:val="20"/>
        </w:rPr>
        <w:t xml:space="preserve">[11] H. </w:t>
      </w:r>
      <w:proofErr w:type="spellStart"/>
      <w:r w:rsidRPr="003A3C29">
        <w:rPr>
          <w:rFonts w:ascii="Times New Roman" w:hAnsi="Times New Roman" w:cs="Times New Roman"/>
          <w:sz w:val="20"/>
          <w:szCs w:val="20"/>
        </w:rPr>
        <w:t>Ashgar</w:t>
      </w:r>
      <w:proofErr w:type="spellEnd"/>
      <w:r w:rsidRPr="003A3C29">
        <w:rPr>
          <w:rFonts w:ascii="Times New Roman" w:hAnsi="Times New Roman" w:cs="Times New Roman"/>
          <w:sz w:val="20"/>
          <w:szCs w:val="20"/>
        </w:rPr>
        <w:t xml:space="preserve">, </w:t>
      </w:r>
      <w:r w:rsidRPr="003A3C29">
        <w:rPr>
          <w:rFonts w:ascii="Times New Roman" w:eastAsia="GaramondPremrPro-BdIt" w:hAnsi="Times New Roman" w:cs="Times New Roman"/>
          <w:sz w:val="20"/>
          <w:szCs w:val="20"/>
        </w:rPr>
        <w:t>&amp;</w:t>
      </w:r>
      <w:r w:rsidRPr="003A3C29">
        <w:rPr>
          <w:rFonts w:ascii="Times New Roman" w:hAnsi="Times New Roman" w:cs="Times New Roman"/>
          <w:sz w:val="20"/>
          <w:szCs w:val="20"/>
        </w:rPr>
        <w:t xml:space="preserve"> Mohammad, “A review on biological control of fungal plant pathogens using microbial antagonists”, </w:t>
      </w:r>
      <w:r w:rsidRPr="003A3C29">
        <w:rPr>
          <w:rFonts w:ascii="Times New Roman" w:hAnsi="Times New Roman" w:cs="Times New Roman"/>
          <w:i/>
          <w:sz w:val="20"/>
          <w:szCs w:val="20"/>
        </w:rPr>
        <w:t>Journal of   Biological Science</w:t>
      </w:r>
      <w:r w:rsidRPr="003A3C29">
        <w:rPr>
          <w:rFonts w:ascii="Times New Roman" w:hAnsi="Times New Roman" w:cs="Times New Roman"/>
          <w:sz w:val="20"/>
          <w:szCs w:val="20"/>
        </w:rPr>
        <w:t>, Vol. 10, pp. 273-290, 2010.</w:t>
      </w:r>
    </w:p>
    <w:p w:rsidR="00296680" w:rsidRPr="003A3C29" w:rsidRDefault="00296680" w:rsidP="00C07605">
      <w:pPr>
        <w:spacing w:after="0" w:line="360" w:lineRule="auto"/>
        <w:ind w:left="450" w:hanging="450"/>
        <w:jc w:val="both"/>
        <w:rPr>
          <w:rFonts w:ascii="Times New Roman" w:hAnsi="Times New Roman" w:cs="Times New Roman"/>
          <w:bCs/>
          <w:iCs/>
          <w:sz w:val="20"/>
          <w:szCs w:val="20"/>
        </w:rPr>
      </w:pPr>
      <w:r w:rsidRPr="003A3C29">
        <w:rPr>
          <w:rFonts w:ascii="Times New Roman" w:hAnsi="Times New Roman" w:cs="Times New Roman"/>
          <w:sz w:val="20"/>
          <w:szCs w:val="20"/>
        </w:rPr>
        <w:t xml:space="preserve">[12] </w:t>
      </w:r>
      <w:r w:rsidRPr="003A3C29">
        <w:rPr>
          <w:rFonts w:ascii="Times New Roman" w:eastAsia="MinionPro-Regular" w:hAnsi="Times New Roman" w:cs="Times New Roman"/>
          <w:sz w:val="20"/>
          <w:szCs w:val="20"/>
        </w:rPr>
        <w:t xml:space="preserve">H. K. Wang, H. Yan, J. Shin, L. Huang, H. P. Zhang and W. </w:t>
      </w:r>
      <w:proofErr w:type="spellStart"/>
      <w:r w:rsidRPr="003A3C29">
        <w:rPr>
          <w:rFonts w:ascii="Times New Roman" w:eastAsia="MinionPro-Regular" w:hAnsi="Times New Roman" w:cs="Times New Roman"/>
          <w:sz w:val="20"/>
          <w:szCs w:val="20"/>
        </w:rPr>
        <w:t>Qi</w:t>
      </w:r>
      <w:proofErr w:type="spellEnd"/>
      <w:r w:rsidRPr="003A3C29">
        <w:rPr>
          <w:rFonts w:ascii="Times New Roman" w:eastAsia="MinionPro-Regular" w:hAnsi="Times New Roman" w:cs="Times New Roman"/>
          <w:sz w:val="20"/>
          <w:szCs w:val="20"/>
        </w:rPr>
        <w:t xml:space="preserve">, “Activity against plant pathogenic fungi of </w:t>
      </w:r>
      <w:r w:rsidRPr="003A3C29">
        <w:rPr>
          <w:rFonts w:ascii="Times New Roman" w:eastAsia="MinionPro-Regular" w:hAnsi="Times New Roman" w:cs="Times New Roman"/>
          <w:i/>
          <w:sz w:val="20"/>
          <w:szCs w:val="20"/>
        </w:rPr>
        <w:t>Lactobacillus Plantarum IMAU10014</w:t>
      </w:r>
      <w:r w:rsidRPr="003A3C29">
        <w:rPr>
          <w:rFonts w:ascii="Times New Roman" w:eastAsia="MinionPro-Regular" w:hAnsi="Times New Roman" w:cs="Times New Roman"/>
          <w:sz w:val="20"/>
          <w:szCs w:val="20"/>
        </w:rPr>
        <w:t xml:space="preserve"> isolation from </w:t>
      </w:r>
      <w:proofErr w:type="spellStart"/>
      <w:r w:rsidRPr="003A3C29">
        <w:rPr>
          <w:rFonts w:ascii="Times New Roman" w:eastAsia="MinionPro-Regular" w:hAnsi="Times New Roman" w:cs="Times New Roman"/>
          <w:sz w:val="20"/>
          <w:szCs w:val="20"/>
        </w:rPr>
        <w:t>xinjiang</w:t>
      </w:r>
      <w:proofErr w:type="spellEnd"/>
      <w:r w:rsidRPr="003A3C29">
        <w:rPr>
          <w:rFonts w:ascii="Times New Roman" w:eastAsia="MinionPro-Regular" w:hAnsi="Times New Roman" w:cs="Times New Roman"/>
          <w:sz w:val="20"/>
          <w:szCs w:val="20"/>
        </w:rPr>
        <w:t xml:space="preserve"> koumiss in China”. Annals of Microbiology</w:t>
      </w:r>
      <w:r w:rsidRPr="003A3C29">
        <w:rPr>
          <w:rFonts w:ascii="Times New Roman" w:eastAsia="MinionPro-Regular" w:hAnsi="Times New Roman" w:cs="Times New Roman"/>
          <w:i/>
          <w:sz w:val="20"/>
          <w:szCs w:val="20"/>
        </w:rPr>
        <w:t xml:space="preserve">”, </w:t>
      </w:r>
      <w:r w:rsidRPr="003A3C29">
        <w:rPr>
          <w:rFonts w:ascii="Times New Roman" w:eastAsia="MinionPro-Regular" w:hAnsi="Times New Roman" w:cs="Times New Roman"/>
          <w:sz w:val="20"/>
          <w:szCs w:val="20"/>
        </w:rPr>
        <w:t>Vol.61,pp.879-885,2011.</w:t>
      </w:r>
    </w:p>
    <w:p w:rsidR="00296680" w:rsidRPr="003A3C29" w:rsidRDefault="00296680" w:rsidP="00C07605">
      <w:pPr>
        <w:autoSpaceDE w:val="0"/>
        <w:autoSpaceDN w:val="0"/>
        <w:adjustRightInd w:val="0"/>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lastRenderedPageBreak/>
        <w:t xml:space="preserve">[13] B. J. A Muhialdin, Z. Hassan &amp; S. </w:t>
      </w:r>
      <w:proofErr w:type="spellStart"/>
      <w:r w:rsidRPr="003A3C29">
        <w:rPr>
          <w:rFonts w:ascii="Times New Roman" w:hAnsi="Times New Roman" w:cs="Times New Roman"/>
          <w:sz w:val="20"/>
          <w:szCs w:val="20"/>
        </w:rPr>
        <w:t>Sadon</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Kh</w:t>
      </w:r>
      <w:proofErr w:type="spellEnd"/>
      <w:r w:rsidRPr="003A3C29">
        <w:rPr>
          <w:rFonts w:ascii="Times New Roman" w:hAnsi="Times New Roman" w:cs="Times New Roman"/>
          <w:sz w:val="20"/>
          <w:szCs w:val="20"/>
        </w:rPr>
        <w:t xml:space="preserve">, “Antifungal Activity of </w:t>
      </w:r>
      <w:r w:rsidRPr="003A3C29">
        <w:rPr>
          <w:rFonts w:ascii="Times New Roman" w:hAnsi="Times New Roman" w:cs="Times New Roman"/>
          <w:i/>
          <w:iCs/>
          <w:sz w:val="20"/>
          <w:szCs w:val="20"/>
        </w:rPr>
        <w:t xml:space="preserve">Lactobacillus </w:t>
      </w:r>
      <w:proofErr w:type="spellStart"/>
      <w:r w:rsidRPr="003A3C29">
        <w:rPr>
          <w:rFonts w:ascii="Times New Roman" w:hAnsi="Times New Roman" w:cs="Times New Roman"/>
          <w:i/>
          <w:iCs/>
          <w:sz w:val="20"/>
          <w:szCs w:val="20"/>
        </w:rPr>
        <w:t>fermentum</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Te007, </w:t>
      </w:r>
      <w:r w:rsidRPr="003A3C29">
        <w:rPr>
          <w:rFonts w:ascii="Times New Roman" w:hAnsi="Times New Roman" w:cs="Times New Roman"/>
          <w:i/>
          <w:iCs/>
          <w:sz w:val="20"/>
          <w:szCs w:val="20"/>
        </w:rPr>
        <w:t xml:space="preserve">Pediococcus pentosaceus </w:t>
      </w:r>
      <w:r w:rsidRPr="003A3C29">
        <w:rPr>
          <w:rFonts w:ascii="Times New Roman" w:hAnsi="Times New Roman" w:cs="Times New Roman"/>
          <w:sz w:val="20"/>
          <w:szCs w:val="20"/>
        </w:rPr>
        <w:t xml:space="preserve">Te010, </w:t>
      </w:r>
      <w:r w:rsidRPr="003A3C29">
        <w:rPr>
          <w:rFonts w:ascii="Times New Roman" w:hAnsi="Times New Roman" w:cs="Times New Roman"/>
          <w:i/>
          <w:iCs/>
          <w:sz w:val="20"/>
          <w:szCs w:val="20"/>
        </w:rPr>
        <w:t xml:space="preserve">Lactobacillus pentosus </w:t>
      </w:r>
      <w:r w:rsidRPr="003A3C29">
        <w:rPr>
          <w:rFonts w:ascii="Times New Roman" w:hAnsi="Times New Roman" w:cs="Times New Roman"/>
          <w:sz w:val="20"/>
          <w:szCs w:val="20"/>
        </w:rPr>
        <w:t xml:space="preserve">G004, and </w:t>
      </w:r>
      <w:r w:rsidRPr="003A3C29">
        <w:rPr>
          <w:rFonts w:ascii="Times New Roman" w:hAnsi="Times New Roman" w:cs="Times New Roman"/>
          <w:i/>
          <w:iCs/>
          <w:sz w:val="20"/>
          <w:szCs w:val="20"/>
        </w:rPr>
        <w:t xml:space="preserve">L. </w:t>
      </w:r>
      <w:proofErr w:type="spellStart"/>
      <w:r w:rsidRPr="003A3C29">
        <w:rPr>
          <w:rFonts w:ascii="Times New Roman" w:hAnsi="Times New Roman" w:cs="Times New Roman"/>
          <w:i/>
          <w:iCs/>
          <w:sz w:val="20"/>
          <w:szCs w:val="20"/>
        </w:rPr>
        <w:t>paracasi</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D5 on Selected Foods”, </w:t>
      </w:r>
      <w:r w:rsidRPr="003A3C29">
        <w:rPr>
          <w:rFonts w:ascii="Times New Roman" w:hAnsi="Times New Roman" w:cs="Times New Roman"/>
          <w:iCs/>
          <w:sz w:val="20"/>
          <w:szCs w:val="20"/>
        </w:rPr>
        <w:t>Journal of  Food Science</w:t>
      </w:r>
      <w:r w:rsidRPr="003A3C29">
        <w:rPr>
          <w:rFonts w:ascii="Times New Roman" w:hAnsi="Times New Roman" w:cs="Times New Roman"/>
          <w:sz w:val="20"/>
          <w:szCs w:val="20"/>
        </w:rPr>
        <w:t>, Vol. 76, pp. 493–499,  2011.</w:t>
      </w:r>
    </w:p>
    <w:p w:rsidR="00296680" w:rsidRPr="003A3C29" w:rsidRDefault="00296680" w:rsidP="00C07605">
      <w:pPr>
        <w:spacing w:after="0" w:line="360" w:lineRule="auto"/>
        <w:ind w:left="450" w:hanging="450"/>
        <w:jc w:val="both"/>
        <w:rPr>
          <w:rFonts w:ascii="Times New Roman" w:hAnsi="Times New Roman" w:cs="Times New Roman"/>
          <w:b/>
          <w:sz w:val="20"/>
          <w:szCs w:val="20"/>
        </w:rPr>
      </w:pPr>
      <w:r w:rsidRPr="003A3C29">
        <w:rPr>
          <w:rFonts w:ascii="Times New Roman" w:hAnsi="Times New Roman" w:cs="Times New Roman"/>
          <w:sz w:val="20"/>
          <w:szCs w:val="20"/>
        </w:rPr>
        <w:t xml:space="preserve">[14] M. </w:t>
      </w:r>
      <w:proofErr w:type="spellStart"/>
      <w:r w:rsidRPr="003A3C29">
        <w:rPr>
          <w:rFonts w:ascii="Times New Roman" w:hAnsi="Times New Roman" w:cs="Times New Roman"/>
          <w:sz w:val="20"/>
          <w:szCs w:val="20"/>
        </w:rPr>
        <w:t>Plockova</w:t>
      </w:r>
      <w:proofErr w:type="spellEnd"/>
      <w:r w:rsidRPr="003A3C29">
        <w:rPr>
          <w:rFonts w:ascii="Times New Roman" w:hAnsi="Times New Roman" w:cs="Times New Roman"/>
          <w:sz w:val="20"/>
          <w:szCs w:val="20"/>
        </w:rPr>
        <w:t xml:space="preserve">, J. Stiles &amp; J. </w:t>
      </w:r>
      <w:proofErr w:type="spellStart"/>
      <w:r w:rsidRPr="003A3C29">
        <w:rPr>
          <w:rFonts w:ascii="Times New Roman" w:hAnsi="Times New Roman" w:cs="Times New Roman"/>
          <w:sz w:val="20"/>
          <w:szCs w:val="20"/>
        </w:rPr>
        <w:t>Chumchalova</w:t>
      </w:r>
      <w:proofErr w:type="spellEnd"/>
      <w:r w:rsidRPr="003A3C29">
        <w:rPr>
          <w:rFonts w:ascii="Times New Roman" w:hAnsi="Times New Roman" w:cs="Times New Roman"/>
          <w:sz w:val="20"/>
          <w:szCs w:val="20"/>
        </w:rPr>
        <w:t xml:space="preserve">, “Control of mould growth by Lactobacillus </w:t>
      </w:r>
      <w:proofErr w:type="spellStart"/>
      <w:r w:rsidRPr="003A3C29">
        <w:rPr>
          <w:rFonts w:ascii="Times New Roman" w:hAnsi="Times New Roman" w:cs="Times New Roman"/>
          <w:sz w:val="20"/>
          <w:szCs w:val="20"/>
        </w:rPr>
        <w:t>rhamnosus</w:t>
      </w:r>
      <w:proofErr w:type="spellEnd"/>
      <w:r w:rsidRPr="003A3C29">
        <w:rPr>
          <w:rFonts w:ascii="Times New Roman" w:hAnsi="Times New Roman" w:cs="Times New Roman"/>
          <w:sz w:val="20"/>
          <w:szCs w:val="20"/>
        </w:rPr>
        <w:t xml:space="preserve"> VT1 and Lactobacillus reuteri CCM 3625 on milk agar plates”, </w:t>
      </w:r>
      <w:r w:rsidRPr="003A3C29">
        <w:rPr>
          <w:rFonts w:ascii="Times New Roman" w:hAnsi="Times New Roman" w:cs="Times New Roman"/>
          <w:iCs/>
          <w:sz w:val="20"/>
          <w:szCs w:val="20"/>
        </w:rPr>
        <w:t>Czech Journal of Food Science</w:t>
      </w:r>
      <w:r w:rsidRPr="003A3C29">
        <w:rPr>
          <w:rFonts w:ascii="Times New Roman" w:hAnsi="Times New Roman" w:cs="Times New Roman"/>
          <w:sz w:val="20"/>
          <w:szCs w:val="20"/>
        </w:rPr>
        <w:t>, Vol</w:t>
      </w:r>
      <w:r w:rsidRPr="003A3C29">
        <w:rPr>
          <w:rFonts w:ascii="Times New Roman" w:hAnsi="Times New Roman" w:cs="Times New Roman"/>
          <w:bCs/>
          <w:sz w:val="20"/>
          <w:szCs w:val="20"/>
        </w:rPr>
        <w:t>. 19</w:t>
      </w:r>
      <w:r w:rsidRPr="003A3C29">
        <w:rPr>
          <w:rFonts w:ascii="Times New Roman" w:hAnsi="Times New Roman" w:cs="Times New Roman"/>
          <w:sz w:val="20"/>
          <w:szCs w:val="20"/>
        </w:rPr>
        <w:t>, pp. 46-50, 2001.</w:t>
      </w:r>
    </w:p>
    <w:p w:rsidR="00C07605" w:rsidRPr="003A3C29" w:rsidRDefault="00296680" w:rsidP="00C07605">
      <w:pPr>
        <w:spacing w:after="0" w:line="360" w:lineRule="auto"/>
        <w:ind w:left="360" w:hanging="450"/>
        <w:jc w:val="both"/>
        <w:rPr>
          <w:rFonts w:ascii="Times New Roman" w:hAnsi="Times New Roman" w:cs="Times New Roman"/>
          <w:b/>
          <w:sz w:val="20"/>
          <w:szCs w:val="20"/>
        </w:rPr>
      </w:pPr>
      <w:r w:rsidRPr="003A3C29">
        <w:rPr>
          <w:rFonts w:ascii="Times New Roman" w:hAnsi="Times New Roman" w:cs="Times New Roman"/>
          <w:sz w:val="20"/>
          <w:szCs w:val="20"/>
        </w:rPr>
        <w:t xml:space="preserve">[15] I. H. </w:t>
      </w:r>
      <w:proofErr w:type="spellStart"/>
      <w:r w:rsidRPr="003A3C29">
        <w:rPr>
          <w:rFonts w:ascii="Times New Roman" w:hAnsi="Times New Roman" w:cs="Times New Roman"/>
          <w:sz w:val="20"/>
          <w:szCs w:val="20"/>
        </w:rPr>
        <w:t>Yousef</w:t>
      </w:r>
      <w:proofErr w:type="spellEnd"/>
      <w:r w:rsidRPr="003A3C29">
        <w:rPr>
          <w:rFonts w:ascii="Times New Roman" w:hAnsi="Times New Roman" w:cs="Times New Roman"/>
          <w:sz w:val="20"/>
          <w:szCs w:val="20"/>
        </w:rPr>
        <w:t xml:space="preserve">, and B. B. Lloyd, “Antifungal activity of </w:t>
      </w:r>
      <w:r w:rsidRPr="003A3C29">
        <w:rPr>
          <w:rFonts w:ascii="Times New Roman" w:hAnsi="Times New Roman" w:cs="Times New Roman"/>
          <w:i/>
          <w:iCs/>
          <w:sz w:val="20"/>
          <w:szCs w:val="20"/>
        </w:rPr>
        <w:t xml:space="preserve">Lactobacillus </w:t>
      </w:r>
      <w:proofErr w:type="spellStart"/>
      <w:r w:rsidRPr="003A3C29">
        <w:rPr>
          <w:rFonts w:ascii="Times New Roman" w:hAnsi="Times New Roman" w:cs="Times New Roman"/>
          <w:i/>
          <w:iCs/>
          <w:sz w:val="20"/>
          <w:szCs w:val="20"/>
        </w:rPr>
        <w:t>paracasei</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ssp. </w:t>
      </w:r>
      <w:proofErr w:type="spellStart"/>
      <w:r w:rsidRPr="003A3C29">
        <w:rPr>
          <w:rFonts w:ascii="Times New Roman" w:hAnsi="Times New Roman" w:cs="Times New Roman"/>
          <w:i/>
          <w:iCs/>
          <w:sz w:val="20"/>
          <w:szCs w:val="20"/>
        </w:rPr>
        <w:t>Tolerans</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isolated from a sourdough bread culture”</w:t>
      </w:r>
      <w:r w:rsidRPr="003A3C29">
        <w:rPr>
          <w:rFonts w:ascii="Times New Roman" w:hAnsi="Times New Roman" w:cs="Times New Roman"/>
          <w:iCs/>
          <w:sz w:val="20"/>
          <w:szCs w:val="20"/>
        </w:rPr>
        <w:t>,</w:t>
      </w:r>
      <w:r w:rsidRPr="003A3C29">
        <w:rPr>
          <w:rFonts w:ascii="Times New Roman" w:hAnsi="Times New Roman" w:cs="Times New Roman"/>
          <w:i/>
          <w:iCs/>
          <w:sz w:val="20"/>
          <w:szCs w:val="20"/>
        </w:rPr>
        <w:t xml:space="preserve"> </w:t>
      </w:r>
      <w:r w:rsidRPr="003A3C29">
        <w:rPr>
          <w:rFonts w:ascii="Times New Roman" w:hAnsi="Times New Roman" w:cs="Times New Roman"/>
          <w:iCs/>
          <w:sz w:val="20"/>
          <w:szCs w:val="20"/>
        </w:rPr>
        <w:t xml:space="preserve">International Journal of Food </w:t>
      </w:r>
      <w:proofErr w:type="spellStart"/>
      <w:r w:rsidRPr="003A3C29">
        <w:rPr>
          <w:rFonts w:ascii="Times New Roman" w:hAnsi="Times New Roman" w:cs="Times New Roman"/>
          <w:iCs/>
          <w:sz w:val="20"/>
          <w:szCs w:val="20"/>
        </w:rPr>
        <w:t>Microbiology,</w:t>
      </w:r>
      <w:r w:rsidRPr="003A3C29">
        <w:rPr>
          <w:rFonts w:ascii="Times New Roman" w:hAnsi="Times New Roman" w:cs="Times New Roman"/>
          <w:sz w:val="20"/>
          <w:szCs w:val="20"/>
        </w:rPr>
        <w:t>Vol</w:t>
      </w:r>
      <w:proofErr w:type="spellEnd"/>
      <w:r w:rsidRPr="003A3C29">
        <w:rPr>
          <w:rFonts w:ascii="Times New Roman" w:hAnsi="Times New Roman" w:cs="Times New Roman"/>
          <w:sz w:val="20"/>
          <w:szCs w:val="20"/>
        </w:rPr>
        <w:t>. 121. pp. 112-115,2008.</w:t>
      </w:r>
    </w:p>
    <w:p w:rsidR="00296680" w:rsidRPr="003A3C29" w:rsidRDefault="00296680" w:rsidP="00C07605">
      <w:pPr>
        <w:spacing w:after="0" w:line="360" w:lineRule="auto"/>
        <w:ind w:left="360" w:hanging="450"/>
        <w:jc w:val="both"/>
        <w:rPr>
          <w:rFonts w:ascii="Times New Roman" w:hAnsi="Times New Roman" w:cs="Times New Roman"/>
          <w:b/>
          <w:sz w:val="20"/>
          <w:szCs w:val="20"/>
        </w:rPr>
      </w:pPr>
      <w:r w:rsidRPr="003A3C29">
        <w:rPr>
          <w:rFonts w:ascii="Times New Roman" w:hAnsi="Times New Roman" w:cs="Times New Roman"/>
          <w:sz w:val="20"/>
          <w:szCs w:val="20"/>
        </w:rPr>
        <w:t xml:space="preserve">[16] </w:t>
      </w:r>
      <w:r w:rsidRPr="003A3C29">
        <w:rPr>
          <w:rFonts w:ascii="Times New Roman" w:hAnsi="Times New Roman" w:cs="Times New Roman"/>
          <w:bCs/>
          <w:sz w:val="20"/>
          <w:szCs w:val="20"/>
        </w:rPr>
        <w:t>El-Mabrouk, H. Zaiton, M. M.</w:t>
      </w:r>
      <w:r w:rsidRPr="003A3C29">
        <w:rPr>
          <w:rFonts w:ascii="Times New Roman" w:eastAsia="GaramondPremrPro-BdIt" w:hAnsi="Times New Roman" w:cs="Times New Roman"/>
          <w:sz w:val="20"/>
          <w:szCs w:val="20"/>
        </w:rPr>
        <w:t xml:space="preserve"> </w:t>
      </w:r>
      <w:r w:rsidRPr="003A3C29">
        <w:rPr>
          <w:rFonts w:ascii="Times New Roman" w:hAnsi="Times New Roman" w:cs="Times New Roman"/>
          <w:bCs/>
          <w:sz w:val="20"/>
          <w:szCs w:val="20"/>
        </w:rPr>
        <w:t>Ahmed</w:t>
      </w:r>
      <w:r w:rsidRPr="003A3C29">
        <w:rPr>
          <w:rFonts w:ascii="Times New Roman" w:eastAsia="GaramondPremrPro-BdIt" w:hAnsi="Times New Roman" w:cs="Times New Roman"/>
          <w:sz w:val="20"/>
          <w:szCs w:val="20"/>
        </w:rPr>
        <w:t xml:space="preserve"> &amp; </w:t>
      </w:r>
      <w:r w:rsidRPr="003A3C29">
        <w:rPr>
          <w:rFonts w:ascii="Times New Roman" w:hAnsi="Times New Roman" w:cs="Times New Roman"/>
          <w:bCs/>
          <w:sz w:val="20"/>
          <w:szCs w:val="20"/>
        </w:rPr>
        <w:t xml:space="preserve">M. A. H. </w:t>
      </w:r>
      <w:proofErr w:type="spellStart"/>
      <w:r w:rsidRPr="003A3C29">
        <w:rPr>
          <w:rFonts w:ascii="Times New Roman" w:hAnsi="Times New Roman" w:cs="Times New Roman"/>
          <w:bCs/>
          <w:sz w:val="20"/>
          <w:szCs w:val="20"/>
        </w:rPr>
        <w:t>Khaled</w:t>
      </w:r>
      <w:proofErr w:type="spellEnd"/>
      <w:r w:rsidRPr="003A3C29">
        <w:rPr>
          <w:rFonts w:ascii="Times New Roman" w:hAnsi="Times New Roman" w:cs="Times New Roman"/>
          <w:bCs/>
          <w:sz w:val="20"/>
          <w:szCs w:val="20"/>
        </w:rPr>
        <w:t>, “</w:t>
      </w:r>
      <w:r w:rsidRPr="003A3C29">
        <w:rPr>
          <w:rFonts w:ascii="Times New Roman" w:hAnsi="Times New Roman" w:cs="Times New Roman"/>
          <w:sz w:val="20"/>
          <w:szCs w:val="20"/>
        </w:rPr>
        <w:t xml:space="preserve">Screening of Lactic Acid Bacteria as </w:t>
      </w:r>
      <w:proofErr w:type="spellStart"/>
      <w:r w:rsidRPr="003A3C29">
        <w:rPr>
          <w:rFonts w:ascii="Times New Roman" w:hAnsi="Times New Roman" w:cs="Times New Roman"/>
          <w:sz w:val="20"/>
          <w:szCs w:val="20"/>
        </w:rPr>
        <w:t>Biocontrol</w:t>
      </w:r>
      <w:proofErr w:type="spellEnd"/>
      <w:r w:rsidRPr="003A3C29">
        <w:rPr>
          <w:rFonts w:ascii="Times New Roman" w:hAnsi="Times New Roman" w:cs="Times New Roman"/>
          <w:sz w:val="20"/>
          <w:szCs w:val="20"/>
        </w:rPr>
        <w:t xml:space="preserve"> Against (</w:t>
      </w:r>
      <w:proofErr w:type="spellStart"/>
      <w:r w:rsidRPr="003A3C29">
        <w:rPr>
          <w:rFonts w:ascii="Times New Roman" w:hAnsi="Times New Roman" w:cs="Times New Roman"/>
          <w:i/>
          <w:iCs/>
          <w:sz w:val="20"/>
          <w:szCs w:val="20"/>
        </w:rPr>
        <w:t>Collectotrichum</w:t>
      </w:r>
      <w:proofErr w:type="spellEnd"/>
      <w:r w:rsidRPr="003A3C29">
        <w:rPr>
          <w:rFonts w:ascii="Times New Roman" w:hAnsi="Times New Roman" w:cs="Times New Roman"/>
          <w:i/>
          <w:iCs/>
          <w:sz w:val="20"/>
          <w:szCs w:val="20"/>
        </w:rPr>
        <w:t xml:space="preserve"> capsici</w:t>
      </w:r>
      <w:r w:rsidRPr="003A3C29">
        <w:rPr>
          <w:rFonts w:ascii="Times New Roman" w:hAnsi="Times New Roman" w:cs="Times New Roman"/>
          <w:sz w:val="20"/>
          <w:szCs w:val="20"/>
        </w:rPr>
        <w:t>) on Chilli Bangi”, Research Journal of Applied Sciences, Vol.7, No. 9 &amp; 12, pp. 446- 473,</w:t>
      </w:r>
      <w:r w:rsidRPr="003A3C29">
        <w:rPr>
          <w:rFonts w:ascii="Times New Roman" w:hAnsi="Times New Roman" w:cs="Times New Roman"/>
          <w:bCs/>
          <w:sz w:val="20"/>
          <w:szCs w:val="20"/>
        </w:rPr>
        <w:t xml:space="preserve"> 2012.</w:t>
      </w:r>
    </w:p>
    <w:p w:rsidR="00296680" w:rsidRPr="003A3C29" w:rsidRDefault="00296680" w:rsidP="00C07605">
      <w:pPr>
        <w:spacing w:after="0" w:line="360" w:lineRule="auto"/>
        <w:ind w:left="360" w:hanging="360"/>
        <w:jc w:val="both"/>
        <w:rPr>
          <w:rFonts w:ascii="Times New Roman" w:hAnsi="Times New Roman" w:cs="Times New Roman"/>
          <w:b/>
          <w:sz w:val="20"/>
          <w:szCs w:val="20"/>
        </w:rPr>
      </w:pPr>
      <w:r w:rsidRPr="003A3C29">
        <w:rPr>
          <w:rFonts w:ascii="Times New Roman" w:hAnsi="Times New Roman" w:cs="Times New Roman"/>
          <w:sz w:val="20"/>
          <w:szCs w:val="20"/>
        </w:rPr>
        <w:t xml:space="preserve">[17] H.M. </w:t>
      </w:r>
      <w:proofErr w:type="spellStart"/>
      <w:r w:rsidRPr="003A3C29">
        <w:rPr>
          <w:rFonts w:ascii="Times New Roman" w:hAnsi="Times New Roman" w:cs="Times New Roman"/>
          <w:sz w:val="20"/>
          <w:szCs w:val="20"/>
        </w:rPr>
        <w:t>Gebreel</w:t>
      </w:r>
      <w:proofErr w:type="spellEnd"/>
      <w:r w:rsidRPr="003A3C29">
        <w:rPr>
          <w:rFonts w:ascii="Times New Roman" w:hAnsi="Times New Roman" w:cs="Times New Roman"/>
          <w:sz w:val="20"/>
          <w:szCs w:val="20"/>
        </w:rPr>
        <w:t>, A.A. El-</w:t>
      </w:r>
      <w:proofErr w:type="spellStart"/>
      <w:r w:rsidRPr="003A3C29">
        <w:rPr>
          <w:rFonts w:ascii="Times New Roman" w:hAnsi="Times New Roman" w:cs="Times New Roman"/>
          <w:sz w:val="20"/>
          <w:szCs w:val="20"/>
        </w:rPr>
        <w:t>Mehalawy</w:t>
      </w:r>
      <w:proofErr w:type="spellEnd"/>
      <w:r w:rsidRPr="003A3C29">
        <w:rPr>
          <w:rFonts w:ascii="Times New Roman" w:hAnsi="Times New Roman" w:cs="Times New Roman"/>
          <w:sz w:val="20"/>
          <w:szCs w:val="20"/>
        </w:rPr>
        <w:t>, I .M El-</w:t>
      </w:r>
      <w:proofErr w:type="spellStart"/>
      <w:r w:rsidRPr="003A3C29">
        <w:rPr>
          <w:rFonts w:ascii="Times New Roman" w:hAnsi="Times New Roman" w:cs="Times New Roman"/>
          <w:sz w:val="20"/>
          <w:szCs w:val="20"/>
        </w:rPr>
        <w:t>Kholy</w:t>
      </w:r>
      <w:proofErr w:type="spellEnd"/>
      <w:r w:rsidRPr="003A3C29">
        <w:rPr>
          <w:rFonts w:ascii="Times New Roman" w:hAnsi="Times New Roman" w:cs="Times New Roman"/>
          <w:sz w:val="20"/>
          <w:szCs w:val="20"/>
        </w:rPr>
        <w:t xml:space="preserve">, H.M </w:t>
      </w:r>
      <w:proofErr w:type="spellStart"/>
      <w:r w:rsidRPr="003A3C29">
        <w:rPr>
          <w:rFonts w:ascii="Times New Roman" w:hAnsi="Times New Roman" w:cs="Times New Roman"/>
          <w:sz w:val="20"/>
          <w:szCs w:val="20"/>
        </w:rPr>
        <w:t>Rifaat</w:t>
      </w:r>
      <w:proofErr w:type="spellEnd"/>
      <w:r w:rsidRPr="003A3C29">
        <w:rPr>
          <w:rFonts w:ascii="Times New Roman" w:hAnsi="Times New Roman" w:cs="Times New Roman"/>
          <w:sz w:val="20"/>
          <w:szCs w:val="20"/>
        </w:rPr>
        <w:t>,. and A.A. Humid, “</w:t>
      </w:r>
      <w:r w:rsidRPr="003A3C29">
        <w:rPr>
          <w:rFonts w:ascii="Times New Roman" w:hAnsi="Times New Roman" w:cs="Times New Roman"/>
          <w:bCs/>
          <w:sz w:val="20"/>
          <w:szCs w:val="20"/>
        </w:rPr>
        <w:t>Antimicrobial activities of certain bacteria isolated from Egyptian soil against pathogenic Fungi</w:t>
      </w:r>
      <w:r w:rsidRPr="003A3C29">
        <w:rPr>
          <w:rFonts w:ascii="Times New Roman" w:hAnsi="Times New Roman" w:cs="Times New Roman"/>
          <w:sz w:val="20"/>
          <w:szCs w:val="20"/>
        </w:rPr>
        <w:t>”,</w:t>
      </w:r>
      <w:r w:rsidRPr="003A3C29">
        <w:rPr>
          <w:rFonts w:ascii="Times New Roman" w:hAnsi="Times New Roman" w:cs="Times New Roman"/>
          <w:i/>
          <w:sz w:val="20"/>
          <w:szCs w:val="20"/>
        </w:rPr>
        <w:t xml:space="preserve"> </w:t>
      </w:r>
      <w:r w:rsidRPr="003A3C29">
        <w:rPr>
          <w:rFonts w:ascii="Times New Roman" w:hAnsi="Times New Roman" w:cs="Times New Roman"/>
          <w:sz w:val="20"/>
          <w:szCs w:val="20"/>
        </w:rPr>
        <w:t>Research Journal of Agriculture and Biological Sciences, Vol. 4, No. 4, pp. 331-339, 2008.</w:t>
      </w:r>
    </w:p>
    <w:p w:rsidR="00296680" w:rsidRPr="003A3C29" w:rsidRDefault="00296680" w:rsidP="00C07605">
      <w:pPr>
        <w:tabs>
          <w:tab w:val="left" w:pos="90"/>
        </w:tabs>
        <w:spacing w:after="0" w:line="360" w:lineRule="auto"/>
        <w:ind w:left="360" w:hanging="360"/>
        <w:jc w:val="both"/>
        <w:rPr>
          <w:rFonts w:ascii="Times New Roman" w:hAnsi="Times New Roman" w:cs="Times New Roman"/>
          <w:b/>
          <w:sz w:val="20"/>
          <w:szCs w:val="20"/>
        </w:rPr>
      </w:pPr>
      <w:r w:rsidRPr="003A3C29">
        <w:rPr>
          <w:rFonts w:ascii="Times New Roman" w:hAnsi="Times New Roman" w:cs="Times New Roman"/>
          <w:sz w:val="20"/>
          <w:szCs w:val="20"/>
        </w:rPr>
        <w:t xml:space="preserve">[18] N. </w:t>
      </w:r>
      <w:proofErr w:type="spellStart"/>
      <w:r w:rsidRPr="003A3C29">
        <w:rPr>
          <w:rFonts w:ascii="Times New Roman" w:hAnsi="Times New Roman" w:cs="Times New Roman"/>
          <w:sz w:val="20"/>
          <w:szCs w:val="20"/>
        </w:rPr>
        <w:t>Noordiana</w:t>
      </w:r>
      <w:proofErr w:type="spellEnd"/>
      <w:r w:rsidRPr="003A3C29">
        <w:rPr>
          <w:rFonts w:ascii="Times New Roman" w:hAnsi="Times New Roman" w:cs="Times New Roman"/>
          <w:sz w:val="20"/>
          <w:szCs w:val="20"/>
        </w:rPr>
        <w:t xml:space="preserve">, A. B. Fatimah &amp; A. S. </w:t>
      </w:r>
      <w:proofErr w:type="spellStart"/>
      <w:r w:rsidRPr="003A3C29">
        <w:rPr>
          <w:rFonts w:ascii="Times New Roman" w:hAnsi="Times New Roman" w:cs="Times New Roman"/>
          <w:sz w:val="20"/>
          <w:szCs w:val="20"/>
        </w:rPr>
        <w:t>Mun</w:t>
      </w:r>
      <w:proofErr w:type="spellEnd"/>
      <w:r w:rsidRPr="003A3C29">
        <w:rPr>
          <w:rFonts w:ascii="Times New Roman" w:hAnsi="Times New Roman" w:cs="Times New Roman"/>
          <w:sz w:val="20"/>
          <w:szCs w:val="20"/>
        </w:rPr>
        <w:t>, “</w:t>
      </w:r>
      <w:r w:rsidRPr="003A3C29">
        <w:rPr>
          <w:rFonts w:ascii="Times New Roman" w:hAnsi="Times New Roman" w:cs="Times New Roman"/>
          <w:bCs/>
          <w:sz w:val="20"/>
          <w:szCs w:val="20"/>
        </w:rPr>
        <w:t>Antibacterial agents produced by lactic acid bacteria isolated from Threadfin Salmon and Grass Shrimp”,</w:t>
      </w:r>
      <w:r w:rsidRPr="003A3C29">
        <w:rPr>
          <w:rFonts w:ascii="Times New Roman" w:hAnsi="Times New Roman" w:cs="Times New Roman"/>
          <w:sz w:val="20"/>
          <w:szCs w:val="20"/>
        </w:rPr>
        <w:t xml:space="preserve"> </w:t>
      </w:r>
      <w:r w:rsidRPr="003A3C29">
        <w:rPr>
          <w:rFonts w:ascii="Times New Roman" w:hAnsi="Times New Roman" w:cs="Times New Roman"/>
          <w:bCs/>
          <w:sz w:val="20"/>
          <w:szCs w:val="20"/>
        </w:rPr>
        <w:t>International Food Research Journal</w:t>
      </w:r>
      <w:r w:rsidRPr="003A3C29">
        <w:rPr>
          <w:rFonts w:ascii="Times New Roman" w:hAnsi="Times New Roman" w:cs="Times New Roman"/>
          <w:bCs/>
          <w:i/>
          <w:sz w:val="20"/>
          <w:szCs w:val="20"/>
        </w:rPr>
        <w:t xml:space="preserve"> </w:t>
      </w:r>
      <w:r w:rsidRPr="003A3C29">
        <w:rPr>
          <w:rFonts w:ascii="Times New Roman" w:hAnsi="Times New Roman" w:cs="Times New Roman"/>
          <w:bCs/>
          <w:sz w:val="20"/>
          <w:szCs w:val="20"/>
        </w:rPr>
        <w:t>Vol. 20, No. 1,  pp. 117-124, 2013.</w:t>
      </w:r>
    </w:p>
    <w:p w:rsidR="00296680" w:rsidRPr="003A3C29" w:rsidRDefault="00296680" w:rsidP="00C07605">
      <w:pPr>
        <w:spacing w:after="0" w:line="360" w:lineRule="auto"/>
        <w:ind w:left="450" w:hanging="450"/>
        <w:jc w:val="both"/>
        <w:rPr>
          <w:rFonts w:ascii="Times New Roman" w:hAnsi="Times New Roman" w:cs="Times New Roman"/>
          <w:b/>
          <w:sz w:val="20"/>
          <w:szCs w:val="20"/>
        </w:rPr>
      </w:pPr>
      <w:r w:rsidRPr="003A3C29">
        <w:rPr>
          <w:rFonts w:ascii="Times New Roman" w:hAnsi="Times New Roman" w:cs="Times New Roman"/>
          <w:sz w:val="20"/>
          <w:szCs w:val="20"/>
        </w:rPr>
        <w:t xml:space="preserve">[19] J. Kohl, J. </w:t>
      </w:r>
      <w:proofErr w:type="spellStart"/>
      <w:r w:rsidRPr="003A3C29">
        <w:rPr>
          <w:rFonts w:ascii="Times New Roman" w:hAnsi="Times New Roman" w:cs="Times New Roman"/>
          <w:sz w:val="20"/>
          <w:szCs w:val="20"/>
        </w:rPr>
        <w:t>Postma</w:t>
      </w:r>
      <w:proofErr w:type="spellEnd"/>
      <w:r w:rsidRPr="003A3C29">
        <w:rPr>
          <w:rFonts w:ascii="Times New Roman" w:hAnsi="Times New Roman" w:cs="Times New Roman"/>
          <w:sz w:val="20"/>
          <w:szCs w:val="20"/>
        </w:rPr>
        <w:t xml:space="preserve">, P. </w:t>
      </w:r>
      <w:proofErr w:type="spellStart"/>
      <w:r w:rsidRPr="003A3C29">
        <w:rPr>
          <w:rFonts w:ascii="Times New Roman" w:hAnsi="Times New Roman" w:cs="Times New Roman"/>
          <w:sz w:val="20"/>
          <w:szCs w:val="20"/>
        </w:rPr>
        <w:t>Nicot</w:t>
      </w:r>
      <w:proofErr w:type="spellEnd"/>
      <w:r w:rsidRPr="003A3C29">
        <w:rPr>
          <w:rFonts w:ascii="Times New Roman" w:hAnsi="Times New Roman" w:cs="Times New Roman"/>
          <w:sz w:val="20"/>
          <w:szCs w:val="20"/>
        </w:rPr>
        <w:t xml:space="preserve">, M. </w:t>
      </w:r>
      <w:proofErr w:type="spellStart"/>
      <w:r w:rsidRPr="003A3C29">
        <w:rPr>
          <w:rFonts w:ascii="Times New Roman" w:hAnsi="Times New Roman" w:cs="Times New Roman"/>
          <w:sz w:val="20"/>
          <w:szCs w:val="20"/>
        </w:rPr>
        <w:t>Ruocco</w:t>
      </w:r>
      <w:proofErr w:type="spellEnd"/>
      <w:r w:rsidRPr="003A3C29">
        <w:rPr>
          <w:rFonts w:ascii="Times New Roman" w:hAnsi="Times New Roman" w:cs="Times New Roman"/>
          <w:sz w:val="20"/>
          <w:szCs w:val="20"/>
        </w:rPr>
        <w:t xml:space="preserve"> &amp; B. Blum, “Stepwise screening of microorganisms for commercial use in biological control of plant-pathogenic fungi and bacteria”, </w:t>
      </w:r>
      <w:r w:rsidRPr="003A3C29">
        <w:rPr>
          <w:rFonts w:ascii="Times New Roman" w:hAnsi="Times New Roman" w:cs="Times New Roman"/>
          <w:iCs/>
          <w:sz w:val="20"/>
          <w:szCs w:val="20"/>
        </w:rPr>
        <w:t>Biological Control</w:t>
      </w:r>
      <w:r w:rsidRPr="003A3C29">
        <w:rPr>
          <w:rFonts w:ascii="Times New Roman" w:hAnsi="Times New Roman" w:cs="Times New Roman"/>
          <w:sz w:val="20"/>
          <w:szCs w:val="20"/>
        </w:rPr>
        <w:t>, Vol. 57,  pp.1‒12, 2011.</w:t>
      </w:r>
    </w:p>
    <w:p w:rsidR="00296680" w:rsidRPr="003A3C29" w:rsidRDefault="00296680" w:rsidP="00C07605">
      <w:pPr>
        <w:spacing w:after="0" w:line="360" w:lineRule="auto"/>
        <w:ind w:left="450" w:hanging="450"/>
        <w:jc w:val="both"/>
        <w:rPr>
          <w:rFonts w:ascii="Times New Roman" w:hAnsi="Times New Roman" w:cs="Times New Roman"/>
          <w:iCs/>
          <w:sz w:val="20"/>
          <w:szCs w:val="20"/>
        </w:rPr>
      </w:pPr>
      <w:r w:rsidRPr="003A3C29">
        <w:rPr>
          <w:rFonts w:ascii="Times New Roman" w:hAnsi="Times New Roman" w:cs="Times New Roman"/>
          <w:sz w:val="20"/>
          <w:szCs w:val="20"/>
        </w:rPr>
        <w:t xml:space="preserve">[20] </w:t>
      </w:r>
      <w:r w:rsidRPr="003A3C29">
        <w:rPr>
          <w:rFonts w:ascii="Times New Roman" w:hAnsi="Times New Roman" w:cs="Times New Roman"/>
          <w:bCs/>
          <w:sz w:val="20"/>
          <w:szCs w:val="20"/>
        </w:rPr>
        <w:t xml:space="preserve">P. L. Matthias, V. M. C. M.., C, C, </w:t>
      </w:r>
      <w:r w:rsidRPr="003A3C29">
        <w:rPr>
          <w:rFonts w:ascii="Times New Roman" w:hAnsi="Times New Roman" w:cs="Times New Roman"/>
          <w:iCs/>
          <w:sz w:val="20"/>
          <w:szCs w:val="20"/>
        </w:rPr>
        <w:t>“</w:t>
      </w:r>
      <w:r w:rsidRPr="003A3C29">
        <w:rPr>
          <w:rFonts w:ascii="Times New Roman" w:hAnsi="Times New Roman" w:cs="Times New Roman"/>
          <w:bCs/>
          <w:sz w:val="20"/>
          <w:szCs w:val="20"/>
        </w:rPr>
        <w:t xml:space="preserve">Lactic acid bacteria as bio-control agents of soil-borne pathogens, </w:t>
      </w:r>
      <w:r w:rsidRPr="003A3C29">
        <w:rPr>
          <w:rFonts w:ascii="Times New Roman" w:hAnsi="Times New Roman" w:cs="Times New Roman"/>
          <w:iCs/>
          <w:sz w:val="20"/>
          <w:szCs w:val="20"/>
        </w:rPr>
        <w:t>Biological Control of Fungal and Bacterial Plant Pathogens”, IOBC-WPRS Bulletin,</w:t>
      </w:r>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Vol. </w:t>
      </w:r>
      <w:r w:rsidRPr="003A3C29">
        <w:rPr>
          <w:rFonts w:ascii="Times New Roman" w:hAnsi="Times New Roman" w:cs="Times New Roman"/>
          <w:iCs/>
          <w:sz w:val="20"/>
          <w:szCs w:val="20"/>
        </w:rPr>
        <w:t>78, pp. 285-288, 2012.</w:t>
      </w:r>
    </w:p>
    <w:p w:rsidR="00296680" w:rsidRPr="003A3C29" w:rsidRDefault="00296680" w:rsidP="00C07605">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[21] D. K. Jha, “Laboratory Manual on Seed Pathology”, </w:t>
      </w:r>
      <w:proofErr w:type="spellStart"/>
      <w:r w:rsidRPr="003A3C29">
        <w:rPr>
          <w:rFonts w:ascii="Times New Roman" w:hAnsi="Times New Roman" w:cs="Times New Roman"/>
          <w:iCs/>
          <w:sz w:val="20"/>
          <w:szCs w:val="20"/>
        </w:rPr>
        <w:t>Vikas</w:t>
      </w:r>
      <w:proofErr w:type="spellEnd"/>
      <w:r w:rsidRPr="003A3C29">
        <w:rPr>
          <w:rFonts w:ascii="Times New Roman" w:hAnsi="Times New Roman" w:cs="Times New Roman"/>
          <w:iCs/>
          <w:sz w:val="20"/>
          <w:szCs w:val="20"/>
        </w:rPr>
        <w:t xml:space="preserve"> Publishing House Private L</w:t>
      </w:r>
      <w:r w:rsidRPr="003A3C29">
        <w:rPr>
          <w:rFonts w:ascii="Times New Roman" w:hAnsi="Times New Roman" w:cs="Times New Roman"/>
          <w:sz w:val="20"/>
          <w:szCs w:val="20"/>
        </w:rPr>
        <w:t>imited, pp. 13-30, 1995.</w:t>
      </w:r>
    </w:p>
    <w:p w:rsidR="00296680" w:rsidRPr="003A3C29" w:rsidRDefault="00296680" w:rsidP="00C07605">
      <w:pPr>
        <w:spacing w:after="0" w:line="360" w:lineRule="auto"/>
        <w:ind w:left="450" w:hanging="450"/>
        <w:jc w:val="both"/>
        <w:rPr>
          <w:rFonts w:ascii="Times New Roman" w:hAnsi="Times New Roman" w:cs="Times New Roman"/>
          <w:iCs/>
          <w:sz w:val="20"/>
          <w:szCs w:val="20"/>
        </w:rPr>
      </w:pPr>
      <w:r w:rsidRPr="003A3C29">
        <w:rPr>
          <w:rFonts w:ascii="Times New Roman" w:hAnsi="Times New Roman" w:cs="Times New Roman"/>
          <w:sz w:val="20"/>
          <w:szCs w:val="20"/>
        </w:rPr>
        <w:t xml:space="preserve">[22] L. J. Judith, G. Anderson, R. D. </w:t>
      </w:r>
      <w:proofErr w:type="spellStart"/>
      <w:r w:rsidRPr="003A3C29">
        <w:rPr>
          <w:rFonts w:ascii="Times New Roman" w:hAnsi="Times New Roman" w:cs="Times New Roman"/>
          <w:sz w:val="20"/>
          <w:szCs w:val="20"/>
        </w:rPr>
        <w:t>Thomasd</w:t>
      </w:r>
      <w:proofErr w:type="spellEnd"/>
      <w:r w:rsidRPr="003A3C29">
        <w:rPr>
          <w:rFonts w:ascii="Times New Roman" w:hAnsi="Times New Roman" w:cs="Times New Roman"/>
          <w:sz w:val="20"/>
          <w:szCs w:val="20"/>
        </w:rPr>
        <w:t xml:space="preserve"> &amp; K. S. Oliver, “Inoculation and growth with soil borne pathogenic fungi </w:t>
      </w:r>
      <w:proofErr w:type="spellStart"/>
      <w:r w:rsidRPr="003A3C29">
        <w:rPr>
          <w:rFonts w:ascii="Times New Roman" w:hAnsi="Times New Roman" w:cs="Times New Roman"/>
          <w:i/>
          <w:iCs/>
          <w:sz w:val="20"/>
          <w:szCs w:val="20"/>
        </w:rPr>
        <w:t>Medicago</w:t>
      </w:r>
      <w:proofErr w:type="spellEnd"/>
      <w:r w:rsidRPr="003A3C29">
        <w:rPr>
          <w:rFonts w:ascii="Times New Roman" w:hAnsi="Times New Roman" w:cs="Times New Roman"/>
          <w:i/>
          <w:iCs/>
          <w:sz w:val="20"/>
          <w:szCs w:val="20"/>
        </w:rPr>
        <w:t xml:space="preserve"> </w:t>
      </w:r>
      <w:proofErr w:type="spellStart"/>
      <w:r w:rsidRPr="003A3C29">
        <w:rPr>
          <w:rFonts w:ascii="Times New Roman" w:hAnsi="Times New Roman" w:cs="Times New Roman"/>
          <w:i/>
          <w:iCs/>
          <w:sz w:val="20"/>
          <w:szCs w:val="20"/>
        </w:rPr>
        <w:t>truncatula</w:t>
      </w:r>
      <w:proofErr w:type="spellEnd"/>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 xml:space="preserve">handbook version”. Australian Centre of Necrotrophic Fungal Pathogens, SABC, Department of Health Sciences, </w:t>
      </w:r>
      <w:r w:rsidRPr="003A3C29">
        <w:rPr>
          <w:rFonts w:ascii="Times New Roman" w:hAnsi="Times New Roman" w:cs="Times New Roman"/>
          <w:i/>
          <w:iCs/>
          <w:sz w:val="20"/>
          <w:szCs w:val="20"/>
        </w:rPr>
        <w:t xml:space="preserve">Murdoch University, South State, Murdoch </w:t>
      </w:r>
      <w:r w:rsidRPr="003A3C29">
        <w:rPr>
          <w:rFonts w:ascii="Times New Roman" w:hAnsi="Times New Roman" w:cs="Times New Roman"/>
          <w:sz w:val="20"/>
          <w:szCs w:val="20"/>
        </w:rPr>
        <w:t>6150, Western Australia, 2006.</w:t>
      </w:r>
    </w:p>
    <w:p w:rsidR="00296680" w:rsidRPr="003A3C29" w:rsidRDefault="00296680" w:rsidP="00C07605">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[23]</w:t>
      </w:r>
      <w:r w:rsidRPr="003A3C29">
        <w:rPr>
          <w:rFonts w:ascii="Times New Roman" w:eastAsia="GaramondPremrPro-Smbd" w:hAnsi="Times New Roman" w:cs="Times New Roman"/>
          <w:sz w:val="20"/>
          <w:szCs w:val="20"/>
        </w:rPr>
        <w:t xml:space="preserve"> M. </w:t>
      </w:r>
      <w:proofErr w:type="spellStart"/>
      <w:r w:rsidRPr="003A3C29">
        <w:rPr>
          <w:rFonts w:ascii="Times New Roman" w:eastAsia="GaramondPremrPro-Smbd" w:hAnsi="Times New Roman" w:cs="Times New Roman"/>
          <w:sz w:val="20"/>
          <w:szCs w:val="20"/>
        </w:rPr>
        <w:t>Ignjatov</w:t>
      </w:r>
      <w:proofErr w:type="spellEnd"/>
      <w:r w:rsidRPr="003A3C29">
        <w:rPr>
          <w:rFonts w:ascii="Times New Roman" w:eastAsia="GaramondPremrPro-Smbd" w:hAnsi="Times New Roman" w:cs="Times New Roman"/>
          <w:sz w:val="20"/>
          <w:szCs w:val="20"/>
        </w:rPr>
        <w:t xml:space="preserve">, D. Milosevic, Z. </w:t>
      </w:r>
      <w:proofErr w:type="spellStart"/>
      <w:r w:rsidRPr="003A3C29">
        <w:rPr>
          <w:rFonts w:ascii="Times New Roman" w:eastAsia="GaramondPremrPro-Smbd" w:hAnsi="Times New Roman" w:cs="Times New Roman"/>
          <w:sz w:val="20"/>
          <w:szCs w:val="20"/>
        </w:rPr>
        <w:t>Nikolic</w:t>
      </w:r>
      <w:proofErr w:type="spellEnd"/>
      <w:r w:rsidRPr="003A3C29">
        <w:rPr>
          <w:rFonts w:ascii="Times New Roman" w:eastAsia="GaramondPremrPro-Smbd" w:hAnsi="Times New Roman" w:cs="Times New Roman"/>
          <w:sz w:val="20"/>
          <w:szCs w:val="20"/>
        </w:rPr>
        <w:t xml:space="preserve">, J. </w:t>
      </w:r>
      <w:proofErr w:type="spellStart"/>
      <w:r w:rsidRPr="003A3C29">
        <w:rPr>
          <w:rFonts w:ascii="Times New Roman" w:eastAsia="GaramondPremrPro-Smbd" w:hAnsi="Times New Roman" w:cs="Times New Roman"/>
          <w:sz w:val="20"/>
          <w:szCs w:val="20"/>
        </w:rPr>
        <w:t>Gvozdanovic-Varga</w:t>
      </w:r>
      <w:proofErr w:type="spellEnd"/>
      <w:r w:rsidRPr="003A3C29">
        <w:rPr>
          <w:rFonts w:ascii="Times New Roman" w:eastAsia="GaramondPremrPro-Smbd" w:hAnsi="Times New Roman" w:cs="Times New Roman"/>
          <w:sz w:val="20"/>
          <w:szCs w:val="20"/>
        </w:rPr>
        <w:t xml:space="preserve">, D. </w:t>
      </w:r>
      <w:proofErr w:type="spellStart"/>
      <w:r w:rsidRPr="003A3C29">
        <w:rPr>
          <w:rFonts w:ascii="Times New Roman" w:eastAsia="GaramondPremrPro-Smbd" w:hAnsi="Times New Roman" w:cs="Times New Roman"/>
          <w:sz w:val="20"/>
          <w:szCs w:val="20"/>
        </w:rPr>
        <w:t>Jovicic</w:t>
      </w:r>
      <w:proofErr w:type="spellEnd"/>
      <w:r w:rsidRPr="003A3C29">
        <w:rPr>
          <w:rFonts w:ascii="Times New Roman" w:eastAsia="GaramondPremrPro-Smbd" w:hAnsi="Times New Roman" w:cs="Times New Roman"/>
          <w:sz w:val="20"/>
          <w:szCs w:val="20"/>
        </w:rPr>
        <w:t xml:space="preserve"> and G. </w:t>
      </w:r>
      <w:proofErr w:type="spellStart"/>
      <w:r w:rsidRPr="003A3C29">
        <w:rPr>
          <w:rFonts w:ascii="Times New Roman" w:eastAsia="GaramondPremrPro-Smbd" w:hAnsi="Times New Roman" w:cs="Times New Roman"/>
          <w:sz w:val="20"/>
          <w:szCs w:val="20"/>
        </w:rPr>
        <w:t>Zdjelar</w:t>
      </w:r>
      <w:proofErr w:type="spellEnd"/>
      <w:r w:rsidRPr="003A3C29">
        <w:rPr>
          <w:rFonts w:ascii="Times New Roman" w:eastAsia="GaramondPremrPro-Smbd" w:hAnsi="Times New Roman" w:cs="Times New Roman"/>
          <w:sz w:val="20"/>
          <w:szCs w:val="20"/>
        </w:rPr>
        <w:t>, “</w:t>
      </w:r>
      <w:r w:rsidRPr="003A3C29">
        <w:rPr>
          <w:rFonts w:ascii="Times New Roman" w:hAnsi="Times New Roman" w:cs="Times New Roman"/>
          <w:i/>
          <w:iCs/>
          <w:sz w:val="20"/>
          <w:szCs w:val="20"/>
        </w:rPr>
        <w:t xml:space="preserve">Fusarium oxysporum </w:t>
      </w:r>
      <w:r w:rsidRPr="003A3C29">
        <w:rPr>
          <w:rFonts w:ascii="Times New Roman" w:hAnsi="Times New Roman" w:cs="Times New Roman"/>
          <w:sz w:val="20"/>
          <w:szCs w:val="20"/>
        </w:rPr>
        <w:t xml:space="preserve">as Causal Agent of Tomato Wilt and Fruit Rot”, </w:t>
      </w:r>
      <w:proofErr w:type="spellStart"/>
      <w:r w:rsidRPr="003A3C29">
        <w:rPr>
          <w:rFonts w:ascii="Times New Roman" w:hAnsi="Times New Roman" w:cs="Times New Roman"/>
          <w:sz w:val="20"/>
          <w:szCs w:val="20"/>
        </w:rPr>
        <w:t>Pestic</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Phytomed</w:t>
      </w:r>
      <w:proofErr w:type="spellEnd"/>
      <w:r w:rsidRPr="003A3C29">
        <w:rPr>
          <w:rFonts w:ascii="Times New Roman" w:hAnsi="Times New Roman" w:cs="Times New Roman"/>
          <w:sz w:val="20"/>
          <w:szCs w:val="20"/>
        </w:rPr>
        <w:t xml:space="preserve"> Belgrade, Vol. 27, pp. 25–31, 2012.</w:t>
      </w:r>
    </w:p>
    <w:p w:rsidR="00296680" w:rsidRPr="003A3C29" w:rsidRDefault="00296680" w:rsidP="00C07605">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[24] D.M. </w:t>
      </w:r>
      <w:proofErr w:type="spellStart"/>
      <w:r w:rsidRPr="003A3C29">
        <w:rPr>
          <w:rFonts w:ascii="Times New Roman" w:hAnsi="Times New Roman" w:cs="Times New Roman"/>
          <w:sz w:val="20"/>
          <w:szCs w:val="20"/>
        </w:rPr>
        <w:t>Geiser</w:t>
      </w:r>
      <w:proofErr w:type="spellEnd"/>
      <w:r w:rsidRPr="003A3C29">
        <w:rPr>
          <w:rFonts w:ascii="Times New Roman" w:hAnsi="Times New Roman" w:cs="Times New Roman"/>
          <w:sz w:val="20"/>
          <w:szCs w:val="20"/>
        </w:rPr>
        <w:t>, M.D. Jimenez-</w:t>
      </w:r>
      <w:proofErr w:type="spellStart"/>
      <w:r w:rsidRPr="003A3C29">
        <w:rPr>
          <w:rFonts w:ascii="Times New Roman" w:hAnsi="Times New Roman" w:cs="Times New Roman"/>
          <w:sz w:val="20"/>
          <w:szCs w:val="20"/>
        </w:rPr>
        <w:t>Gasco</w:t>
      </w:r>
      <w:proofErr w:type="spellEnd"/>
      <w:r w:rsidRPr="003A3C29">
        <w:rPr>
          <w:rFonts w:ascii="Times New Roman" w:hAnsi="Times New Roman" w:cs="Times New Roman"/>
          <w:sz w:val="20"/>
          <w:szCs w:val="20"/>
        </w:rPr>
        <w:t xml:space="preserve">, S.C. Kang, I. </w:t>
      </w:r>
      <w:proofErr w:type="spellStart"/>
      <w:r w:rsidRPr="003A3C29">
        <w:rPr>
          <w:rFonts w:ascii="Times New Roman" w:hAnsi="Times New Roman" w:cs="Times New Roman"/>
          <w:sz w:val="20"/>
          <w:szCs w:val="20"/>
        </w:rPr>
        <w:t>Makalowska</w:t>
      </w:r>
      <w:proofErr w:type="spellEnd"/>
      <w:r w:rsidRPr="003A3C29">
        <w:rPr>
          <w:rFonts w:ascii="Times New Roman" w:hAnsi="Times New Roman" w:cs="Times New Roman"/>
          <w:sz w:val="20"/>
          <w:szCs w:val="20"/>
        </w:rPr>
        <w:t xml:space="preserve">, N. </w:t>
      </w:r>
      <w:proofErr w:type="spellStart"/>
      <w:r w:rsidRPr="003A3C29">
        <w:rPr>
          <w:rFonts w:ascii="Times New Roman" w:hAnsi="Times New Roman" w:cs="Times New Roman"/>
          <w:sz w:val="20"/>
          <w:szCs w:val="20"/>
        </w:rPr>
        <w:t>Veeraraghavan</w:t>
      </w:r>
      <w:proofErr w:type="spellEnd"/>
      <w:r w:rsidRPr="003A3C29">
        <w:rPr>
          <w:rFonts w:ascii="Times New Roman" w:hAnsi="Times New Roman" w:cs="Times New Roman"/>
          <w:sz w:val="20"/>
          <w:szCs w:val="20"/>
        </w:rPr>
        <w:t xml:space="preserve">, T.J. Ward, N. Zhang, G.A. </w:t>
      </w:r>
      <w:proofErr w:type="spellStart"/>
      <w:r w:rsidRPr="003A3C29">
        <w:rPr>
          <w:rFonts w:ascii="Times New Roman" w:hAnsi="Times New Roman" w:cs="Times New Roman"/>
          <w:sz w:val="20"/>
          <w:szCs w:val="20"/>
        </w:rPr>
        <w:t>Kuldau</w:t>
      </w:r>
      <w:proofErr w:type="spellEnd"/>
      <w:r w:rsidRPr="003A3C29">
        <w:rPr>
          <w:rFonts w:ascii="Times New Roman" w:hAnsi="Times New Roman" w:cs="Times New Roman"/>
          <w:sz w:val="20"/>
          <w:szCs w:val="20"/>
        </w:rPr>
        <w:t>, and K. O’Donnell, “</w:t>
      </w:r>
      <w:r w:rsidRPr="003A3C29">
        <w:rPr>
          <w:rFonts w:ascii="Times New Roman" w:hAnsi="Times New Roman" w:cs="Times New Roman"/>
          <w:i/>
          <w:iCs/>
          <w:sz w:val="20"/>
          <w:szCs w:val="20"/>
        </w:rPr>
        <w:t>Fusarium-</w:t>
      </w:r>
      <w:r w:rsidRPr="003A3C29">
        <w:rPr>
          <w:rFonts w:ascii="Times New Roman" w:hAnsi="Times New Roman" w:cs="Times New Roman"/>
          <w:sz w:val="20"/>
          <w:szCs w:val="20"/>
        </w:rPr>
        <w:t xml:space="preserve">ID V. 1.0: A DNA sequence database for identifying </w:t>
      </w:r>
      <w:r w:rsidRPr="003A3C29">
        <w:rPr>
          <w:rFonts w:ascii="Times New Roman" w:hAnsi="Times New Roman" w:cs="Times New Roman"/>
          <w:i/>
          <w:iCs/>
          <w:sz w:val="20"/>
          <w:szCs w:val="20"/>
        </w:rPr>
        <w:t>Fusarium</w:t>
      </w:r>
      <w:r w:rsidRPr="003A3C29">
        <w:rPr>
          <w:rFonts w:ascii="Times New Roman" w:hAnsi="Times New Roman" w:cs="Times New Roman"/>
          <w:sz w:val="20"/>
          <w:szCs w:val="20"/>
        </w:rPr>
        <w:t xml:space="preserve">”,  </w:t>
      </w:r>
      <w:r w:rsidRPr="003A3C29">
        <w:rPr>
          <w:rFonts w:ascii="Times New Roman" w:hAnsi="Times New Roman" w:cs="Times New Roman"/>
          <w:iCs/>
          <w:sz w:val="20"/>
          <w:szCs w:val="20"/>
        </w:rPr>
        <w:t>European Journal of Plant Pathology,</w:t>
      </w:r>
      <w:r w:rsidRPr="003A3C29">
        <w:rPr>
          <w:rFonts w:ascii="Times New Roman" w:hAnsi="Times New Roman" w:cs="Times New Roman"/>
          <w:sz w:val="20"/>
          <w:szCs w:val="20"/>
        </w:rPr>
        <w:t xml:space="preserve"> Vol. 110,  pp. 473-479, 2004.</w:t>
      </w:r>
    </w:p>
    <w:p w:rsidR="00296680" w:rsidRPr="003A3C29" w:rsidRDefault="00296680" w:rsidP="00C07605">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[25] F.S. </w:t>
      </w:r>
      <w:proofErr w:type="spellStart"/>
      <w:r w:rsidRPr="003A3C29">
        <w:rPr>
          <w:rFonts w:ascii="Times New Roman" w:hAnsi="Times New Roman" w:cs="Times New Roman"/>
          <w:sz w:val="20"/>
          <w:szCs w:val="20"/>
        </w:rPr>
        <w:t>Altschul</w:t>
      </w:r>
      <w:proofErr w:type="spellEnd"/>
      <w:r w:rsidRPr="003A3C29">
        <w:rPr>
          <w:rFonts w:ascii="Times New Roman" w:hAnsi="Times New Roman" w:cs="Times New Roman"/>
          <w:sz w:val="20"/>
          <w:szCs w:val="20"/>
        </w:rPr>
        <w:t>, T. L. Madden, A. A. Schaffer, J. Zhang, Z. Zhang, W. Miller &amp; J. L. David, “Gapped BLAST and PSLBLAST: a new generation of protein database search programs”, .</w:t>
      </w:r>
      <w:r w:rsidRPr="003A3C29">
        <w:rPr>
          <w:rFonts w:ascii="Times New Roman" w:hAnsi="Times New Roman" w:cs="Times New Roman"/>
          <w:iCs/>
          <w:sz w:val="20"/>
          <w:szCs w:val="20"/>
        </w:rPr>
        <w:t>Nucleic Acids Research</w:t>
      </w:r>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Vol. 25, pp. 3389-3402, 1997.</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[26] De Man, J.D., M. Rogosa &amp; M.E. </w:t>
      </w:r>
      <w:proofErr w:type="spellStart"/>
      <w:r w:rsidRPr="003A3C29">
        <w:rPr>
          <w:rFonts w:ascii="Times New Roman" w:hAnsi="Times New Roman" w:cs="Times New Roman"/>
          <w:sz w:val="20"/>
          <w:szCs w:val="20"/>
        </w:rPr>
        <w:t>Sharpe,“A</w:t>
      </w:r>
      <w:proofErr w:type="spellEnd"/>
      <w:r w:rsidRPr="003A3C29">
        <w:rPr>
          <w:rFonts w:ascii="Times New Roman" w:hAnsi="Times New Roman" w:cs="Times New Roman"/>
          <w:sz w:val="20"/>
          <w:szCs w:val="20"/>
        </w:rPr>
        <w:t xml:space="preserve"> medium for the cultivation of </w:t>
      </w:r>
      <w:r w:rsidRPr="003A3C29">
        <w:rPr>
          <w:rFonts w:ascii="Times New Roman" w:hAnsi="Times New Roman" w:cs="Times New Roman"/>
          <w:i/>
          <w:iCs/>
          <w:sz w:val="20"/>
          <w:szCs w:val="20"/>
        </w:rPr>
        <w:t>lactobacilli</w:t>
      </w:r>
      <w:r w:rsidRPr="003A3C29">
        <w:rPr>
          <w:rFonts w:ascii="Times New Roman" w:hAnsi="Times New Roman" w:cs="Times New Roman"/>
          <w:sz w:val="20"/>
          <w:szCs w:val="20"/>
        </w:rPr>
        <w:t xml:space="preserve">”, </w:t>
      </w:r>
      <w:r w:rsidRPr="003A3C29">
        <w:rPr>
          <w:rFonts w:ascii="Times New Roman" w:hAnsi="Times New Roman" w:cs="Times New Roman"/>
          <w:iCs/>
          <w:sz w:val="20"/>
          <w:szCs w:val="20"/>
        </w:rPr>
        <w:t>Journal of Applied Bacteriology</w:t>
      </w:r>
      <w:r w:rsidRPr="003A3C29">
        <w:rPr>
          <w:rFonts w:ascii="Times New Roman" w:hAnsi="Times New Roman" w:cs="Times New Roman"/>
          <w:sz w:val="20"/>
          <w:szCs w:val="20"/>
        </w:rPr>
        <w:t>, Vol. 23, pp. 130-135. DOI: 10.1111/j.1365-2672.tb00188, 1960.</w:t>
      </w:r>
    </w:p>
    <w:p w:rsidR="00296680" w:rsidRPr="003A3C29" w:rsidRDefault="00296680" w:rsidP="00C07605">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lastRenderedPageBreak/>
        <w:t xml:space="preserve">[27] P. Wanchai, S. </w:t>
      </w:r>
      <w:proofErr w:type="spellStart"/>
      <w:r w:rsidRPr="003A3C29">
        <w:rPr>
          <w:rFonts w:ascii="Times New Roman" w:hAnsi="Times New Roman" w:cs="Times New Roman"/>
          <w:sz w:val="20"/>
          <w:szCs w:val="20"/>
        </w:rPr>
        <w:t>Pramuan</w:t>
      </w:r>
      <w:proofErr w:type="spellEnd"/>
      <w:r w:rsidRPr="003A3C29">
        <w:rPr>
          <w:rFonts w:ascii="Times New Roman" w:hAnsi="Times New Roman" w:cs="Times New Roman"/>
          <w:sz w:val="20"/>
          <w:szCs w:val="20"/>
        </w:rPr>
        <w:t xml:space="preserve"> and W. </w:t>
      </w:r>
      <w:proofErr w:type="spellStart"/>
      <w:r w:rsidRPr="003A3C29">
        <w:rPr>
          <w:rFonts w:ascii="Times New Roman" w:hAnsi="Times New Roman" w:cs="Times New Roman"/>
          <w:sz w:val="20"/>
          <w:szCs w:val="20"/>
        </w:rPr>
        <w:t>Nisakorn</w:t>
      </w:r>
      <w:proofErr w:type="spellEnd"/>
      <w:r w:rsidRPr="003A3C29">
        <w:rPr>
          <w:rFonts w:ascii="Times New Roman" w:hAnsi="Times New Roman" w:cs="Times New Roman"/>
          <w:sz w:val="20"/>
          <w:szCs w:val="20"/>
        </w:rPr>
        <w:t xml:space="preserve">, “Identification and evaluation of lactic acid bacteria for </w:t>
      </w:r>
      <w:proofErr w:type="spellStart"/>
      <w:r w:rsidRPr="003A3C29">
        <w:rPr>
          <w:rFonts w:ascii="Times New Roman" w:hAnsi="Times New Roman" w:cs="Times New Roman"/>
          <w:sz w:val="20"/>
          <w:szCs w:val="20"/>
        </w:rPr>
        <w:t>Pla-som</w:t>
      </w:r>
      <w:proofErr w:type="spellEnd"/>
      <w:r w:rsidRPr="003A3C29">
        <w:rPr>
          <w:rFonts w:ascii="Times New Roman" w:hAnsi="Times New Roman" w:cs="Times New Roman"/>
          <w:sz w:val="20"/>
          <w:szCs w:val="20"/>
        </w:rPr>
        <w:t xml:space="preserve"> (fermented fish) starter”, </w:t>
      </w:r>
      <w:r w:rsidRPr="003A3C29">
        <w:rPr>
          <w:rFonts w:ascii="Times New Roman" w:hAnsi="Times New Roman" w:cs="Times New Roman"/>
          <w:iCs/>
          <w:sz w:val="20"/>
          <w:szCs w:val="20"/>
        </w:rPr>
        <w:t>Proceedings of the 2nd International Conference on Fermentation Technology for Value Added Agriculture Products</w:t>
      </w:r>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May, 2007, pp. 23-25</w:t>
      </w:r>
      <w:r w:rsidRPr="003A3C29">
        <w:rPr>
          <w:rFonts w:ascii="Times New Roman" w:hAnsi="Times New Roman" w:cs="Times New Roman"/>
          <w:i/>
          <w:iCs/>
          <w:sz w:val="20"/>
          <w:szCs w:val="20"/>
        </w:rPr>
        <w:t xml:space="preserve">, </w:t>
      </w:r>
      <w:proofErr w:type="spellStart"/>
      <w:r w:rsidRPr="003A3C29">
        <w:rPr>
          <w:rFonts w:ascii="Times New Roman" w:hAnsi="Times New Roman" w:cs="Times New Roman"/>
          <w:sz w:val="20"/>
          <w:szCs w:val="20"/>
        </w:rPr>
        <w:t>Kosa</w:t>
      </w:r>
      <w:proofErr w:type="spellEnd"/>
      <w:r w:rsidRPr="003A3C29">
        <w:rPr>
          <w:rFonts w:ascii="Times New Roman" w:hAnsi="Times New Roman" w:cs="Times New Roman"/>
          <w:sz w:val="20"/>
          <w:szCs w:val="20"/>
        </w:rPr>
        <w:t xml:space="preserve"> Hotel, </w:t>
      </w:r>
      <w:proofErr w:type="spellStart"/>
      <w:r w:rsidRPr="003A3C29">
        <w:rPr>
          <w:rFonts w:ascii="Times New Roman" w:hAnsi="Times New Roman" w:cs="Times New Roman"/>
          <w:sz w:val="20"/>
          <w:szCs w:val="20"/>
        </w:rPr>
        <w:t>Khon</w:t>
      </w:r>
      <w:proofErr w:type="spellEnd"/>
      <w:r w:rsidRPr="003A3C29">
        <w:rPr>
          <w:rFonts w:ascii="Times New Roman" w:hAnsi="Times New Roman" w:cs="Times New Roman"/>
          <w:sz w:val="20"/>
          <w:szCs w:val="20"/>
        </w:rPr>
        <w:t xml:space="preserve"> Kean, Thailand. pp.1-6, 2007.</w:t>
      </w:r>
    </w:p>
    <w:p w:rsidR="00296680" w:rsidRPr="003A3C29" w:rsidRDefault="00296680" w:rsidP="001658FF">
      <w:pPr>
        <w:spacing w:after="0" w:line="360" w:lineRule="auto"/>
        <w:jc w:val="both"/>
        <w:rPr>
          <w:rFonts w:ascii="Times New Roman" w:hAnsi="Times New Roman" w:cs="Times New Roman"/>
          <w:sz w:val="20"/>
          <w:szCs w:val="20"/>
        </w:rPr>
      </w:pPr>
      <w:r w:rsidRPr="003A3C29">
        <w:rPr>
          <w:rFonts w:ascii="Times New Roman" w:hAnsi="Times New Roman" w:cs="Times New Roman"/>
          <w:sz w:val="20"/>
          <w:szCs w:val="20"/>
        </w:rPr>
        <w:t>[28] B. W. Jarvis &amp; L. M. Hoffman, “</w:t>
      </w:r>
      <w:proofErr w:type="spellStart"/>
      <w:r w:rsidRPr="003A3C29">
        <w:rPr>
          <w:rFonts w:ascii="Times New Roman" w:hAnsi="Times New Roman" w:cs="Times New Roman"/>
          <w:iCs/>
          <w:sz w:val="20"/>
          <w:szCs w:val="20"/>
        </w:rPr>
        <w:t>Epi</w:t>
      </w:r>
      <w:proofErr w:type="spellEnd"/>
      <w:r w:rsidRPr="003A3C29">
        <w:rPr>
          <w:rFonts w:ascii="Times New Roman" w:hAnsi="Times New Roman" w:cs="Times New Roman"/>
          <w:iCs/>
          <w:sz w:val="20"/>
          <w:szCs w:val="20"/>
        </w:rPr>
        <w:t>-centre forum</w:t>
      </w:r>
      <w:r w:rsidRPr="003A3C29">
        <w:rPr>
          <w:rFonts w:ascii="Times New Roman" w:hAnsi="Times New Roman" w:cs="Times New Roman"/>
          <w:sz w:val="20"/>
          <w:szCs w:val="20"/>
        </w:rPr>
        <w:t>”, Vol. 11, pp. 0-5, 2004.</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[29] J. Magnusson, “Antifungal activity of lactic acid bacteria”, </w:t>
      </w:r>
      <w:r w:rsidRPr="003A3C29">
        <w:rPr>
          <w:rFonts w:ascii="Times New Roman" w:hAnsi="Times New Roman" w:cs="Times New Roman"/>
          <w:iCs/>
          <w:sz w:val="20"/>
          <w:szCs w:val="20"/>
        </w:rPr>
        <w:t xml:space="preserve">Ph.D. Thesis, </w:t>
      </w:r>
      <w:proofErr w:type="spellStart"/>
      <w:r w:rsidRPr="003A3C29">
        <w:rPr>
          <w:rFonts w:ascii="Times New Roman" w:hAnsi="Times New Roman" w:cs="Times New Roman"/>
          <w:iCs/>
          <w:sz w:val="20"/>
          <w:szCs w:val="20"/>
        </w:rPr>
        <w:t>Agraria</w:t>
      </w:r>
      <w:proofErr w:type="spellEnd"/>
      <w:r w:rsidRPr="003A3C29">
        <w:rPr>
          <w:rFonts w:ascii="Times New Roman" w:hAnsi="Times New Roman" w:cs="Times New Roman"/>
          <w:iCs/>
          <w:sz w:val="20"/>
          <w:szCs w:val="20"/>
        </w:rPr>
        <w:t xml:space="preserve"> 397, Swedish University of Agricultural Sciences, Uppsala, Sweden</w:t>
      </w:r>
      <w:r w:rsidRPr="003A3C29">
        <w:rPr>
          <w:rFonts w:ascii="Times New Roman" w:hAnsi="Times New Roman" w:cs="Times New Roman"/>
          <w:i/>
          <w:iCs/>
          <w:sz w:val="20"/>
          <w:szCs w:val="20"/>
        </w:rPr>
        <w:t xml:space="preserve">, </w:t>
      </w:r>
      <w:r w:rsidRPr="003A3C29">
        <w:rPr>
          <w:rFonts w:ascii="Times New Roman" w:hAnsi="Times New Roman" w:cs="Times New Roman"/>
          <w:iCs/>
          <w:sz w:val="20"/>
          <w:szCs w:val="20"/>
        </w:rPr>
        <w:t>2003.</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[30] J. Magnusson &amp; J. Schnurer, “</w:t>
      </w:r>
      <w:r w:rsidRPr="003A3C29">
        <w:rPr>
          <w:rFonts w:ascii="Times New Roman" w:hAnsi="Times New Roman" w:cs="Times New Roman"/>
          <w:i/>
          <w:iCs/>
          <w:sz w:val="20"/>
          <w:szCs w:val="20"/>
        </w:rPr>
        <w:t xml:space="preserve">Lactobacillus coryniformis </w:t>
      </w:r>
      <w:r w:rsidRPr="003A3C29">
        <w:rPr>
          <w:rFonts w:ascii="Times New Roman" w:hAnsi="Times New Roman" w:cs="Times New Roman"/>
          <w:sz w:val="20"/>
          <w:szCs w:val="20"/>
        </w:rPr>
        <w:t xml:space="preserve">subsp. </w:t>
      </w:r>
      <w:r w:rsidRPr="003A3C29">
        <w:rPr>
          <w:rFonts w:ascii="Times New Roman" w:hAnsi="Times New Roman" w:cs="Times New Roman"/>
          <w:i/>
          <w:iCs/>
          <w:sz w:val="20"/>
          <w:szCs w:val="20"/>
        </w:rPr>
        <w:t xml:space="preserve">coryniformis </w:t>
      </w:r>
      <w:r w:rsidRPr="003A3C29">
        <w:rPr>
          <w:rFonts w:ascii="Times New Roman" w:hAnsi="Times New Roman" w:cs="Times New Roman"/>
          <w:sz w:val="20"/>
          <w:szCs w:val="20"/>
        </w:rPr>
        <w:t xml:space="preserve">strain Si3 produces a broad-spectrum proteinaceous antifungal compound”, </w:t>
      </w:r>
      <w:r w:rsidRPr="003A3C29">
        <w:rPr>
          <w:rFonts w:ascii="Times New Roman" w:hAnsi="Times New Roman" w:cs="Times New Roman"/>
          <w:i/>
          <w:iCs/>
          <w:sz w:val="20"/>
          <w:szCs w:val="20"/>
        </w:rPr>
        <w:t>Applied Environmental Microbiology</w:t>
      </w:r>
      <w:r w:rsidRPr="003A3C29">
        <w:rPr>
          <w:rFonts w:ascii="Times New Roman" w:hAnsi="Times New Roman" w:cs="Times New Roman"/>
          <w:sz w:val="20"/>
          <w:szCs w:val="20"/>
        </w:rPr>
        <w:t>. Vol. 67, pp. 1-5. DOI: 10.1128/AEM.67.1.1-5, 2001.</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[31] H. Hamed, A. M. </w:t>
      </w:r>
      <w:proofErr w:type="spellStart"/>
      <w:r w:rsidRPr="003A3C29">
        <w:rPr>
          <w:rFonts w:ascii="Times New Roman" w:hAnsi="Times New Roman" w:cs="Times New Roman"/>
          <w:sz w:val="20"/>
          <w:szCs w:val="20"/>
        </w:rPr>
        <w:t>Yomna</w:t>
      </w:r>
      <w:proofErr w:type="spellEnd"/>
      <w:r w:rsidRPr="003A3C29">
        <w:rPr>
          <w:rFonts w:ascii="Times New Roman" w:hAnsi="Times New Roman" w:cs="Times New Roman"/>
          <w:sz w:val="20"/>
          <w:szCs w:val="20"/>
        </w:rPr>
        <w:t xml:space="preserve"> </w:t>
      </w:r>
      <w:r w:rsidRPr="003A3C29">
        <w:rPr>
          <w:rFonts w:ascii="Times New Roman" w:eastAsia="GaramondPremrPro-BdIt" w:hAnsi="Times New Roman" w:cs="Times New Roman"/>
          <w:sz w:val="20"/>
          <w:szCs w:val="20"/>
        </w:rPr>
        <w:t>and</w:t>
      </w:r>
      <w:r w:rsidRPr="003A3C29">
        <w:rPr>
          <w:rFonts w:ascii="Times New Roman" w:hAnsi="Times New Roman" w:cs="Times New Roman"/>
          <w:sz w:val="20"/>
          <w:szCs w:val="20"/>
        </w:rPr>
        <w:t xml:space="preserve"> M. A. A. </w:t>
      </w:r>
      <w:proofErr w:type="spellStart"/>
      <w:r w:rsidRPr="003A3C29">
        <w:rPr>
          <w:rFonts w:ascii="Times New Roman" w:hAnsi="Times New Roman" w:cs="Times New Roman"/>
          <w:sz w:val="20"/>
          <w:szCs w:val="20"/>
        </w:rPr>
        <w:t>Shadia</w:t>
      </w:r>
      <w:proofErr w:type="spellEnd"/>
      <w:r w:rsidRPr="003A3C29">
        <w:rPr>
          <w:rFonts w:ascii="Times New Roman" w:hAnsi="Times New Roman" w:cs="Times New Roman"/>
          <w:sz w:val="20"/>
          <w:szCs w:val="20"/>
        </w:rPr>
        <w:t>, “</w:t>
      </w:r>
      <w:r w:rsidRPr="003A3C29">
        <w:rPr>
          <w:rFonts w:ascii="Times New Roman" w:hAnsi="Times New Roman" w:cs="Times New Roman"/>
          <w:bCs/>
          <w:i/>
          <w:sz w:val="20"/>
          <w:szCs w:val="20"/>
        </w:rPr>
        <w:t>In vivo</w:t>
      </w:r>
      <w:r w:rsidRPr="003A3C29">
        <w:rPr>
          <w:rFonts w:ascii="Times New Roman" w:hAnsi="Times New Roman" w:cs="Times New Roman"/>
          <w:bCs/>
          <w:sz w:val="20"/>
          <w:szCs w:val="20"/>
        </w:rPr>
        <w:t xml:space="preserve"> Efficacy of Lactic Acid Bacteria in Biological Control against </w:t>
      </w:r>
      <w:r w:rsidRPr="003A3C29">
        <w:rPr>
          <w:rFonts w:ascii="Times New Roman" w:hAnsi="Times New Roman" w:cs="Times New Roman"/>
          <w:bCs/>
          <w:i/>
          <w:iCs/>
          <w:sz w:val="20"/>
          <w:szCs w:val="20"/>
        </w:rPr>
        <w:t xml:space="preserve">Fusarium oxysporum </w:t>
      </w:r>
      <w:r w:rsidRPr="003A3C29">
        <w:rPr>
          <w:rFonts w:ascii="Times New Roman" w:hAnsi="Times New Roman" w:cs="Times New Roman"/>
          <w:bCs/>
          <w:sz w:val="20"/>
          <w:szCs w:val="20"/>
        </w:rPr>
        <w:t>for Protection of Tomato Plant”</w:t>
      </w:r>
      <w:r w:rsidRPr="003A3C29">
        <w:rPr>
          <w:rFonts w:ascii="Times New Roman" w:hAnsi="Times New Roman" w:cs="Times New Roman"/>
          <w:sz w:val="20"/>
          <w:szCs w:val="20"/>
        </w:rPr>
        <w:t>, Life Science Journal, Vol. 8, No. 4,  pp. 462-468, 2011.</w:t>
      </w:r>
    </w:p>
    <w:p w:rsidR="00296680" w:rsidRPr="003A3C29" w:rsidRDefault="00296680" w:rsidP="00810586">
      <w:pPr>
        <w:autoSpaceDE w:val="0"/>
        <w:autoSpaceDN w:val="0"/>
        <w:adjustRightInd w:val="0"/>
        <w:spacing w:after="0" w:line="360" w:lineRule="auto"/>
        <w:ind w:left="450" w:hanging="450"/>
        <w:jc w:val="both"/>
        <w:rPr>
          <w:rFonts w:ascii="Times New Roman" w:hAnsi="Times New Roman" w:cs="Times New Roman"/>
          <w:bCs/>
          <w:sz w:val="20"/>
          <w:szCs w:val="20"/>
        </w:rPr>
      </w:pPr>
      <w:r w:rsidRPr="003A3C29">
        <w:rPr>
          <w:rFonts w:ascii="Times New Roman" w:hAnsi="Times New Roman" w:cs="Times New Roman"/>
          <w:sz w:val="20"/>
          <w:szCs w:val="20"/>
        </w:rPr>
        <w:t>[32] B. J. A. Muhialdin, Z. Hassan, “</w:t>
      </w:r>
      <w:r w:rsidRPr="003A3C29">
        <w:rPr>
          <w:rFonts w:ascii="Times New Roman" w:hAnsi="Times New Roman" w:cs="Times New Roman"/>
          <w:bCs/>
          <w:sz w:val="20"/>
          <w:szCs w:val="20"/>
        </w:rPr>
        <w:t xml:space="preserve">Screening of Lactic Acid Bacteria for Antifungal Activity against </w:t>
      </w:r>
      <w:r w:rsidRPr="003A3C29">
        <w:rPr>
          <w:rFonts w:ascii="Times New Roman" w:hAnsi="Times New Roman" w:cs="Times New Roman"/>
          <w:bCs/>
          <w:i/>
          <w:iCs/>
          <w:sz w:val="20"/>
          <w:szCs w:val="20"/>
        </w:rPr>
        <w:t xml:space="preserve">Aspergillus </w:t>
      </w:r>
      <w:proofErr w:type="spellStart"/>
      <w:r w:rsidRPr="003A3C29">
        <w:rPr>
          <w:rFonts w:ascii="Times New Roman" w:hAnsi="Times New Roman" w:cs="Times New Roman"/>
          <w:bCs/>
          <w:i/>
          <w:iCs/>
          <w:sz w:val="20"/>
          <w:szCs w:val="20"/>
        </w:rPr>
        <w:t>oryzae</w:t>
      </w:r>
      <w:proofErr w:type="spellEnd"/>
      <w:r w:rsidRPr="003A3C29">
        <w:rPr>
          <w:rFonts w:ascii="Times New Roman" w:hAnsi="Times New Roman" w:cs="Times New Roman"/>
          <w:bCs/>
          <w:iCs/>
          <w:sz w:val="20"/>
          <w:szCs w:val="20"/>
        </w:rPr>
        <w:t>”</w:t>
      </w:r>
      <w:r w:rsidRPr="003A3C29">
        <w:rPr>
          <w:rFonts w:ascii="Times New Roman" w:hAnsi="Times New Roman" w:cs="Times New Roman"/>
          <w:bCs/>
          <w:i/>
          <w:iCs/>
          <w:sz w:val="20"/>
          <w:szCs w:val="20"/>
        </w:rPr>
        <w:t xml:space="preserve">, </w:t>
      </w:r>
      <w:r w:rsidRPr="003A3C29">
        <w:rPr>
          <w:rFonts w:ascii="Times New Roman" w:hAnsi="Times New Roman" w:cs="Times New Roman"/>
          <w:sz w:val="20"/>
          <w:szCs w:val="20"/>
        </w:rPr>
        <w:t>American Journal of Applied Sciences, Vol. 8, No. 5,  pp. 447-451, ISSN 1546-9239, 2011.</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[33] M. N.  Khare, “Methods to test seeds for associated fungi”, </w:t>
      </w:r>
      <w:r w:rsidRPr="003A3C29">
        <w:rPr>
          <w:rFonts w:ascii="Times New Roman" w:hAnsi="Times New Roman" w:cs="Times New Roman"/>
          <w:iCs/>
          <w:sz w:val="20"/>
          <w:szCs w:val="20"/>
        </w:rPr>
        <w:t xml:space="preserve">Indian Phyto-pathology, </w:t>
      </w:r>
      <w:r w:rsidRPr="003A3C29">
        <w:rPr>
          <w:rFonts w:ascii="Times New Roman" w:hAnsi="Times New Roman" w:cs="Times New Roman"/>
          <w:sz w:val="20"/>
          <w:szCs w:val="20"/>
        </w:rPr>
        <w:t xml:space="preserve">Vol. </w:t>
      </w:r>
      <w:r w:rsidRPr="003A3C29">
        <w:rPr>
          <w:rFonts w:ascii="Times New Roman" w:hAnsi="Times New Roman" w:cs="Times New Roman"/>
          <w:bCs/>
          <w:sz w:val="20"/>
          <w:szCs w:val="20"/>
        </w:rPr>
        <w:t xml:space="preserve">49, </w:t>
      </w:r>
      <w:r w:rsidRPr="003A3C29">
        <w:rPr>
          <w:rFonts w:ascii="Times New Roman" w:hAnsi="Times New Roman" w:cs="Times New Roman"/>
          <w:sz w:val="20"/>
          <w:szCs w:val="20"/>
        </w:rPr>
        <w:t xml:space="preserve">pp. 319-328, 1996. </w:t>
      </w:r>
    </w:p>
    <w:p w:rsidR="00296680" w:rsidRPr="003A3C29" w:rsidRDefault="00296680" w:rsidP="00810586">
      <w:pPr>
        <w:autoSpaceDE w:val="0"/>
        <w:autoSpaceDN w:val="0"/>
        <w:adjustRightInd w:val="0"/>
        <w:spacing w:after="0" w:line="360" w:lineRule="auto"/>
        <w:ind w:left="450" w:hanging="450"/>
        <w:jc w:val="both"/>
        <w:rPr>
          <w:rFonts w:ascii="Times New Roman" w:hAnsi="Times New Roman" w:cs="Times New Roman"/>
          <w:bCs/>
          <w:sz w:val="20"/>
          <w:szCs w:val="20"/>
        </w:rPr>
      </w:pPr>
      <w:r w:rsidRPr="003A3C29">
        <w:rPr>
          <w:rFonts w:ascii="Times New Roman" w:hAnsi="Times New Roman" w:cs="Times New Roman"/>
          <w:sz w:val="20"/>
          <w:szCs w:val="20"/>
        </w:rPr>
        <w:t>[34]</w:t>
      </w:r>
      <w:r w:rsidRPr="003A3C29">
        <w:rPr>
          <w:rFonts w:ascii="Times New Roman" w:hAnsi="Times New Roman" w:cs="Times New Roman"/>
          <w:bCs/>
          <w:sz w:val="20"/>
          <w:szCs w:val="20"/>
        </w:rPr>
        <w:t xml:space="preserve"> D. Nirmaladevi1, M. </w:t>
      </w:r>
      <w:proofErr w:type="spellStart"/>
      <w:r w:rsidRPr="003A3C29">
        <w:rPr>
          <w:rFonts w:ascii="Times New Roman" w:hAnsi="Times New Roman" w:cs="Times New Roman"/>
          <w:bCs/>
          <w:sz w:val="20"/>
          <w:szCs w:val="20"/>
        </w:rPr>
        <w:t>Venkataramana</w:t>
      </w:r>
      <w:proofErr w:type="spellEnd"/>
      <w:r w:rsidRPr="003A3C29">
        <w:rPr>
          <w:rFonts w:ascii="Times New Roman" w:hAnsi="Times New Roman" w:cs="Times New Roman"/>
          <w:bCs/>
          <w:sz w:val="20"/>
          <w:szCs w:val="20"/>
        </w:rPr>
        <w:t xml:space="preserve">, R. K. </w:t>
      </w:r>
      <w:proofErr w:type="spellStart"/>
      <w:r w:rsidRPr="003A3C29">
        <w:rPr>
          <w:rFonts w:ascii="Times New Roman" w:hAnsi="Times New Roman" w:cs="Times New Roman"/>
          <w:bCs/>
          <w:sz w:val="20"/>
          <w:szCs w:val="20"/>
        </w:rPr>
        <w:t>Srivastava</w:t>
      </w:r>
      <w:proofErr w:type="spellEnd"/>
      <w:r w:rsidRPr="003A3C29">
        <w:rPr>
          <w:rFonts w:ascii="Times New Roman" w:hAnsi="Times New Roman" w:cs="Times New Roman"/>
          <w:bCs/>
          <w:sz w:val="20"/>
          <w:szCs w:val="20"/>
        </w:rPr>
        <w:t xml:space="preserve">, S. R. </w:t>
      </w:r>
      <w:proofErr w:type="spellStart"/>
      <w:r w:rsidRPr="003A3C29">
        <w:rPr>
          <w:rFonts w:ascii="Times New Roman" w:hAnsi="Times New Roman" w:cs="Times New Roman"/>
          <w:bCs/>
          <w:sz w:val="20"/>
          <w:szCs w:val="20"/>
        </w:rPr>
        <w:t>Uppalapati</w:t>
      </w:r>
      <w:proofErr w:type="spellEnd"/>
      <w:r w:rsidRPr="003A3C29">
        <w:rPr>
          <w:rFonts w:ascii="Times New Roman" w:hAnsi="Times New Roman" w:cs="Times New Roman"/>
          <w:bCs/>
          <w:sz w:val="20"/>
          <w:szCs w:val="20"/>
        </w:rPr>
        <w:t xml:space="preserve">, V.  K. Gupta, T. </w:t>
      </w:r>
      <w:proofErr w:type="spellStart"/>
      <w:r w:rsidRPr="003A3C29">
        <w:rPr>
          <w:rFonts w:ascii="Times New Roman" w:hAnsi="Times New Roman" w:cs="Times New Roman"/>
          <w:bCs/>
          <w:sz w:val="20"/>
          <w:szCs w:val="20"/>
        </w:rPr>
        <w:t>Yli-Mattila</w:t>
      </w:r>
      <w:proofErr w:type="spellEnd"/>
      <w:r w:rsidRPr="003A3C29">
        <w:rPr>
          <w:rFonts w:ascii="Times New Roman" w:hAnsi="Times New Roman" w:cs="Times New Roman"/>
          <w:bCs/>
          <w:sz w:val="20"/>
          <w:szCs w:val="20"/>
        </w:rPr>
        <w:t xml:space="preserve">, K. M. Clement T., C. Srinivas1, S. R. </w:t>
      </w:r>
      <w:proofErr w:type="spellStart"/>
      <w:r w:rsidRPr="003A3C29">
        <w:rPr>
          <w:rFonts w:ascii="Times New Roman" w:hAnsi="Times New Roman" w:cs="Times New Roman"/>
          <w:bCs/>
          <w:sz w:val="20"/>
          <w:szCs w:val="20"/>
        </w:rPr>
        <w:t>Niranjana</w:t>
      </w:r>
      <w:proofErr w:type="spellEnd"/>
      <w:r w:rsidRPr="003A3C29">
        <w:rPr>
          <w:rFonts w:ascii="Times New Roman" w:hAnsi="Times New Roman" w:cs="Times New Roman"/>
          <w:bCs/>
          <w:sz w:val="20"/>
          <w:szCs w:val="20"/>
        </w:rPr>
        <w:t xml:space="preserve"> &amp; N. S. Chandra, “Molecular phylogeny, pathogenicity and </w:t>
      </w:r>
      <w:proofErr w:type="spellStart"/>
      <w:r w:rsidRPr="003A3C29">
        <w:rPr>
          <w:rFonts w:ascii="Times New Roman" w:hAnsi="Times New Roman" w:cs="Times New Roman"/>
          <w:bCs/>
          <w:sz w:val="20"/>
          <w:szCs w:val="20"/>
        </w:rPr>
        <w:t>toxigenicity</w:t>
      </w:r>
      <w:proofErr w:type="spellEnd"/>
      <w:r w:rsidRPr="003A3C29">
        <w:rPr>
          <w:rFonts w:ascii="Times New Roman" w:hAnsi="Times New Roman" w:cs="Times New Roman"/>
          <w:bCs/>
          <w:sz w:val="20"/>
          <w:szCs w:val="20"/>
        </w:rPr>
        <w:t xml:space="preserve"> of </w:t>
      </w:r>
      <w:r w:rsidRPr="003A3C29">
        <w:rPr>
          <w:rFonts w:ascii="Times New Roman" w:hAnsi="Times New Roman" w:cs="Times New Roman"/>
          <w:bCs/>
          <w:i/>
          <w:iCs/>
          <w:sz w:val="20"/>
          <w:szCs w:val="20"/>
        </w:rPr>
        <w:t xml:space="preserve">Fusarium oxysporum </w:t>
      </w:r>
      <w:r w:rsidRPr="003A3C29">
        <w:rPr>
          <w:rFonts w:ascii="Times New Roman" w:hAnsi="Times New Roman" w:cs="Times New Roman"/>
          <w:bCs/>
          <w:sz w:val="20"/>
          <w:szCs w:val="20"/>
        </w:rPr>
        <w:t xml:space="preserve">f. sp. </w:t>
      </w:r>
      <w:r w:rsidRPr="003A3C29">
        <w:rPr>
          <w:rFonts w:ascii="Times New Roman" w:hAnsi="Times New Roman" w:cs="Times New Roman"/>
          <w:bCs/>
          <w:i/>
          <w:iCs/>
          <w:sz w:val="20"/>
          <w:szCs w:val="20"/>
        </w:rPr>
        <w:t xml:space="preserve">Lycopersici”, </w:t>
      </w:r>
      <w:r w:rsidRPr="003A3C29">
        <w:rPr>
          <w:rFonts w:ascii="Times New Roman" w:hAnsi="Times New Roman" w:cs="Times New Roman"/>
          <w:sz w:val="20"/>
          <w:szCs w:val="20"/>
        </w:rPr>
        <w:t xml:space="preserve">Scientific </w:t>
      </w:r>
      <w:r w:rsidRPr="003A3C29">
        <w:rPr>
          <w:rFonts w:ascii="Times New Roman" w:hAnsi="Times New Roman" w:cs="Times New Roman"/>
          <w:bCs/>
          <w:sz w:val="20"/>
          <w:szCs w:val="20"/>
        </w:rPr>
        <w:t xml:space="preserve">Report </w:t>
      </w:r>
      <w:r w:rsidRPr="003A3C29">
        <w:rPr>
          <w:rFonts w:ascii="Times New Roman" w:hAnsi="Times New Roman" w:cs="Times New Roman"/>
          <w:sz w:val="20"/>
          <w:szCs w:val="20"/>
        </w:rPr>
        <w:t xml:space="preserve">Vol. 6, 21367, 2012.  </w:t>
      </w:r>
    </w:p>
    <w:p w:rsidR="0053057C" w:rsidRPr="003A3C29" w:rsidRDefault="00296680" w:rsidP="00810586">
      <w:pPr>
        <w:spacing w:after="0"/>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[35] </w:t>
      </w:r>
      <w:proofErr w:type="spellStart"/>
      <w:r w:rsidR="001658FF" w:rsidRPr="003A3C29">
        <w:rPr>
          <w:rFonts w:ascii="Times New Roman" w:hAnsi="Times New Roman" w:cs="Times New Roman"/>
          <w:sz w:val="20"/>
          <w:szCs w:val="20"/>
        </w:rPr>
        <w:t>Dhoro</w:t>
      </w:r>
      <w:proofErr w:type="spellEnd"/>
      <w:r w:rsidR="001658FF" w:rsidRPr="003A3C29">
        <w:rPr>
          <w:rFonts w:ascii="Times New Roman" w:hAnsi="Times New Roman" w:cs="Times New Roman"/>
          <w:sz w:val="20"/>
          <w:szCs w:val="20"/>
        </w:rPr>
        <w:t>, M. 2010. “</w:t>
      </w:r>
      <w:proofErr w:type="spellStart"/>
      <w:r w:rsidR="001658FF" w:rsidRPr="003A3C29">
        <w:rPr>
          <w:rFonts w:ascii="Times New Roman" w:hAnsi="Times New Roman" w:cs="Times New Roman"/>
          <w:sz w:val="20"/>
          <w:szCs w:val="20"/>
        </w:rPr>
        <w:t>Identificaation</w:t>
      </w:r>
      <w:proofErr w:type="spellEnd"/>
      <w:r w:rsidR="001658FF" w:rsidRPr="003A3C29">
        <w:rPr>
          <w:rFonts w:ascii="Times New Roman" w:hAnsi="Times New Roman" w:cs="Times New Roman"/>
          <w:sz w:val="20"/>
          <w:szCs w:val="20"/>
        </w:rPr>
        <w:t xml:space="preserve"> and differentiation </w:t>
      </w:r>
      <w:r w:rsidR="001658FF" w:rsidRPr="003A3C29">
        <w:rPr>
          <w:rFonts w:ascii="Times New Roman" w:hAnsi="Times New Roman" w:cs="Times New Roman"/>
          <w:i/>
          <w:iCs/>
          <w:sz w:val="20"/>
          <w:szCs w:val="20"/>
        </w:rPr>
        <w:t xml:space="preserve">of Fusarium </w:t>
      </w:r>
      <w:r w:rsidR="001658FF" w:rsidRPr="003A3C29">
        <w:rPr>
          <w:rFonts w:ascii="Times New Roman" w:hAnsi="Times New Roman" w:cs="Times New Roman"/>
          <w:sz w:val="20"/>
          <w:szCs w:val="20"/>
        </w:rPr>
        <w:t xml:space="preserve">species using selected molecular methods”. </w:t>
      </w:r>
      <w:r w:rsidR="001658FF" w:rsidRPr="003A3C29">
        <w:rPr>
          <w:rFonts w:ascii="Times New Roman" w:hAnsi="Times New Roman" w:cs="Times New Roman"/>
          <w:i/>
          <w:iCs/>
          <w:sz w:val="20"/>
          <w:szCs w:val="20"/>
        </w:rPr>
        <w:t>Thesis</w:t>
      </w:r>
      <w:r w:rsidR="001658FF" w:rsidRPr="003A3C29">
        <w:rPr>
          <w:rFonts w:ascii="Times New Roman" w:hAnsi="Times New Roman" w:cs="Times New Roman"/>
          <w:sz w:val="20"/>
          <w:szCs w:val="20"/>
        </w:rPr>
        <w:t>. p. 1-74.</w:t>
      </w:r>
    </w:p>
    <w:p w:rsidR="00296680" w:rsidRPr="003A3C29" w:rsidRDefault="00296680" w:rsidP="00810586">
      <w:pPr>
        <w:spacing w:after="0"/>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[36] H. Yu, Z. Lei, L. Lin, Z. </w:t>
      </w:r>
      <w:proofErr w:type="spellStart"/>
      <w:r w:rsidRPr="003A3C29">
        <w:rPr>
          <w:rFonts w:ascii="Times New Roman" w:hAnsi="Times New Roman" w:cs="Times New Roman"/>
          <w:sz w:val="20"/>
          <w:szCs w:val="20"/>
        </w:rPr>
        <w:t>Chengjian</w:t>
      </w:r>
      <w:proofErr w:type="spellEnd"/>
      <w:r w:rsidRPr="003A3C29">
        <w:rPr>
          <w:rFonts w:ascii="Times New Roman" w:hAnsi="Times New Roman" w:cs="Times New Roman"/>
          <w:sz w:val="20"/>
          <w:szCs w:val="20"/>
        </w:rPr>
        <w:t xml:space="preserve">, G. Lei, L. S. </w:t>
      </w:r>
      <w:proofErr w:type="spellStart"/>
      <w:r w:rsidRPr="003A3C29">
        <w:rPr>
          <w:rFonts w:ascii="Times New Roman" w:hAnsi="Times New Roman" w:cs="Times New Roman"/>
          <w:sz w:val="20"/>
          <w:szCs w:val="20"/>
        </w:rPr>
        <w:t>Wenchao</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Peixin</w:t>
      </w:r>
      <w:proofErr w:type="spellEnd"/>
      <w:r w:rsidRPr="003A3C29">
        <w:rPr>
          <w:rFonts w:ascii="Times New Roman" w:hAnsi="Times New Roman" w:cs="Times New Roman"/>
          <w:sz w:val="20"/>
          <w:szCs w:val="20"/>
        </w:rPr>
        <w:t xml:space="preserve">, Q. </w:t>
      </w:r>
      <w:proofErr w:type="spellStart"/>
      <w:r w:rsidRPr="003A3C29">
        <w:rPr>
          <w:rFonts w:ascii="Times New Roman" w:hAnsi="Times New Roman" w:cs="Times New Roman"/>
          <w:sz w:val="20"/>
          <w:szCs w:val="20"/>
        </w:rPr>
        <w:t>Luping</w:t>
      </w:r>
      <w:proofErr w:type="spellEnd"/>
      <w:r w:rsidRPr="003A3C29">
        <w:rPr>
          <w:rFonts w:ascii="Times New Roman" w:hAnsi="Times New Roman" w:cs="Times New Roman"/>
          <w:sz w:val="20"/>
          <w:szCs w:val="20"/>
        </w:rPr>
        <w:t xml:space="preserve">, “Recent developments and future prospects of antimicrobial metabolites produced by endophytes”, </w:t>
      </w:r>
      <w:r w:rsidRPr="003A3C29">
        <w:rPr>
          <w:rFonts w:ascii="Times New Roman" w:hAnsi="Times New Roman" w:cs="Times New Roman"/>
          <w:i/>
          <w:iCs/>
          <w:sz w:val="20"/>
          <w:szCs w:val="20"/>
        </w:rPr>
        <w:t>Microbiological Research</w:t>
      </w:r>
      <w:r w:rsidRPr="003A3C29">
        <w:rPr>
          <w:rFonts w:ascii="Times New Roman" w:hAnsi="Times New Roman" w:cs="Times New Roman"/>
          <w:sz w:val="20"/>
          <w:szCs w:val="20"/>
        </w:rPr>
        <w:t>. Vol. 165, pp.437-449, 2010.</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[37] </w:t>
      </w:r>
      <w:r w:rsidRPr="003A3C29">
        <w:rPr>
          <w:rFonts w:ascii="Times New Roman" w:eastAsia="TimesNewRomanPSMT" w:hAnsi="Times New Roman" w:cs="Times New Roman"/>
          <w:sz w:val="20"/>
          <w:szCs w:val="20"/>
        </w:rPr>
        <w:t xml:space="preserve">Sever z., d. </w:t>
      </w:r>
      <w:proofErr w:type="spellStart"/>
      <w:r w:rsidRPr="003A3C29">
        <w:rPr>
          <w:rFonts w:ascii="Times New Roman" w:eastAsia="TimesNewRomanPSMT" w:hAnsi="Times New Roman" w:cs="Times New Roman"/>
          <w:sz w:val="20"/>
          <w:szCs w:val="20"/>
        </w:rPr>
        <w:t>ivic</w:t>
      </w:r>
      <w:proofErr w:type="spellEnd"/>
      <w:r w:rsidRPr="003A3C29">
        <w:rPr>
          <w:rFonts w:ascii="Times New Roman" w:eastAsia="TimesNewRomanPSMT" w:hAnsi="Times New Roman" w:cs="Times New Roman"/>
          <w:sz w:val="20"/>
          <w:szCs w:val="20"/>
        </w:rPr>
        <w:t xml:space="preserve">, T. </w:t>
      </w:r>
      <w:proofErr w:type="spellStart"/>
      <w:r w:rsidRPr="003A3C29">
        <w:rPr>
          <w:rFonts w:ascii="Times New Roman" w:eastAsia="TimesNewRomanPSMT" w:hAnsi="Times New Roman" w:cs="Times New Roman"/>
          <w:sz w:val="20"/>
          <w:szCs w:val="20"/>
        </w:rPr>
        <w:t>kos</w:t>
      </w:r>
      <w:proofErr w:type="spellEnd"/>
      <w:r w:rsidRPr="003A3C29">
        <w:rPr>
          <w:rFonts w:ascii="Times New Roman" w:eastAsia="TimesNewRomanPSMT" w:hAnsi="Times New Roman" w:cs="Times New Roman"/>
          <w:sz w:val="20"/>
          <w:szCs w:val="20"/>
        </w:rPr>
        <w:t xml:space="preserve">, and T.  </w:t>
      </w:r>
      <w:proofErr w:type="spellStart"/>
      <w:r w:rsidRPr="003A3C29">
        <w:rPr>
          <w:rFonts w:ascii="Times New Roman" w:eastAsia="TimesNewRomanPSMT" w:hAnsi="Times New Roman" w:cs="Times New Roman"/>
          <w:sz w:val="20"/>
          <w:szCs w:val="20"/>
        </w:rPr>
        <w:t>milicevic</w:t>
      </w:r>
      <w:proofErr w:type="spellEnd"/>
      <w:r w:rsidRPr="003A3C29">
        <w:rPr>
          <w:rFonts w:ascii="Times New Roman" w:eastAsia="TimesNewRomanPSMT" w:hAnsi="Times New Roman" w:cs="Times New Roman"/>
          <w:sz w:val="20"/>
          <w:szCs w:val="20"/>
        </w:rPr>
        <w:t>, “</w:t>
      </w:r>
      <w:r w:rsidRPr="003A3C29">
        <w:rPr>
          <w:rFonts w:ascii="Times New Roman" w:hAnsi="Times New Roman" w:cs="Times New Roman"/>
          <w:bCs/>
          <w:sz w:val="20"/>
          <w:szCs w:val="20"/>
        </w:rPr>
        <w:t xml:space="preserve">Identification of </w:t>
      </w:r>
      <w:r w:rsidRPr="003A3C29">
        <w:rPr>
          <w:rFonts w:ascii="Times New Roman" w:hAnsi="Times New Roman" w:cs="Times New Roman"/>
          <w:bCs/>
          <w:i/>
          <w:iCs/>
          <w:sz w:val="20"/>
          <w:szCs w:val="20"/>
        </w:rPr>
        <w:t xml:space="preserve">Fusarium </w:t>
      </w:r>
      <w:r w:rsidRPr="003A3C29">
        <w:rPr>
          <w:rFonts w:ascii="Times New Roman" w:hAnsi="Times New Roman" w:cs="Times New Roman"/>
          <w:bCs/>
          <w:sz w:val="20"/>
          <w:szCs w:val="20"/>
        </w:rPr>
        <w:t xml:space="preserve">species isolated from stored apple fruit in </w:t>
      </w:r>
      <w:proofErr w:type="spellStart"/>
      <w:r w:rsidRPr="003A3C29">
        <w:rPr>
          <w:rFonts w:ascii="Times New Roman" w:hAnsi="Times New Roman" w:cs="Times New Roman"/>
          <w:bCs/>
          <w:sz w:val="20"/>
          <w:szCs w:val="20"/>
        </w:rPr>
        <w:t>Croatia”,</w:t>
      </w:r>
      <w:r w:rsidRPr="003A3C29">
        <w:rPr>
          <w:rFonts w:ascii="Times New Roman" w:hAnsi="Times New Roman" w:cs="Times New Roman"/>
          <w:sz w:val="20"/>
          <w:szCs w:val="20"/>
        </w:rPr>
        <w:t>Arh</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Hig</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Rada</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Toksikol</w:t>
      </w:r>
      <w:proofErr w:type="spellEnd"/>
      <w:r w:rsidRPr="003A3C29">
        <w:rPr>
          <w:rFonts w:ascii="Times New Roman" w:hAnsi="Times New Roman" w:cs="Times New Roman"/>
          <w:sz w:val="20"/>
          <w:szCs w:val="20"/>
        </w:rPr>
        <w:t>, Vol.63, pp. 463-47, 2012.</w:t>
      </w:r>
    </w:p>
    <w:p w:rsidR="00296680" w:rsidRPr="003A3C29" w:rsidRDefault="00296680" w:rsidP="00810586">
      <w:pPr>
        <w:spacing w:after="0" w:line="360" w:lineRule="auto"/>
        <w:ind w:left="450" w:hanging="450"/>
        <w:jc w:val="both"/>
        <w:rPr>
          <w:rFonts w:ascii="Times New Roman" w:hAnsi="Times New Roman" w:cs="Times New Roman"/>
          <w:b/>
          <w:sz w:val="20"/>
          <w:szCs w:val="20"/>
        </w:rPr>
      </w:pPr>
      <w:r w:rsidRPr="003A3C29">
        <w:rPr>
          <w:rFonts w:ascii="Times New Roman" w:hAnsi="Times New Roman" w:cs="Times New Roman"/>
          <w:sz w:val="20"/>
          <w:szCs w:val="20"/>
        </w:rPr>
        <w:t xml:space="preserve">[38] A. Ponce, M. </w:t>
      </w:r>
      <w:proofErr w:type="spellStart"/>
      <w:r w:rsidRPr="003A3C29">
        <w:rPr>
          <w:rFonts w:ascii="Times New Roman" w:hAnsi="Times New Roman" w:cs="Times New Roman"/>
          <w:sz w:val="20"/>
          <w:szCs w:val="20"/>
        </w:rPr>
        <w:t>Moreira</w:t>
      </w:r>
      <w:proofErr w:type="spellEnd"/>
      <w:r w:rsidRPr="003A3C29">
        <w:rPr>
          <w:rFonts w:ascii="Times New Roman" w:hAnsi="Times New Roman" w:cs="Times New Roman"/>
          <w:sz w:val="20"/>
          <w:szCs w:val="20"/>
        </w:rPr>
        <w:t xml:space="preserve">, C. A. Del Valle &amp; S. </w:t>
      </w:r>
      <w:proofErr w:type="spellStart"/>
      <w:r w:rsidRPr="003A3C29">
        <w:rPr>
          <w:rFonts w:ascii="Times New Roman" w:hAnsi="Times New Roman" w:cs="Times New Roman"/>
          <w:sz w:val="20"/>
          <w:szCs w:val="20"/>
        </w:rPr>
        <w:t>Roura</w:t>
      </w:r>
      <w:proofErr w:type="spellEnd"/>
      <w:r w:rsidRPr="003A3C29">
        <w:rPr>
          <w:rFonts w:ascii="Times New Roman" w:hAnsi="Times New Roman" w:cs="Times New Roman"/>
          <w:sz w:val="20"/>
          <w:szCs w:val="20"/>
        </w:rPr>
        <w:t xml:space="preserve">, “Preliminary characterization of </w:t>
      </w:r>
      <w:proofErr w:type="spellStart"/>
      <w:r w:rsidRPr="003A3C29">
        <w:rPr>
          <w:rFonts w:ascii="Times New Roman" w:hAnsi="Times New Roman" w:cs="Times New Roman"/>
          <w:sz w:val="20"/>
          <w:szCs w:val="20"/>
        </w:rPr>
        <w:t>bacteriocin</w:t>
      </w:r>
      <w:proofErr w:type="spellEnd"/>
      <w:r w:rsidRPr="003A3C29">
        <w:rPr>
          <w:rFonts w:ascii="Times New Roman" w:hAnsi="Times New Roman" w:cs="Times New Roman"/>
          <w:sz w:val="20"/>
          <w:szCs w:val="20"/>
        </w:rPr>
        <w:t>-like substances from lactic acid bacteria isolated from organic leafy vegetables”, LWT - Food Science and Technology, Vol. 41, No. 3, pp. 432-441, 2008.</w:t>
      </w:r>
    </w:p>
    <w:p w:rsidR="00296680"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 xml:space="preserve">[39] C. </w:t>
      </w:r>
      <w:proofErr w:type="spellStart"/>
      <w:r w:rsidRPr="003A3C29">
        <w:rPr>
          <w:rFonts w:ascii="Times New Roman" w:hAnsi="Times New Roman" w:cs="Times New Roman"/>
          <w:sz w:val="20"/>
          <w:szCs w:val="20"/>
        </w:rPr>
        <w:t>Ibarguren</w:t>
      </w:r>
      <w:proofErr w:type="spellEnd"/>
      <w:r w:rsidRPr="003A3C29">
        <w:rPr>
          <w:rFonts w:ascii="Times New Roman" w:hAnsi="Times New Roman" w:cs="Times New Roman"/>
          <w:sz w:val="20"/>
          <w:szCs w:val="20"/>
        </w:rPr>
        <w:t xml:space="preserve">, M. </w:t>
      </w:r>
      <w:proofErr w:type="spellStart"/>
      <w:r w:rsidRPr="003A3C29">
        <w:rPr>
          <w:rFonts w:ascii="Times New Roman" w:hAnsi="Times New Roman" w:cs="Times New Roman"/>
          <w:sz w:val="20"/>
          <w:szCs w:val="20"/>
        </w:rPr>
        <w:t>Audisio</w:t>
      </w:r>
      <w:proofErr w:type="spellEnd"/>
      <w:r w:rsidRPr="003A3C29">
        <w:rPr>
          <w:rFonts w:ascii="Times New Roman" w:hAnsi="Times New Roman" w:cs="Times New Roman"/>
          <w:sz w:val="20"/>
          <w:szCs w:val="20"/>
        </w:rPr>
        <w:t xml:space="preserve">, T. </w:t>
      </w:r>
      <w:proofErr w:type="spellStart"/>
      <w:r w:rsidRPr="003A3C29">
        <w:rPr>
          <w:rFonts w:ascii="Times New Roman" w:hAnsi="Times New Roman" w:cs="Times New Roman"/>
          <w:sz w:val="20"/>
          <w:szCs w:val="20"/>
        </w:rPr>
        <w:t>Farfaan</w:t>
      </w:r>
      <w:proofErr w:type="spellEnd"/>
      <w:r w:rsidRPr="003A3C29">
        <w:rPr>
          <w:rFonts w:ascii="Times New Roman" w:hAnsi="Times New Roman" w:cs="Times New Roman"/>
          <w:sz w:val="20"/>
          <w:szCs w:val="20"/>
        </w:rPr>
        <w:t xml:space="preserve">, and M. </w:t>
      </w:r>
      <w:proofErr w:type="spellStart"/>
      <w:r w:rsidRPr="003A3C29">
        <w:rPr>
          <w:rFonts w:ascii="Times New Roman" w:hAnsi="Times New Roman" w:cs="Times New Roman"/>
          <w:sz w:val="20"/>
          <w:szCs w:val="20"/>
        </w:rPr>
        <w:t>Apella</w:t>
      </w:r>
      <w:proofErr w:type="spellEnd"/>
      <w:r w:rsidRPr="003A3C29">
        <w:rPr>
          <w:rFonts w:ascii="Times New Roman" w:hAnsi="Times New Roman" w:cs="Times New Roman"/>
          <w:sz w:val="20"/>
          <w:szCs w:val="20"/>
        </w:rPr>
        <w:t>, “Silicates characterization as potential bacteriocins carriers”, Innovative Food Science and Emerging Technologies, Vol. 11, No.1. pp.197-202, 2010.</w:t>
      </w:r>
    </w:p>
    <w:p w:rsidR="00810586" w:rsidRPr="003A3C29" w:rsidRDefault="00296680" w:rsidP="00810586">
      <w:pPr>
        <w:spacing w:after="0" w:line="360" w:lineRule="auto"/>
        <w:ind w:left="450" w:hanging="450"/>
        <w:jc w:val="both"/>
        <w:rPr>
          <w:rFonts w:ascii="Times New Roman" w:hAnsi="Times New Roman" w:cs="Times New Roman"/>
          <w:sz w:val="20"/>
          <w:szCs w:val="20"/>
        </w:rPr>
      </w:pPr>
      <w:r w:rsidRPr="003A3C29">
        <w:rPr>
          <w:rFonts w:ascii="Times New Roman" w:hAnsi="Times New Roman" w:cs="Times New Roman"/>
          <w:sz w:val="20"/>
          <w:szCs w:val="20"/>
        </w:rPr>
        <w:t>[40]</w:t>
      </w:r>
      <w:r w:rsidRPr="003A3C29">
        <w:rPr>
          <w:rFonts w:ascii="Times New Roman" w:hAnsi="Times New Roman" w:cs="Times New Roman"/>
          <w:bCs/>
          <w:sz w:val="20"/>
          <w:szCs w:val="20"/>
        </w:rPr>
        <w:t xml:space="preserve"> El-</w:t>
      </w:r>
      <w:r w:rsidRPr="003A3C29">
        <w:rPr>
          <w:rFonts w:ascii="Times New Roman" w:hAnsi="Times New Roman" w:cs="Times New Roman"/>
          <w:sz w:val="20"/>
          <w:szCs w:val="20"/>
        </w:rPr>
        <w:t xml:space="preserve"> </w:t>
      </w:r>
      <w:r w:rsidRPr="003A3C29">
        <w:rPr>
          <w:rFonts w:ascii="Times New Roman" w:hAnsi="Times New Roman" w:cs="Times New Roman"/>
          <w:bCs/>
          <w:sz w:val="20"/>
          <w:szCs w:val="20"/>
        </w:rPr>
        <w:t xml:space="preserve">W. Mabrouk </w:t>
      </w:r>
      <w:proofErr w:type="spellStart"/>
      <w:r w:rsidRPr="003A3C29">
        <w:rPr>
          <w:rFonts w:ascii="Times New Roman" w:hAnsi="Times New Roman" w:cs="Times New Roman"/>
          <w:bCs/>
          <w:sz w:val="20"/>
          <w:szCs w:val="20"/>
        </w:rPr>
        <w:t>Asma</w:t>
      </w:r>
      <w:proofErr w:type="spellEnd"/>
      <w:r w:rsidRPr="003A3C29">
        <w:rPr>
          <w:rFonts w:ascii="Times New Roman" w:hAnsi="Times New Roman" w:cs="Times New Roman"/>
          <w:bCs/>
          <w:sz w:val="20"/>
          <w:szCs w:val="20"/>
        </w:rPr>
        <w:t xml:space="preserve"> </w:t>
      </w:r>
      <w:proofErr w:type="spellStart"/>
      <w:r w:rsidRPr="003A3C29">
        <w:rPr>
          <w:rFonts w:ascii="Times New Roman" w:hAnsi="Times New Roman" w:cs="Times New Roman"/>
          <w:bCs/>
          <w:sz w:val="20"/>
          <w:szCs w:val="20"/>
        </w:rPr>
        <w:t>Saleh</w:t>
      </w:r>
      <w:proofErr w:type="spellEnd"/>
      <w:r w:rsidRPr="003A3C29">
        <w:rPr>
          <w:rFonts w:ascii="Times New Roman" w:hAnsi="Times New Roman" w:cs="Times New Roman"/>
          <w:bCs/>
          <w:sz w:val="20"/>
          <w:szCs w:val="20"/>
        </w:rPr>
        <w:t xml:space="preserve">, Z. Hassan, A. </w:t>
      </w:r>
      <w:proofErr w:type="spellStart"/>
      <w:r w:rsidRPr="003A3C29">
        <w:rPr>
          <w:rFonts w:ascii="Times New Roman" w:hAnsi="Times New Roman" w:cs="Times New Roman"/>
          <w:bCs/>
          <w:sz w:val="20"/>
          <w:szCs w:val="20"/>
        </w:rPr>
        <w:t>Mahir</w:t>
      </w:r>
      <w:proofErr w:type="spellEnd"/>
      <w:r w:rsidRPr="003A3C29">
        <w:rPr>
          <w:rFonts w:ascii="Times New Roman" w:hAnsi="Times New Roman" w:cs="Times New Roman"/>
          <w:bCs/>
          <w:sz w:val="20"/>
          <w:szCs w:val="20"/>
        </w:rPr>
        <w:t xml:space="preserve"> </w:t>
      </w:r>
      <w:proofErr w:type="spellStart"/>
      <w:r w:rsidRPr="003A3C29">
        <w:rPr>
          <w:rFonts w:ascii="Times New Roman" w:hAnsi="Times New Roman" w:cs="Times New Roman"/>
          <w:bCs/>
          <w:sz w:val="20"/>
          <w:szCs w:val="20"/>
        </w:rPr>
        <w:t>Mokhtar</w:t>
      </w:r>
      <w:proofErr w:type="spellEnd"/>
      <w:r w:rsidRPr="003A3C29">
        <w:rPr>
          <w:rFonts w:ascii="Times New Roman" w:hAnsi="Times New Roman" w:cs="Times New Roman"/>
          <w:bCs/>
          <w:sz w:val="20"/>
          <w:szCs w:val="20"/>
        </w:rPr>
        <w:t xml:space="preserve"> </w:t>
      </w:r>
      <w:proofErr w:type="spellStart"/>
      <w:r w:rsidRPr="003A3C29">
        <w:rPr>
          <w:rFonts w:ascii="Times New Roman" w:hAnsi="Times New Roman" w:cs="Times New Roman"/>
          <w:bCs/>
          <w:sz w:val="20"/>
          <w:szCs w:val="20"/>
        </w:rPr>
        <w:t>Khaled</w:t>
      </w:r>
      <w:proofErr w:type="spellEnd"/>
      <w:r w:rsidRPr="003A3C29">
        <w:rPr>
          <w:rFonts w:ascii="Times New Roman" w:hAnsi="Times New Roman" w:cs="Times New Roman"/>
          <w:bCs/>
          <w:sz w:val="20"/>
          <w:szCs w:val="20"/>
        </w:rPr>
        <w:t xml:space="preserve">. M. A. </w:t>
      </w:r>
      <w:proofErr w:type="spellStart"/>
      <w:r w:rsidRPr="003A3C29">
        <w:rPr>
          <w:rFonts w:ascii="Times New Roman" w:hAnsi="Times New Roman" w:cs="Times New Roman"/>
          <w:bCs/>
          <w:sz w:val="20"/>
          <w:szCs w:val="20"/>
        </w:rPr>
        <w:t>Hussin</w:t>
      </w:r>
      <w:proofErr w:type="spellEnd"/>
      <w:r w:rsidRPr="003A3C29">
        <w:rPr>
          <w:rFonts w:ascii="Times New Roman" w:hAnsi="Times New Roman" w:cs="Times New Roman"/>
          <w:bCs/>
          <w:sz w:val="20"/>
          <w:szCs w:val="20"/>
        </w:rPr>
        <w:t xml:space="preserve">, “Antifungal Activity of </w:t>
      </w:r>
      <w:r w:rsidRPr="003A3C29">
        <w:rPr>
          <w:rFonts w:ascii="Times New Roman" w:hAnsi="Times New Roman" w:cs="Times New Roman"/>
          <w:bCs/>
          <w:i/>
          <w:iCs/>
          <w:sz w:val="20"/>
          <w:szCs w:val="20"/>
        </w:rPr>
        <w:t xml:space="preserve">Lactobacillus plantarum </w:t>
      </w:r>
      <w:r w:rsidRPr="003A3C29">
        <w:rPr>
          <w:rFonts w:ascii="Times New Roman" w:hAnsi="Times New Roman" w:cs="Times New Roman"/>
          <w:bCs/>
          <w:sz w:val="20"/>
          <w:szCs w:val="20"/>
        </w:rPr>
        <w:t>LAB-C5 and LAB-G7 Isolated from Malaysian Fruits”,</w:t>
      </w:r>
      <w:r w:rsidRPr="003A3C29">
        <w:rPr>
          <w:rFonts w:ascii="Times New Roman" w:hAnsi="Times New Roman" w:cs="Times New Roman"/>
          <w:sz w:val="20"/>
          <w:szCs w:val="20"/>
        </w:rPr>
        <w:t xml:space="preserve"> </w:t>
      </w:r>
      <w:proofErr w:type="spellStart"/>
      <w:r w:rsidRPr="003A3C29">
        <w:rPr>
          <w:rFonts w:ascii="Times New Roman" w:hAnsi="Times New Roman" w:cs="Times New Roman"/>
          <w:iCs/>
          <w:sz w:val="20"/>
          <w:szCs w:val="20"/>
        </w:rPr>
        <w:t>Acta</w:t>
      </w:r>
      <w:proofErr w:type="spellEnd"/>
      <w:r w:rsidRPr="003A3C29">
        <w:rPr>
          <w:rFonts w:ascii="Times New Roman" w:hAnsi="Times New Roman" w:cs="Times New Roman"/>
          <w:iCs/>
          <w:sz w:val="20"/>
          <w:szCs w:val="20"/>
        </w:rPr>
        <w:t xml:space="preserve"> </w:t>
      </w:r>
      <w:proofErr w:type="spellStart"/>
      <w:r w:rsidRPr="003A3C29">
        <w:rPr>
          <w:rFonts w:ascii="Times New Roman" w:hAnsi="Times New Roman" w:cs="Times New Roman"/>
          <w:iCs/>
          <w:sz w:val="20"/>
          <w:szCs w:val="20"/>
        </w:rPr>
        <w:t>Biologica</w:t>
      </w:r>
      <w:proofErr w:type="spellEnd"/>
      <w:r w:rsidRPr="003A3C29">
        <w:rPr>
          <w:rFonts w:ascii="Times New Roman" w:hAnsi="Times New Roman" w:cs="Times New Roman"/>
          <w:iCs/>
          <w:sz w:val="20"/>
          <w:szCs w:val="20"/>
        </w:rPr>
        <w:t xml:space="preserve"> </w:t>
      </w:r>
      <w:proofErr w:type="spellStart"/>
      <w:r w:rsidRPr="003A3C29">
        <w:rPr>
          <w:rFonts w:ascii="Times New Roman" w:hAnsi="Times New Roman" w:cs="Times New Roman"/>
          <w:iCs/>
          <w:sz w:val="20"/>
          <w:szCs w:val="20"/>
        </w:rPr>
        <w:t>Malaysiana</w:t>
      </w:r>
      <w:proofErr w:type="spellEnd"/>
      <w:r w:rsidRPr="003A3C29">
        <w:rPr>
          <w:rFonts w:ascii="Times New Roman" w:hAnsi="Times New Roman" w:cs="Times New Roman"/>
          <w:iCs/>
          <w:sz w:val="20"/>
          <w:szCs w:val="20"/>
        </w:rPr>
        <w:t>,</w:t>
      </w:r>
      <w:r w:rsidRPr="003A3C29">
        <w:rPr>
          <w:rFonts w:ascii="Times New Roman" w:hAnsi="Times New Roman" w:cs="Times New Roman"/>
          <w:i/>
          <w:iCs/>
          <w:sz w:val="20"/>
          <w:szCs w:val="20"/>
        </w:rPr>
        <w:t xml:space="preserve"> </w:t>
      </w:r>
      <w:r w:rsidRPr="003A3C29">
        <w:rPr>
          <w:rFonts w:ascii="Times New Roman" w:hAnsi="Times New Roman" w:cs="Times New Roman"/>
          <w:sz w:val="20"/>
          <w:szCs w:val="20"/>
        </w:rPr>
        <w:t>Vol. 2, No. 1, pp. 22-30,</w:t>
      </w:r>
      <w:r w:rsidRPr="003A3C29">
        <w:rPr>
          <w:rFonts w:ascii="Times New Roman" w:hAnsi="Times New Roman" w:cs="Times New Roman"/>
          <w:bCs/>
          <w:sz w:val="20"/>
          <w:szCs w:val="20"/>
        </w:rPr>
        <w:t xml:space="preserve"> 2013.</w:t>
      </w:r>
    </w:p>
    <w:p w:rsidR="00296680" w:rsidRPr="003A3C29" w:rsidRDefault="00296680" w:rsidP="006C039D">
      <w:pPr>
        <w:spacing w:after="0" w:line="360" w:lineRule="auto"/>
        <w:jc w:val="both"/>
        <w:rPr>
          <w:rFonts w:ascii="Times New Roman" w:hAnsi="Times New Roman" w:cs="Times New Roman"/>
          <w:sz w:val="20"/>
          <w:szCs w:val="20"/>
        </w:rPr>
      </w:pPr>
      <w:r w:rsidRPr="003A3C29">
        <w:rPr>
          <w:rFonts w:ascii="Times New Roman" w:hAnsi="Times New Roman" w:cs="Times New Roman"/>
          <w:sz w:val="20"/>
          <w:szCs w:val="20"/>
        </w:rPr>
        <w:t xml:space="preserve">[41] Y.S. Chen, F. </w:t>
      </w:r>
      <w:proofErr w:type="spellStart"/>
      <w:r w:rsidRPr="003A3C29">
        <w:rPr>
          <w:rFonts w:ascii="Times New Roman" w:hAnsi="Times New Roman" w:cs="Times New Roman"/>
          <w:sz w:val="20"/>
          <w:szCs w:val="20"/>
        </w:rPr>
        <w:t>Yanagida</w:t>
      </w:r>
      <w:proofErr w:type="spellEnd"/>
      <w:r w:rsidRPr="003A3C29">
        <w:rPr>
          <w:rFonts w:ascii="Times New Roman" w:hAnsi="Times New Roman" w:cs="Times New Roman"/>
          <w:sz w:val="20"/>
          <w:szCs w:val="20"/>
        </w:rPr>
        <w:t xml:space="preserve"> &amp; T. Shinohara, “Isolation and identification of lactic acid bacteria from soil using </w:t>
      </w:r>
      <w:r w:rsidR="00B56A60"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an enrichment procedure”, Letters in Applied Microbiology, Vol.40, pp.195–200, 2005.</w:t>
      </w:r>
      <w:r w:rsidR="006C039D" w:rsidRPr="003A3C29">
        <w:rPr>
          <w:rFonts w:ascii="Times New Roman" w:hAnsi="Times New Roman" w:cs="Times New Roman"/>
          <w:sz w:val="20"/>
          <w:szCs w:val="20"/>
        </w:rPr>
        <w:br/>
      </w:r>
      <w:r w:rsidRPr="003A3C29">
        <w:rPr>
          <w:rFonts w:ascii="Times New Roman" w:hAnsi="Times New Roman" w:cs="Times New Roman"/>
          <w:sz w:val="20"/>
          <w:szCs w:val="20"/>
        </w:rPr>
        <w:t xml:space="preserve">[42] B. J. A. Muhialdin, Z. Hassan, F. A. </w:t>
      </w:r>
      <w:proofErr w:type="spellStart"/>
      <w:r w:rsidRPr="003A3C29">
        <w:rPr>
          <w:rFonts w:ascii="Times New Roman" w:hAnsi="Times New Roman" w:cs="Times New Roman"/>
          <w:sz w:val="20"/>
          <w:szCs w:val="20"/>
        </w:rPr>
        <w:t>Bakar</w:t>
      </w:r>
      <w:proofErr w:type="spellEnd"/>
      <w:r w:rsidRPr="003A3C29">
        <w:rPr>
          <w:rFonts w:ascii="Times New Roman" w:hAnsi="Times New Roman" w:cs="Times New Roman"/>
          <w:sz w:val="20"/>
          <w:szCs w:val="20"/>
        </w:rPr>
        <w:t xml:space="preserve">, L. H. </w:t>
      </w:r>
      <w:proofErr w:type="spellStart"/>
      <w:r w:rsidRPr="003A3C29">
        <w:rPr>
          <w:rFonts w:ascii="Times New Roman" w:hAnsi="Times New Roman" w:cs="Times New Roman"/>
          <w:sz w:val="20"/>
          <w:szCs w:val="20"/>
        </w:rPr>
        <w:t>Algboory</w:t>
      </w:r>
      <w:proofErr w:type="spellEnd"/>
      <w:r w:rsidRPr="003A3C29">
        <w:rPr>
          <w:rFonts w:ascii="Times New Roman" w:hAnsi="Times New Roman" w:cs="Times New Roman"/>
          <w:sz w:val="20"/>
          <w:szCs w:val="20"/>
        </w:rPr>
        <w:t xml:space="preserve">, N. </w:t>
      </w:r>
      <w:proofErr w:type="spellStart"/>
      <w:r w:rsidRPr="003A3C29">
        <w:rPr>
          <w:rFonts w:ascii="Times New Roman" w:hAnsi="Times New Roman" w:cs="Times New Roman"/>
          <w:sz w:val="20"/>
          <w:szCs w:val="20"/>
        </w:rPr>
        <w:t>Saari</w:t>
      </w:r>
      <w:proofErr w:type="spellEnd"/>
      <w:r w:rsidRPr="003A3C29">
        <w:rPr>
          <w:rFonts w:ascii="Times New Roman" w:hAnsi="Times New Roman" w:cs="Times New Roman"/>
          <w:sz w:val="20"/>
          <w:szCs w:val="20"/>
        </w:rPr>
        <w:t xml:space="preserve">, “Identification of antifungal peptides </w:t>
      </w:r>
      <w:r w:rsidR="00810586" w:rsidRPr="003A3C29">
        <w:rPr>
          <w:rFonts w:ascii="Times New Roman" w:hAnsi="Times New Roman" w:cs="Times New Roman"/>
          <w:sz w:val="20"/>
          <w:szCs w:val="20"/>
        </w:rPr>
        <w:t xml:space="preserve"> </w:t>
      </w:r>
      <w:r w:rsidR="00810586"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 xml:space="preserve">produced by </w:t>
      </w:r>
      <w:r w:rsidRPr="003A3C29">
        <w:rPr>
          <w:rFonts w:ascii="Times New Roman" w:hAnsi="Times New Roman" w:cs="Times New Roman"/>
          <w:i/>
          <w:sz w:val="20"/>
          <w:szCs w:val="20"/>
        </w:rPr>
        <w:t>Lactobacillus plantarum</w:t>
      </w:r>
      <w:r w:rsidRPr="003A3C29">
        <w:rPr>
          <w:rFonts w:ascii="Times New Roman" w:hAnsi="Times New Roman" w:cs="Times New Roman"/>
          <w:sz w:val="20"/>
          <w:szCs w:val="20"/>
        </w:rPr>
        <w:t xml:space="preserve"> IS10 grown in the MRS broth”,  Food Control, Vol. 59, pp. 27, 2016.</w:t>
      </w:r>
      <w:r w:rsidR="00810586" w:rsidRPr="003A3C29">
        <w:rPr>
          <w:rFonts w:ascii="Times New Roman" w:hAnsi="Times New Roman" w:cs="Times New Roman"/>
          <w:sz w:val="20"/>
          <w:szCs w:val="20"/>
        </w:rPr>
        <w:br/>
      </w:r>
      <w:r w:rsidRPr="003A3C29">
        <w:rPr>
          <w:rFonts w:ascii="Times New Roman" w:hAnsi="Times New Roman" w:cs="Times New Roman"/>
          <w:sz w:val="20"/>
          <w:szCs w:val="20"/>
        </w:rPr>
        <w:t xml:space="preserve">[43] B. J. A. Muhialdin, Z. Hassan, F. A. </w:t>
      </w:r>
      <w:proofErr w:type="spellStart"/>
      <w:r w:rsidRPr="003A3C29">
        <w:rPr>
          <w:rFonts w:ascii="Times New Roman" w:hAnsi="Times New Roman" w:cs="Times New Roman"/>
          <w:sz w:val="20"/>
          <w:szCs w:val="20"/>
        </w:rPr>
        <w:t>Bakar</w:t>
      </w:r>
      <w:proofErr w:type="spellEnd"/>
      <w:r w:rsidRPr="003A3C29">
        <w:rPr>
          <w:rFonts w:ascii="Times New Roman" w:hAnsi="Times New Roman" w:cs="Times New Roman"/>
          <w:sz w:val="20"/>
          <w:szCs w:val="20"/>
        </w:rPr>
        <w:t xml:space="preserve">, L. H. </w:t>
      </w:r>
      <w:proofErr w:type="spellStart"/>
      <w:r w:rsidRPr="003A3C29">
        <w:rPr>
          <w:rFonts w:ascii="Times New Roman" w:hAnsi="Times New Roman" w:cs="Times New Roman"/>
          <w:sz w:val="20"/>
          <w:szCs w:val="20"/>
        </w:rPr>
        <w:t>Algboory</w:t>
      </w:r>
      <w:proofErr w:type="spellEnd"/>
      <w:r w:rsidRPr="003A3C29">
        <w:rPr>
          <w:rFonts w:ascii="Times New Roman" w:hAnsi="Times New Roman" w:cs="Times New Roman"/>
          <w:sz w:val="20"/>
          <w:szCs w:val="20"/>
        </w:rPr>
        <w:t xml:space="preserve">, N. </w:t>
      </w:r>
      <w:proofErr w:type="spellStart"/>
      <w:r w:rsidRPr="003A3C29">
        <w:rPr>
          <w:rFonts w:ascii="Times New Roman" w:hAnsi="Times New Roman" w:cs="Times New Roman"/>
          <w:sz w:val="20"/>
          <w:szCs w:val="20"/>
        </w:rPr>
        <w:t>Saari</w:t>
      </w:r>
      <w:proofErr w:type="spellEnd"/>
      <w:r w:rsidRPr="003A3C29">
        <w:rPr>
          <w:rFonts w:ascii="Times New Roman" w:hAnsi="Times New Roman" w:cs="Times New Roman"/>
          <w:sz w:val="20"/>
          <w:szCs w:val="20"/>
        </w:rPr>
        <w:t xml:space="preserve">, “Novel antifungal Peptides produced </w:t>
      </w:r>
      <w:r w:rsidR="00810586" w:rsidRPr="003A3C29">
        <w:rPr>
          <w:rFonts w:ascii="Times New Roman" w:hAnsi="Times New Roman" w:cs="Times New Roman"/>
          <w:sz w:val="20"/>
          <w:szCs w:val="20"/>
        </w:rPr>
        <w:t xml:space="preserve"> </w:t>
      </w:r>
      <w:r w:rsidR="00810586" w:rsidRPr="003A3C29">
        <w:rPr>
          <w:rFonts w:ascii="Times New Roman" w:hAnsi="Times New Roman" w:cs="Times New Roman"/>
          <w:sz w:val="20"/>
          <w:szCs w:val="20"/>
        </w:rPr>
        <w:br/>
      </w:r>
      <w:r w:rsidR="00810586" w:rsidRPr="003A3C29">
        <w:rPr>
          <w:rFonts w:ascii="Times New Roman" w:hAnsi="Times New Roman" w:cs="Times New Roman"/>
          <w:sz w:val="20"/>
          <w:szCs w:val="20"/>
        </w:rPr>
        <w:lastRenderedPageBreak/>
        <w:t xml:space="preserve">        </w:t>
      </w:r>
      <w:r w:rsidRPr="003A3C29">
        <w:rPr>
          <w:rFonts w:ascii="Times New Roman" w:hAnsi="Times New Roman" w:cs="Times New Roman"/>
          <w:sz w:val="20"/>
          <w:szCs w:val="20"/>
        </w:rPr>
        <w:t xml:space="preserve">by </w:t>
      </w:r>
      <w:r w:rsidRPr="003A3C29">
        <w:rPr>
          <w:rFonts w:ascii="Times New Roman" w:hAnsi="Times New Roman" w:cs="Times New Roman"/>
          <w:bCs/>
          <w:i/>
          <w:sz w:val="20"/>
          <w:szCs w:val="20"/>
        </w:rPr>
        <w:t xml:space="preserve">Leuconostoc </w:t>
      </w:r>
      <w:r w:rsidR="00810586" w:rsidRPr="003A3C29">
        <w:rPr>
          <w:rFonts w:ascii="Times New Roman" w:hAnsi="Times New Roman" w:cs="Times New Roman"/>
          <w:bCs/>
          <w:i/>
          <w:sz w:val="20"/>
          <w:szCs w:val="20"/>
        </w:rPr>
        <w:t xml:space="preserve">   </w:t>
      </w:r>
      <w:proofErr w:type="spellStart"/>
      <w:r w:rsidRPr="003A3C29">
        <w:rPr>
          <w:rFonts w:ascii="Times New Roman" w:hAnsi="Times New Roman" w:cs="Times New Roman"/>
          <w:bCs/>
          <w:i/>
          <w:sz w:val="20"/>
          <w:szCs w:val="20"/>
        </w:rPr>
        <w:t>mesenteroides</w:t>
      </w:r>
      <w:proofErr w:type="spellEnd"/>
      <w:r w:rsidRPr="003A3C29">
        <w:rPr>
          <w:rFonts w:ascii="Times New Roman" w:hAnsi="Times New Roman" w:cs="Times New Roman"/>
          <w:bCs/>
          <w:sz w:val="20"/>
          <w:szCs w:val="20"/>
        </w:rPr>
        <w:t xml:space="preserve"> </w:t>
      </w:r>
      <w:r w:rsidR="00810586" w:rsidRPr="003A3C29">
        <w:rPr>
          <w:rFonts w:ascii="Times New Roman" w:hAnsi="Times New Roman" w:cs="Times New Roman"/>
          <w:bCs/>
          <w:sz w:val="20"/>
          <w:szCs w:val="20"/>
        </w:rPr>
        <w:t xml:space="preserve">    </w:t>
      </w:r>
      <w:r w:rsidRPr="003A3C29">
        <w:rPr>
          <w:rFonts w:ascii="Times New Roman" w:hAnsi="Times New Roman" w:cs="Times New Roman"/>
          <w:bCs/>
          <w:sz w:val="20"/>
          <w:szCs w:val="20"/>
        </w:rPr>
        <w:t xml:space="preserve">DU15  </w:t>
      </w:r>
      <w:r w:rsidR="00810586" w:rsidRPr="003A3C29">
        <w:rPr>
          <w:rFonts w:ascii="Times New Roman" w:hAnsi="Times New Roman" w:cs="Times New Roman"/>
          <w:bCs/>
          <w:sz w:val="20"/>
          <w:szCs w:val="20"/>
        </w:rPr>
        <w:t xml:space="preserve">     </w:t>
      </w:r>
      <w:r w:rsidRPr="003A3C29">
        <w:rPr>
          <w:rFonts w:ascii="Times New Roman" w:hAnsi="Times New Roman" w:cs="Times New Roman"/>
          <w:bCs/>
          <w:sz w:val="20"/>
          <w:szCs w:val="20"/>
        </w:rPr>
        <w:t>effectively</w:t>
      </w:r>
      <w:r w:rsidR="00810586" w:rsidRPr="003A3C29">
        <w:rPr>
          <w:rFonts w:ascii="Times New Roman" w:hAnsi="Times New Roman" w:cs="Times New Roman"/>
          <w:bCs/>
          <w:sz w:val="20"/>
          <w:szCs w:val="20"/>
        </w:rPr>
        <w:t xml:space="preserve">      </w:t>
      </w:r>
      <w:r w:rsidRPr="003A3C29">
        <w:rPr>
          <w:rFonts w:ascii="Times New Roman" w:hAnsi="Times New Roman" w:cs="Times New Roman"/>
          <w:bCs/>
          <w:sz w:val="20"/>
          <w:szCs w:val="20"/>
        </w:rPr>
        <w:t xml:space="preserve"> inhibit </w:t>
      </w:r>
      <w:r w:rsidR="00810586" w:rsidRPr="003A3C29">
        <w:rPr>
          <w:rFonts w:ascii="Times New Roman" w:hAnsi="Times New Roman" w:cs="Times New Roman"/>
          <w:bCs/>
          <w:sz w:val="20"/>
          <w:szCs w:val="20"/>
        </w:rPr>
        <w:t xml:space="preserve">     growth          </w:t>
      </w:r>
      <w:r w:rsidRPr="003A3C29">
        <w:rPr>
          <w:rFonts w:ascii="Times New Roman" w:hAnsi="Times New Roman" w:cs="Times New Roman"/>
          <w:bCs/>
          <w:sz w:val="20"/>
          <w:szCs w:val="20"/>
        </w:rPr>
        <w:t xml:space="preserve">of </w:t>
      </w:r>
      <w:r w:rsidR="00810586" w:rsidRPr="003A3C29">
        <w:rPr>
          <w:rFonts w:ascii="Times New Roman" w:hAnsi="Times New Roman" w:cs="Times New Roman"/>
          <w:bCs/>
          <w:sz w:val="20"/>
          <w:szCs w:val="20"/>
        </w:rPr>
        <w:t xml:space="preserve">     </w:t>
      </w:r>
      <w:r w:rsidRPr="003A3C29">
        <w:rPr>
          <w:rFonts w:ascii="Times New Roman" w:hAnsi="Times New Roman" w:cs="Times New Roman"/>
          <w:bCs/>
          <w:i/>
          <w:sz w:val="20"/>
          <w:szCs w:val="20"/>
        </w:rPr>
        <w:t xml:space="preserve">A. </w:t>
      </w:r>
      <w:r w:rsidR="00810586" w:rsidRPr="003A3C29">
        <w:rPr>
          <w:rFonts w:ascii="Times New Roman" w:hAnsi="Times New Roman" w:cs="Times New Roman"/>
          <w:bCs/>
          <w:i/>
          <w:sz w:val="20"/>
          <w:szCs w:val="20"/>
        </w:rPr>
        <w:t xml:space="preserve">    </w:t>
      </w:r>
      <w:r w:rsidRPr="003A3C29">
        <w:rPr>
          <w:rFonts w:ascii="Times New Roman" w:hAnsi="Times New Roman" w:cs="Times New Roman"/>
          <w:bCs/>
          <w:i/>
          <w:sz w:val="20"/>
          <w:szCs w:val="20"/>
        </w:rPr>
        <w:t xml:space="preserve">niger”, </w:t>
      </w:r>
      <w:r w:rsidR="00810586" w:rsidRPr="003A3C29">
        <w:rPr>
          <w:rFonts w:ascii="Times New Roman" w:hAnsi="Times New Roman" w:cs="Times New Roman"/>
          <w:bCs/>
          <w:i/>
          <w:sz w:val="20"/>
          <w:szCs w:val="20"/>
        </w:rPr>
        <w:t xml:space="preserve"> </w:t>
      </w:r>
      <w:r w:rsidR="00810586" w:rsidRPr="003A3C29">
        <w:rPr>
          <w:rFonts w:ascii="Times New Roman" w:hAnsi="Times New Roman" w:cs="Times New Roman"/>
          <w:bCs/>
          <w:i/>
          <w:sz w:val="20"/>
          <w:szCs w:val="20"/>
        </w:rPr>
        <w:br/>
        <w:t xml:space="preserve">        </w:t>
      </w:r>
      <w:r w:rsidRPr="003A3C29">
        <w:rPr>
          <w:rFonts w:ascii="Times New Roman" w:hAnsi="Times New Roman" w:cs="Times New Roman"/>
          <w:bCs/>
          <w:sz w:val="20"/>
          <w:szCs w:val="20"/>
        </w:rPr>
        <w:t>Journal of Food Science</w:t>
      </w:r>
      <w:r w:rsidR="00810586" w:rsidRPr="003A3C29">
        <w:rPr>
          <w:rFonts w:ascii="Times New Roman" w:hAnsi="Times New Roman" w:cs="Times New Roman"/>
          <w:bCs/>
          <w:sz w:val="20"/>
          <w:szCs w:val="20"/>
        </w:rPr>
        <w:t>,</w:t>
      </w:r>
      <w:r w:rsidR="00810586" w:rsidRPr="003A3C29">
        <w:rPr>
          <w:rFonts w:ascii="Times New Roman" w:hAnsi="Times New Roman" w:cs="Times New Roman"/>
          <w:bCs/>
          <w:i/>
          <w:sz w:val="20"/>
          <w:szCs w:val="20"/>
        </w:rPr>
        <w:t xml:space="preserve"> </w:t>
      </w:r>
      <w:r w:rsidRPr="003A3C29">
        <w:rPr>
          <w:rFonts w:ascii="Times New Roman" w:hAnsi="Times New Roman" w:cs="Times New Roman"/>
          <w:bCs/>
          <w:sz w:val="20"/>
          <w:szCs w:val="20"/>
        </w:rPr>
        <w:t>Vol. 5, pp. 26-30,</w:t>
      </w:r>
      <w:r w:rsidR="00810586" w:rsidRPr="003A3C29">
        <w:rPr>
          <w:rFonts w:ascii="Times New Roman" w:hAnsi="Times New Roman" w:cs="Times New Roman"/>
          <w:bCs/>
          <w:sz w:val="20"/>
          <w:szCs w:val="20"/>
        </w:rPr>
        <w:t xml:space="preserve"> </w:t>
      </w:r>
      <w:r w:rsidRPr="003A3C29">
        <w:rPr>
          <w:rFonts w:ascii="Times New Roman" w:hAnsi="Times New Roman" w:cs="Times New Roman"/>
          <w:sz w:val="20"/>
          <w:szCs w:val="20"/>
        </w:rPr>
        <w:t>2015.</w:t>
      </w:r>
      <w:r w:rsidR="00810586" w:rsidRPr="003A3C29">
        <w:rPr>
          <w:rFonts w:ascii="Times New Roman" w:hAnsi="Times New Roman" w:cs="Times New Roman"/>
          <w:bCs/>
          <w:sz w:val="20"/>
          <w:szCs w:val="20"/>
        </w:rPr>
        <w:br/>
      </w:r>
      <w:r w:rsidRPr="003A3C29">
        <w:rPr>
          <w:rFonts w:ascii="Times New Roman" w:hAnsi="Times New Roman" w:cs="Times New Roman"/>
          <w:sz w:val="20"/>
          <w:szCs w:val="20"/>
        </w:rPr>
        <w:t>[44]</w:t>
      </w:r>
      <w:r w:rsidRPr="003A3C29">
        <w:rPr>
          <w:rFonts w:ascii="Times New Roman" w:hAnsi="Times New Roman" w:cs="Times New Roman"/>
          <w:bCs/>
          <w:sz w:val="20"/>
          <w:szCs w:val="20"/>
        </w:rPr>
        <w:t xml:space="preserve"> El- W. </w:t>
      </w:r>
      <w:proofErr w:type="spellStart"/>
      <w:r w:rsidRPr="003A3C29">
        <w:rPr>
          <w:rFonts w:ascii="Times New Roman" w:hAnsi="Times New Roman" w:cs="Times New Roman"/>
          <w:bCs/>
          <w:sz w:val="20"/>
          <w:szCs w:val="20"/>
        </w:rPr>
        <w:t>Mabrouk,“Lactic</w:t>
      </w:r>
      <w:proofErr w:type="spellEnd"/>
      <w:r w:rsidRPr="003A3C29">
        <w:rPr>
          <w:rFonts w:ascii="Times New Roman" w:hAnsi="Times New Roman" w:cs="Times New Roman"/>
          <w:bCs/>
          <w:sz w:val="20"/>
          <w:szCs w:val="20"/>
        </w:rPr>
        <w:t xml:space="preserve"> acid bacteria as biological control against </w:t>
      </w:r>
      <w:proofErr w:type="spellStart"/>
      <w:r w:rsidRPr="003A3C29">
        <w:rPr>
          <w:rFonts w:ascii="Times New Roman" w:hAnsi="Times New Roman" w:cs="Times New Roman"/>
          <w:i/>
          <w:sz w:val="20"/>
          <w:szCs w:val="20"/>
        </w:rPr>
        <w:t>Colletotrichumgloes</w:t>
      </w:r>
      <w:proofErr w:type="spellEnd"/>
      <w:r w:rsidRPr="003A3C29">
        <w:rPr>
          <w:rFonts w:ascii="Times New Roman" w:hAnsi="Times New Roman" w:cs="Times New Roman"/>
          <w:i/>
          <w:sz w:val="20"/>
          <w:szCs w:val="20"/>
        </w:rPr>
        <w:t xml:space="preserve"> </w:t>
      </w:r>
      <w:proofErr w:type="spellStart"/>
      <w:r w:rsidRPr="003A3C29">
        <w:rPr>
          <w:rFonts w:ascii="Times New Roman" w:hAnsi="Times New Roman" w:cs="Times New Roman"/>
          <w:i/>
          <w:sz w:val="20"/>
          <w:szCs w:val="20"/>
        </w:rPr>
        <w:t>porioides</w:t>
      </w:r>
      <w:proofErr w:type="spellEnd"/>
      <w:r w:rsidRPr="003A3C29">
        <w:rPr>
          <w:rFonts w:ascii="Times New Roman" w:hAnsi="Times New Roman" w:cs="Times New Roman"/>
          <w:i/>
          <w:sz w:val="20"/>
          <w:szCs w:val="20"/>
        </w:rPr>
        <w:t xml:space="preserve"> </w:t>
      </w:r>
      <w:r w:rsidRPr="003A3C29">
        <w:rPr>
          <w:rFonts w:ascii="Times New Roman" w:hAnsi="Times New Roman" w:cs="Times New Roman"/>
          <w:sz w:val="20"/>
          <w:szCs w:val="20"/>
        </w:rPr>
        <w:t xml:space="preserve">and </w:t>
      </w:r>
      <w:r w:rsidR="00810586" w:rsidRPr="003A3C29">
        <w:rPr>
          <w:rFonts w:ascii="Times New Roman" w:hAnsi="Times New Roman" w:cs="Times New Roman"/>
          <w:sz w:val="20"/>
          <w:szCs w:val="20"/>
        </w:rPr>
        <w:t xml:space="preserve"> </w:t>
      </w:r>
      <w:r w:rsidR="00810586" w:rsidRPr="003A3C29">
        <w:rPr>
          <w:rFonts w:ascii="Times New Roman" w:hAnsi="Times New Roman" w:cs="Times New Roman"/>
          <w:sz w:val="20"/>
          <w:szCs w:val="20"/>
        </w:rPr>
        <w:br/>
        <w:t xml:space="preserve">        </w:t>
      </w:r>
      <w:proofErr w:type="spellStart"/>
      <w:r w:rsidRPr="003A3C29">
        <w:rPr>
          <w:rFonts w:ascii="Times New Roman" w:hAnsi="Times New Roman" w:cs="Times New Roman"/>
          <w:i/>
          <w:sz w:val="20"/>
          <w:szCs w:val="20"/>
        </w:rPr>
        <w:t>Colletotrichum</w:t>
      </w:r>
      <w:proofErr w:type="spellEnd"/>
      <w:r w:rsidRPr="003A3C29">
        <w:rPr>
          <w:rFonts w:ascii="Times New Roman" w:hAnsi="Times New Roman" w:cs="Times New Roman"/>
          <w:i/>
          <w:sz w:val="20"/>
          <w:szCs w:val="20"/>
        </w:rPr>
        <w:t xml:space="preserve"> capsici</w:t>
      </w:r>
      <w:r w:rsidRPr="003A3C29">
        <w:rPr>
          <w:rFonts w:ascii="Times New Roman" w:hAnsi="Times New Roman" w:cs="Times New Roman"/>
          <w:bCs/>
          <w:sz w:val="20"/>
          <w:szCs w:val="20"/>
        </w:rPr>
        <w:t xml:space="preserve"> on chilli plants”, Thesis. </w:t>
      </w:r>
      <w:proofErr w:type="spellStart"/>
      <w:r w:rsidRPr="003A3C29">
        <w:rPr>
          <w:rFonts w:ascii="Times New Roman" w:hAnsi="Times New Roman" w:cs="Times New Roman"/>
          <w:bCs/>
          <w:sz w:val="20"/>
          <w:szCs w:val="20"/>
        </w:rPr>
        <w:t>Unsersity</w:t>
      </w:r>
      <w:proofErr w:type="spellEnd"/>
      <w:r w:rsidRPr="003A3C29">
        <w:rPr>
          <w:rFonts w:ascii="Times New Roman" w:hAnsi="Times New Roman" w:cs="Times New Roman"/>
          <w:bCs/>
          <w:sz w:val="20"/>
          <w:szCs w:val="20"/>
        </w:rPr>
        <w:t xml:space="preserve"> Sains Islam Malaysia</w:t>
      </w:r>
      <w:r w:rsidRPr="003A3C29">
        <w:rPr>
          <w:rFonts w:ascii="Times New Roman" w:hAnsi="Times New Roman" w:cs="Times New Roman"/>
          <w:bCs/>
          <w:i/>
          <w:sz w:val="20"/>
          <w:szCs w:val="20"/>
        </w:rPr>
        <w:t xml:space="preserve">, </w:t>
      </w:r>
      <w:r w:rsidRPr="003A3C29">
        <w:rPr>
          <w:rFonts w:ascii="Times New Roman" w:hAnsi="Times New Roman" w:cs="Times New Roman"/>
          <w:bCs/>
          <w:sz w:val="20"/>
          <w:szCs w:val="20"/>
        </w:rPr>
        <w:t>2014.</w:t>
      </w:r>
      <w:r w:rsidR="00810586" w:rsidRPr="003A3C29">
        <w:rPr>
          <w:rFonts w:ascii="Times New Roman" w:hAnsi="Times New Roman" w:cs="Times New Roman"/>
          <w:bCs/>
          <w:sz w:val="20"/>
          <w:szCs w:val="20"/>
        </w:rPr>
        <w:br/>
      </w:r>
      <w:r w:rsidRPr="003A3C29">
        <w:rPr>
          <w:rFonts w:ascii="Times New Roman" w:hAnsi="Times New Roman" w:cs="Times New Roman"/>
          <w:sz w:val="20"/>
          <w:szCs w:val="20"/>
        </w:rPr>
        <w:t>[45] W. El-</w:t>
      </w:r>
      <w:proofErr w:type="spellStart"/>
      <w:r w:rsidRPr="003A3C29">
        <w:rPr>
          <w:rFonts w:ascii="Times New Roman" w:hAnsi="Times New Roman" w:cs="Times New Roman"/>
          <w:sz w:val="20"/>
          <w:szCs w:val="20"/>
        </w:rPr>
        <w:t>Mobrouk</w:t>
      </w:r>
      <w:proofErr w:type="spellEnd"/>
      <w:r w:rsidRPr="003A3C29">
        <w:rPr>
          <w:rFonts w:ascii="Times New Roman" w:hAnsi="Times New Roman" w:cs="Times New Roman"/>
          <w:sz w:val="20"/>
          <w:szCs w:val="20"/>
        </w:rPr>
        <w:t xml:space="preserve">,  H. Zaiton, Ahmed M. M., K. M.A. H. &amp; K. Sh. B. A.K. </w:t>
      </w:r>
      <w:proofErr w:type="spellStart"/>
      <w:r w:rsidRPr="003A3C29">
        <w:rPr>
          <w:rFonts w:ascii="Times New Roman" w:hAnsi="Times New Roman" w:cs="Times New Roman"/>
          <w:sz w:val="20"/>
          <w:szCs w:val="20"/>
        </w:rPr>
        <w:t>Fredy</w:t>
      </w:r>
      <w:proofErr w:type="spellEnd"/>
      <w:r w:rsidRPr="003A3C29">
        <w:rPr>
          <w:rFonts w:ascii="Times New Roman" w:hAnsi="Times New Roman" w:cs="Times New Roman"/>
          <w:sz w:val="20"/>
          <w:szCs w:val="20"/>
        </w:rPr>
        <w:t xml:space="preserve">, “Screening of lactic acid </w:t>
      </w:r>
      <w:r w:rsidR="00810586"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 xml:space="preserve">bacteria as </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bio-control </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against (</w:t>
      </w:r>
      <w:proofErr w:type="spellStart"/>
      <w:r w:rsidRPr="003A3C29">
        <w:rPr>
          <w:rFonts w:ascii="Times New Roman" w:hAnsi="Times New Roman" w:cs="Times New Roman"/>
          <w:sz w:val="20"/>
          <w:szCs w:val="20"/>
        </w:rPr>
        <w:t>Colletotrichum</w:t>
      </w:r>
      <w:proofErr w:type="spellEnd"/>
      <w:r w:rsidRPr="003A3C29">
        <w:rPr>
          <w:rFonts w:ascii="Times New Roman" w:hAnsi="Times New Roman" w:cs="Times New Roman"/>
          <w:sz w:val="20"/>
          <w:szCs w:val="20"/>
        </w:rPr>
        <w:t xml:space="preserve"> capsici) on chilli</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 bangi”,  Research </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Journal</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 of </w:t>
      </w:r>
      <w:r w:rsidR="00810586"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Biolog</w:t>
      </w:r>
      <w:r w:rsidR="00810586" w:rsidRPr="003A3C29">
        <w:rPr>
          <w:rFonts w:ascii="Times New Roman" w:hAnsi="Times New Roman" w:cs="Times New Roman"/>
          <w:sz w:val="20"/>
          <w:szCs w:val="20"/>
        </w:rPr>
        <w:t>i</w:t>
      </w:r>
      <w:r w:rsidRPr="003A3C29">
        <w:rPr>
          <w:rFonts w:ascii="Times New Roman" w:hAnsi="Times New Roman" w:cs="Times New Roman"/>
          <w:sz w:val="20"/>
          <w:szCs w:val="20"/>
        </w:rPr>
        <w:t>cal Science, Vol. 7, No. 4, pp. 159-164., 2012.</w:t>
      </w:r>
      <w:r w:rsidR="00810586" w:rsidRPr="003A3C29">
        <w:rPr>
          <w:rFonts w:ascii="Times New Roman" w:hAnsi="Times New Roman" w:cs="Times New Roman"/>
          <w:sz w:val="20"/>
          <w:szCs w:val="20"/>
        </w:rPr>
        <w:br/>
      </w:r>
      <w:r w:rsidRPr="003A3C29">
        <w:rPr>
          <w:rFonts w:ascii="Times New Roman" w:hAnsi="Times New Roman" w:cs="Times New Roman"/>
          <w:sz w:val="20"/>
          <w:szCs w:val="20"/>
        </w:rPr>
        <w:t>[46]</w:t>
      </w:r>
      <w:r w:rsidR="001658FF" w:rsidRPr="003A3C29">
        <w:rPr>
          <w:rFonts w:ascii="Times New Roman" w:hAnsi="Times New Roman" w:cs="Times New Roman"/>
          <w:sz w:val="20"/>
          <w:szCs w:val="20"/>
        </w:rPr>
        <w:t xml:space="preserve"> V. </w:t>
      </w:r>
      <w:proofErr w:type="spellStart"/>
      <w:r w:rsidR="001658FF" w:rsidRPr="003A3C29">
        <w:rPr>
          <w:rFonts w:ascii="Times New Roman" w:hAnsi="Times New Roman" w:cs="Times New Roman"/>
          <w:sz w:val="20"/>
          <w:szCs w:val="20"/>
        </w:rPr>
        <w:t>Jalonder</w:t>
      </w:r>
      <w:proofErr w:type="spellEnd"/>
      <w:r w:rsidR="001658FF" w:rsidRPr="003A3C29">
        <w:rPr>
          <w:rFonts w:ascii="Times New Roman" w:hAnsi="Times New Roman" w:cs="Times New Roman"/>
          <w:sz w:val="20"/>
          <w:szCs w:val="20"/>
        </w:rPr>
        <w:t xml:space="preserve"> and B. D. </w:t>
      </w:r>
      <w:proofErr w:type="spellStart"/>
      <w:r w:rsidR="001658FF" w:rsidRPr="003A3C29">
        <w:rPr>
          <w:rFonts w:ascii="Times New Roman" w:hAnsi="Times New Roman" w:cs="Times New Roman"/>
          <w:sz w:val="20"/>
          <w:szCs w:val="20"/>
        </w:rPr>
        <w:t>Gachonde</w:t>
      </w:r>
      <w:proofErr w:type="spellEnd"/>
      <w:r w:rsidR="001658FF" w:rsidRPr="003A3C29">
        <w:rPr>
          <w:rFonts w:ascii="Times New Roman" w:hAnsi="Times New Roman" w:cs="Times New Roman"/>
          <w:sz w:val="20"/>
          <w:szCs w:val="20"/>
        </w:rPr>
        <w:t xml:space="preserve">, “Effect of </w:t>
      </w:r>
      <w:proofErr w:type="spellStart"/>
      <w:r w:rsidR="001658FF" w:rsidRPr="003A3C29">
        <w:rPr>
          <w:rFonts w:ascii="Times New Roman" w:hAnsi="Times New Roman" w:cs="Times New Roman"/>
          <w:sz w:val="20"/>
          <w:szCs w:val="20"/>
        </w:rPr>
        <w:t>cutture</w:t>
      </w:r>
      <w:proofErr w:type="spellEnd"/>
      <w:r w:rsidR="001658FF" w:rsidRPr="003A3C29">
        <w:rPr>
          <w:rFonts w:ascii="Times New Roman" w:hAnsi="Times New Roman" w:cs="Times New Roman"/>
          <w:sz w:val="20"/>
          <w:szCs w:val="20"/>
        </w:rPr>
        <w:t xml:space="preserve"> filtrates of </w:t>
      </w:r>
      <w:r w:rsidR="001658FF" w:rsidRPr="003A3C29">
        <w:rPr>
          <w:rFonts w:ascii="Times New Roman" w:hAnsi="Times New Roman" w:cs="Times New Roman"/>
          <w:i/>
          <w:iCs/>
          <w:sz w:val="20"/>
          <w:szCs w:val="20"/>
        </w:rPr>
        <w:t xml:space="preserve">Fusarium oxysporum </w:t>
      </w:r>
      <w:r w:rsidR="001658FF" w:rsidRPr="003A3C29">
        <w:rPr>
          <w:rFonts w:ascii="Times New Roman" w:hAnsi="Times New Roman" w:cs="Times New Roman"/>
          <w:sz w:val="20"/>
          <w:szCs w:val="20"/>
        </w:rPr>
        <w:t xml:space="preserve">on seed germination </w:t>
      </w:r>
      <w:r w:rsidR="00810586" w:rsidRPr="003A3C29">
        <w:rPr>
          <w:rFonts w:ascii="Times New Roman" w:hAnsi="Times New Roman" w:cs="Times New Roman"/>
          <w:sz w:val="20"/>
          <w:szCs w:val="20"/>
        </w:rPr>
        <w:br/>
        <w:t xml:space="preserve">        </w:t>
      </w:r>
      <w:r w:rsidR="001658FF" w:rsidRPr="003A3C29">
        <w:rPr>
          <w:rFonts w:ascii="Times New Roman" w:hAnsi="Times New Roman" w:cs="Times New Roman"/>
          <w:sz w:val="20"/>
          <w:szCs w:val="20"/>
        </w:rPr>
        <w:t>and seedling growth of pigeon pea (</w:t>
      </w:r>
      <w:proofErr w:type="spellStart"/>
      <w:r w:rsidR="001658FF" w:rsidRPr="003A3C29">
        <w:rPr>
          <w:rFonts w:ascii="Times New Roman" w:hAnsi="Times New Roman" w:cs="Times New Roman"/>
          <w:sz w:val="20"/>
          <w:szCs w:val="20"/>
        </w:rPr>
        <w:t>cnanus</w:t>
      </w:r>
      <w:proofErr w:type="spellEnd"/>
      <w:r w:rsidR="001658FF" w:rsidRPr="003A3C29">
        <w:rPr>
          <w:rFonts w:ascii="Times New Roman" w:hAnsi="Times New Roman" w:cs="Times New Roman"/>
          <w:sz w:val="20"/>
          <w:szCs w:val="20"/>
        </w:rPr>
        <w:t xml:space="preserve"> </w:t>
      </w:r>
      <w:proofErr w:type="spellStart"/>
      <w:r w:rsidR="001658FF" w:rsidRPr="003A3C29">
        <w:rPr>
          <w:rFonts w:ascii="Times New Roman" w:hAnsi="Times New Roman" w:cs="Times New Roman"/>
          <w:sz w:val="20"/>
          <w:szCs w:val="20"/>
        </w:rPr>
        <w:t>cnani</w:t>
      </w:r>
      <w:proofErr w:type="spellEnd"/>
      <w:r w:rsidR="001658FF" w:rsidRPr="003A3C29">
        <w:rPr>
          <w:rFonts w:ascii="Times New Roman" w:hAnsi="Times New Roman" w:cs="Times New Roman"/>
          <w:sz w:val="20"/>
          <w:szCs w:val="20"/>
        </w:rPr>
        <w:t xml:space="preserve"> varieties)”, </w:t>
      </w:r>
      <w:r w:rsidR="001658FF" w:rsidRPr="003A3C29">
        <w:rPr>
          <w:rFonts w:ascii="Times New Roman" w:hAnsi="Times New Roman" w:cs="Times New Roman"/>
          <w:iCs/>
          <w:sz w:val="20"/>
          <w:szCs w:val="20"/>
        </w:rPr>
        <w:t>Bioscience Discovery</w:t>
      </w:r>
      <w:r w:rsidR="001658FF" w:rsidRPr="003A3C29">
        <w:rPr>
          <w:rFonts w:ascii="Times New Roman" w:hAnsi="Times New Roman" w:cs="Times New Roman"/>
          <w:i/>
          <w:iCs/>
          <w:sz w:val="20"/>
          <w:szCs w:val="20"/>
        </w:rPr>
        <w:t xml:space="preserve">, </w:t>
      </w:r>
      <w:r w:rsidR="001658FF" w:rsidRPr="003A3C29">
        <w:rPr>
          <w:rFonts w:ascii="Times New Roman" w:hAnsi="Times New Roman" w:cs="Times New Roman"/>
          <w:sz w:val="20"/>
          <w:szCs w:val="20"/>
        </w:rPr>
        <w:t xml:space="preserve">Vol. 2, pp. 185-188, </w:t>
      </w:r>
      <w:r w:rsidR="00810586" w:rsidRPr="003A3C29">
        <w:rPr>
          <w:rFonts w:ascii="Times New Roman" w:hAnsi="Times New Roman" w:cs="Times New Roman"/>
          <w:sz w:val="20"/>
          <w:szCs w:val="20"/>
        </w:rPr>
        <w:br/>
        <w:t xml:space="preserve">       </w:t>
      </w:r>
      <w:r w:rsidR="001658FF" w:rsidRPr="003A3C29">
        <w:rPr>
          <w:rFonts w:ascii="Times New Roman" w:hAnsi="Times New Roman" w:cs="Times New Roman"/>
          <w:sz w:val="20"/>
          <w:szCs w:val="20"/>
        </w:rPr>
        <w:t>2011.</w:t>
      </w:r>
      <w:r w:rsidR="00FC1A96" w:rsidRPr="003A3C29">
        <w:rPr>
          <w:rFonts w:ascii="Times New Roman" w:hAnsi="Times New Roman" w:cs="Times New Roman"/>
          <w:sz w:val="20"/>
          <w:szCs w:val="20"/>
        </w:rPr>
        <w:br/>
      </w:r>
      <w:r w:rsidRPr="003A3C29">
        <w:rPr>
          <w:rFonts w:ascii="Times New Roman" w:hAnsi="Times New Roman" w:cs="Times New Roman"/>
          <w:sz w:val="20"/>
          <w:szCs w:val="20"/>
        </w:rPr>
        <w:t xml:space="preserve">[47] A. </w:t>
      </w:r>
      <w:proofErr w:type="spellStart"/>
      <w:r w:rsidRPr="003A3C29">
        <w:rPr>
          <w:rFonts w:ascii="Times New Roman" w:hAnsi="Times New Roman" w:cs="Times New Roman"/>
          <w:sz w:val="20"/>
          <w:szCs w:val="20"/>
        </w:rPr>
        <w:t>Laitila</w:t>
      </w:r>
      <w:proofErr w:type="spellEnd"/>
      <w:r w:rsidRPr="003A3C29">
        <w:rPr>
          <w:rFonts w:ascii="Times New Roman" w:hAnsi="Times New Roman" w:cs="Times New Roman"/>
          <w:sz w:val="20"/>
          <w:szCs w:val="20"/>
        </w:rPr>
        <w:t xml:space="preserve">, H. L. </w:t>
      </w:r>
      <w:proofErr w:type="spellStart"/>
      <w:r w:rsidRPr="003A3C29">
        <w:rPr>
          <w:rFonts w:ascii="Times New Roman" w:hAnsi="Times New Roman" w:cs="Times New Roman"/>
          <w:sz w:val="20"/>
          <w:szCs w:val="20"/>
        </w:rPr>
        <w:t>Alakomi</w:t>
      </w:r>
      <w:proofErr w:type="spellEnd"/>
      <w:r w:rsidRPr="003A3C29">
        <w:rPr>
          <w:rFonts w:ascii="Times New Roman" w:hAnsi="Times New Roman" w:cs="Times New Roman"/>
          <w:sz w:val="20"/>
          <w:szCs w:val="20"/>
        </w:rPr>
        <w:t xml:space="preserve">, L. </w:t>
      </w:r>
      <w:proofErr w:type="spellStart"/>
      <w:r w:rsidRPr="003A3C29">
        <w:rPr>
          <w:rFonts w:ascii="Times New Roman" w:hAnsi="Times New Roman" w:cs="Times New Roman"/>
          <w:sz w:val="20"/>
          <w:szCs w:val="20"/>
        </w:rPr>
        <w:t>Raaska</w:t>
      </w:r>
      <w:proofErr w:type="spellEnd"/>
      <w:r w:rsidRPr="003A3C29">
        <w:rPr>
          <w:rFonts w:ascii="Times New Roman" w:hAnsi="Times New Roman" w:cs="Times New Roman"/>
          <w:sz w:val="20"/>
          <w:szCs w:val="20"/>
        </w:rPr>
        <w:t xml:space="preserve">, T. </w:t>
      </w:r>
      <w:proofErr w:type="spellStart"/>
      <w:r w:rsidRPr="003A3C29">
        <w:rPr>
          <w:rFonts w:ascii="Times New Roman" w:hAnsi="Times New Roman" w:cs="Times New Roman"/>
          <w:sz w:val="20"/>
          <w:szCs w:val="20"/>
        </w:rPr>
        <w:t>Mattila</w:t>
      </w:r>
      <w:proofErr w:type="spellEnd"/>
      <w:r w:rsidRPr="003A3C29">
        <w:rPr>
          <w:rFonts w:ascii="Times New Roman" w:hAnsi="Times New Roman" w:cs="Times New Roman"/>
          <w:sz w:val="20"/>
          <w:szCs w:val="20"/>
        </w:rPr>
        <w:t xml:space="preserve">- </w:t>
      </w:r>
      <w:proofErr w:type="spellStart"/>
      <w:r w:rsidRPr="003A3C29">
        <w:rPr>
          <w:rFonts w:ascii="Times New Roman" w:hAnsi="Times New Roman" w:cs="Times New Roman"/>
          <w:sz w:val="20"/>
          <w:szCs w:val="20"/>
        </w:rPr>
        <w:t>Sandholm</w:t>
      </w:r>
      <w:proofErr w:type="spellEnd"/>
      <w:r w:rsidRPr="003A3C29">
        <w:rPr>
          <w:rFonts w:ascii="Times New Roman" w:hAnsi="Times New Roman" w:cs="Times New Roman"/>
          <w:sz w:val="20"/>
          <w:szCs w:val="20"/>
        </w:rPr>
        <w:t xml:space="preserve"> &amp; A. </w:t>
      </w:r>
      <w:proofErr w:type="spellStart"/>
      <w:r w:rsidRPr="003A3C29">
        <w:rPr>
          <w:rFonts w:ascii="Times New Roman" w:hAnsi="Times New Roman" w:cs="Times New Roman"/>
          <w:sz w:val="20"/>
          <w:szCs w:val="20"/>
        </w:rPr>
        <w:t>Haikara</w:t>
      </w:r>
      <w:proofErr w:type="spellEnd"/>
      <w:r w:rsidRPr="003A3C29">
        <w:rPr>
          <w:rFonts w:ascii="Times New Roman" w:hAnsi="Times New Roman" w:cs="Times New Roman"/>
          <w:sz w:val="20"/>
          <w:szCs w:val="20"/>
        </w:rPr>
        <w:t xml:space="preserve">, “Antifungal activity of two </w:t>
      </w:r>
      <w:r w:rsidR="00810586" w:rsidRPr="003A3C29">
        <w:rPr>
          <w:rFonts w:ascii="Times New Roman" w:hAnsi="Times New Roman" w:cs="Times New Roman"/>
          <w:sz w:val="20"/>
          <w:szCs w:val="20"/>
        </w:rPr>
        <w:br/>
        <w:t xml:space="preserve">        </w:t>
      </w:r>
      <w:r w:rsidRPr="003A3C29">
        <w:rPr>
          <w:rFonts w:ascii="Times New Roman" w:hAnsi="Times New Roman" w:cs="Times New Roman"/>
          <w:i/>
          <w:sz w:val="20"/>
          <w:szCs w:val="20"/>
        </w:rPr>
        <w:t>lactobacillus plantarum</w:t>
      </w:r>
      <w:r w:rsidRPr="003A3C29">
        <w:rPr>
          <w:rFonts w:ascii="Times New Roman" w:hAnsi="Times New Roman" w:cs="Times New Roman"/>
          <w:sz w:val="20"/>
          <w:szCs w:val="20"/>
        </w:rPr>
        <w:t xml:space="preserve"> strains against </w:t>
      </w:r>
      <w:r w:rsidR="00810586" w:rsidRPr="003A3C29">
        <w:rPr>
          <w:rFonts w:ascii="Times New Roman" w:hAnsi="Times New Roman" w:cs="Times New Roman"/>
          <w:sz w:val="20"/>
          <w:szCs w:val="20"/>
        </w:rPr>
        <w:t xml:space="preserve">     </w:t>
      </w:r>
      <w:r w:rsidRPr="003A3C29">
        <w:rPr>
          <w:rFonts w:ascii="Times New Roman" w:hAnsi="Times New Roman" w:cs="Times New Roman"/>
          <w:i/>
          <w:sz w:val="20"/>
          <w:szCs w:val="20"/>
        </w:rPr>
        <w:t>Fusarium</w:t>
      </w:r>
      <w:r w:rsidRPr="003A3C29">
        <w:rPr>
          <w:rFonts w:ascii="Times New Roman" w:hAnsi="Times New Roman" w:cs="Times New Roman"/>
          <w:sz w:val="20"/>
          <w:szCs w:val="20"/>
        </w:rPr>
        <w:t xml:space="preserve"> </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mould </w:t>
      </w:r>
      <w:r w:rsidRPr="003A3C29">
        <w:rPr>
          <w:rFonts w:ascii="Times New Roman" w:hAnsi="Times New Roman" w:cs="Times New Roman"/>
          <w:i/>
          <w:sz w:val="20"/>
          <w:szCs w:val="20"/>
        </w:rPr>
        <w:t>in vitro</w:t>
      </w:r>
      <w:r w:rsidRPr="003A3C29">
        <w:rPr>
          <w:rFonts w:ascii="Times New Roman" w:hAnsi="Times New Roman" w:cs="Times New Roman"/>
          <w:sz w:val="20"/>
          <w:szCs w:val="20"/>
        </w:rPr>
        <w:t xml:space="preserve">   and in </w:t>
      </w:r>
      <w:r w:rsidR="00810586"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malting of </w:t>
      </w:r>
      <w:r w:rsidR="00810586" w:rsidRPr="003A3C29">
        <w:rPr>
          <w:rFonts w:ascii="Times New Roman" w:hAnsi="Times New Roman" w:cs="Times New Roman"/>
          <w:sz w:val="20"/>
          <w:szCs w:val="20"/>
        </w:rPr>
        <w:t xml:space="preserve">         </w:t>
      </w:r>
      <w:r w:rsidR="00BE1F5F"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 xml:space="preserve">barley”. Journal of Applied Microbiology, </w:t>
      </w:r>
      <w:proofErr w:type="spellStart"/>
      <w:r w:rsidRPr="003A3C29">
        <w:rPr>
          <w:rFonts w:ascii="Times New Roman" w:hAnsi="Times New Roman" w:cs="Times New Roman"/>
          <w:sz w:val="20"/>
          <w:szCs w:val="20"/>
        </w:rPr>
        <w:t>Vol</w:t>
      </w:r>
      <w:proofErr w:type="spellEnd"/>
      <w:r w:rsidRPr="003A3C29">
        <w:rPr>
          <w:rFonts w:ascii="Times New Roman" w:hAnsi="Times New Roman" w:cs="Times New Roman"/>
          <w:sz w:val="20"/>
          <w:szCs w:val="20"/>
        </w:rPr>
        <w:t xml:space="preserve"> 93, pp.  566-576, 2002.</w:t>
      </w:r>
      <w:r w:rsidR="00FC1A96" w:rsidRPr="003A3C29">
        <w:rPr>
          <w:rFonts w:ascii="Times New Roman" w:hAnsi="Times New Roman" w:cs="Times New Roman"/>
          <w:sz w:val="20"/>
          <w:szCs w:val="20"/>
        </w:rPr>
        <w:br/>
      </w:r>
      <w:r w:rsidRPr="003A3C29">
        <w:rPr>
          <w:rFonts w:ascii="Times New Roman" w:hAnsi="Times New Roman" w:cs="Times New Roman"/>
          <w:sz w:val="20"/>
          <w:szCs w:val="20"/>
        </w:rPr>
        <w:t xml:space="preserve">[48] G. </w:t>
      </w:r>
      <w:proofErr w:type="spellStart"/>
      <w:r w:rsidRPr="003A3C29">
        <w:rPr>
          <w:rFonts w:ascii="Times New Roman" w:hAnsi="Times New Roman" w:cs="Times New Roman"/>
          <w:sz w:val="20"/>
          <w:szCs w:val="20"/>
        </w:rPr>
        <w:t>Newcombe</w:t>
      </w:r>
      <w:proofErr w:type="spellEnd"/>
      <w:r w:rsidRPr="003A3C29">
        <w:rPr>
          <w:rFonts w:ascii="Times New Roman" w:hAnsi="Times New Roman" w:cs="Times New Roman"/>
          <w:sz w:val="20"/>
          <w:szCs w:val="20"/>
        </w:rPr>
        <w:t xml:space="preserve">, A. </w:t>
      </w:r>
      <w:proofErr w:type="spellStart"/>
      <w:r w:rsidRPr="003A3C29">
        <w:rPr>
          <w:rFonts w:ascii="Times New Roman" w:hAnsi="Times New Roman" w:cs="Times New Roman"/>
          <w:sz w:val="20"/>
          <w:szCs w:val="20"/>
        </w:rPr>
        <w:t>Shipunov</w:t>
      </w:r>
      <w:proofErr w:type="spellEnd"/>
      <w:r w:rsidRPr="003A3C29">
        <w:rPr>
          <w:rFonts w:ascii="Times New Roman" w:hAnsi="Times New Roman" w:cs="Times New Roman"/>
          <w:sz w:val="20"/>
          <w:szCs w:val="20"/>
        </w:rPr>
        <w:t>, S.</w:t>
      </w:r>
      <w:r w:rsidR="00BE1F5F"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D. </w:t>
      </w:r>
      <w:proofErr w:type="spellStart"/>
      <w:r w:rsidRPr="003A3C29">
        <w:rPr>
          <w:rFonts w:ascii="Times New Roman" w:hAnsi="Times New Roman" w:cs="Times New Roman"/>
          <w:sz w:val="20"/>
          <w:szCs w:val="20"/>
        </w:rPr>
        <w:t>Eigenbrode</w:t>
      </w:r>
      <w:proofErr w:type="spellEnd"/>
      <w:r w:rsidRPr="003A3C29">
        <w:rPr>
          <w:rFonts w:ascii="Times New Roman" w:hAnsi="Times New Roman" w:cs="Times New Roman"/>
          <w:sz w:val="20"/>
          <w:szCs w:val="20"/>
        </w:rPr>
        <w:t>, K.</w:t>
      </w:r>
      <w:r w:rsidR="00BE1F5F" w:rsidRPr="003A3C29">
        <w:rPr>
          <w:rFonts w:ascii="Times New Roman" w:hAnsi="Times New Roman" w:cs="Times New Roman"/>
          <w:sz w:val="20"/>
          <w:szCs w:val="20"/>
        </w:rPr>
        <w:t xml:space="preserve"> </w:t>
      </w:r>
      <w:r w:rsidRPr="003A3C29">
        <w:rPr>
          <w:rFonts w:ascii="Times New Roman" w:hAnsi="Times New Roman" w:cs="Times New Roman"/>
          <w:sz w:val="20"/>
          <w:szCs w:val="20"/>
        </w:rPr>
        <w:t xml:space="preserve">H. Anil </w:t>
      </w:r>
      <w:proofErr w:type="spellStart"/>
      <w:r w:rsidRPr="003A3C29">
        <w:rPr>
          <w:rFonts w:ascii="Times New Roman" w:hAnsi="Times New Roman" w:cs="Times New Roman"/>
          <w:sz w:val="20"/>
          <w:szCs w:val="20"/>
        </w:rPr>
        <w:t>Raghavendra</w:t>
      </w:r>
      <w:proofErr w:type="spellEnd"/>
      <w:r w:rsidRPr="003A3C29">
        <w:rPr>
          <w:rFonts w:ascii="Times New Roman" w:hAnsi="Times New Roman" w:cs="Times New Roman"/>
          <w:sz w:val="20"/>
          <w:szCs w:val="20"/>
        </w:rPr>
        <w:t xml:space="preserve">, H. Ding, </w:t>
      </w:r>
      <w:proofErr w:type="spellStart"/>
      <w:r w:rsidRPr="003A3C29">
        <w:rPr>
          <w:rFonts w:ascii="Times New Roman" w:hAnsi="Times New Roman" w:cs="Times New Roman"/>
          <w:sz w:val="20"/>
          <w:szCs w:val="20"/>
        </w:rPr>
        <w:t>Cort</w:t>
      </w:r>
      <w:proofErr w:type="spellEnd"/>
      <w:r w:rsidRPr="003A3C29">
        <w:rPr>
          <w:rFonts w:ascii="Times New Roman" w:hAnsi="Times New Roman" w:cs="Times New Roman"/>
          <w:sz w:val="20"/>
          <w:szCs w:val="20"/>
        </w:rPr>
        <w:t xml:space="preserve"> L. Anderson, </w:t>
      </w:r>
      <w:r w:rsidR="00BE1F5F"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 xml:space="preserve">“Endophytes influence protection and growth of an invasive plant”, Communicative &amp; Integrative Biology,  </w:t>
      </w:r>
      <w:r w:rsidR="00BE1F5F" w:rsidRPr="003A3C29">
        <w:rPr>
          <w:rFonts w:ascii="Times New Roman" w:hAnsi="Times New Roman" w:cs="Times New Roman"/>
          <w:sz w:val="20"/>
          <w:szCs w:val="20"/>
        </w:rPr>
        <w:br/>
        <w:t xml:space="preserve">         </w:t>
      </w:r>
      <w:r w:rsidRPr="003A3C29">
        <w:rPr>
          <w:rFonts w:ascii="Times New Roman" w:hAnsi="Times New Roman" w:cs="Times New Roman"/>
          <w:sz w:val="20"/>
          <w:szCs w:val="20"/>
        </w:rPr>
        <w:t>Vol. 2, No. 1, pp. 29-31, 2009.</w:t>
      </w:r>
    </w:p>
    <w:p w:rsidR="00D75AF1" w:rsidRPr="003A3C29" w:rsidRDefault="00D75AF1" w:rsidP="00296680">
      <w:pPr>
        <w:spacing w:after="0" w:line="360" w:lineRule="auto"/>
        <w:rPr>
          <w:rFonts w:ascii="Times New Roman" w:hAnsi="Times New Roman" w:cs="Times New Roman"/>
          <w:sz w:val="20"/>
          <w:szCs w:val="20"/>
        </w:rPr>
      </w:pPr>
    </w:p>
    <w:p w:rsidR="00B771B0" w:rsidRPr="003A3C29" w:rsidRDefault="00B771B0">
      <w:pPr>
        <w:spacing w:after="0" w:line="360" w:lineRule="auto"/>
        <w:rPr>
          <w:rFonts w:ascii="Times New Roman" w:hAnsi="Times New Roman" w:cs="Times New Roman"/>
          <w:sz w:val="20"/>
          <w:szCs w:val="20"/>
        </w:rPr>
      </w:pPr>
    </w:p>
    <w:sectPr w:rsidR="00B771B0" w:rsidRPr="003A3C29" w:rsidSect="00D75AF1">
      <w:headerReference w:type="even" r:id="rId30"/>
      <w:headerReference w:type="default" r:id="rId31"/>
      <w:footerReference w:type="default" r:id="rId32"/>
      <w:headerReference w:type="first" r:id="rId33"/>
      <w:footerReference w:type="first" r:id="rId34"/>
      <w:type w:val="continuous"/>
      <w:pgSz w:w="11906" w:h="16838" w:code="9"/>
      <w:pgMar w:top="1440" w:right="1440" w:bottom="1440" w:left="1440" w:header="706" w:footer="706" w:gutter="0"/>
      <w:cols w:space="708"/>
      <w:vAlign w:val="both"/>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587" w:rsidRDefault="007C1587" w:rsidP="004125D0">
      <w:pPr>
        <w:spacing w:after="0" w:line="240" w:lineRule="auto"/>
      </w:pPr>
      <w:r>
        <w:separator/>
      </w:r>
    </w:p>
  </w:endnote>
  <w:endnote w:type="continuationSeparator" w:id="0">
    <w:p w:rsidR="007C1587" w:rsidRDefault="007C1587" w:rsidP="00412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GaramondPremrPro-BdIt">
    <w:altName w:val="MS Mincho"/>
    <w:panose1 w:val="00000000000000000000"/>
    <w:charset w:val="80"/>
    <w:family w:val="roman"/>
    <w:notTrueType/>
    <w:pitch w:val="default"/>
    <w:sig w:usb0="00000000" w:usb1="08070000" w:usb2="00000010" w:usb3="00000000" w:csb0="00020000" w:csb1="00000000"/>
  </w:font>
  <w:font w:name="MinionPro-Regular">
    <w:panose1 w:val="00000000000000000000"/>
    <w:charset w:val="00"/>
    <w:family w:val="auto"/>
    <w:notTrueType/>
    <w:pitch w:val="default"/>
    <w:sig w:usb0="00000003" w:usb1="00000000" w:usb2="00000000" w:usb3="00000000" w:csb0="00000001" w:csb1="00000000"/>
  </w:font>
  <w:font w:name="GaramondPremrPro-Smbd">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23324"/>
      <w:docPartObj>
        <w:docPartGallery w:val="Page Numbers (Bottom of Page)"/>
        <w:docPartUnique/>
      </w:docPartObj>
    </w:sdtPr>
    <w:sdtEndPr>
      <w:rPr>
        <w:rFonts w:ascii="Times New Roman" w:hAnsi="Times New Roman" w:cs="Times New Roman"/>
        <w:sz w:val="20"/>
        <w:szCs w:val="20"/>
      </w:rPr>
    </w:sdtEndPr>
    <w:sdtContent>
      <w:p w:rsidR="007C308B" w:rsidRPr="00AF0960" w:rsidRDefault="00CC5A6C">
        <w:pPr>
          <w:pStyle w:val="Footer"/>
          <w:jc w:val="center"/>
          <w:rPr>
            <w:rFonts w:ascii="Times New Roman" w:hAnsi="Times New Roman" w:cs="Times New Roman"/>
            <w:sz w:val="20"/>
            <w:szCs w:val="20"/>
          </w:rPr>
        </w:pPr>
        <w:r w:rsidRPr="00AF0960">
          <w:rPr>
            <w:rFonts w:ascii="Times New Roman" w:hAnsi="Times New Roman" w:cs="Times New Roman"/>
            <w:sz w:val="20"/>
            <w:szCs w:val="20"/>
          </w:rPr>
          <w:fldChar w:fldCharType="begin"/>
        </w:r>
        <w:r w:rsidR="007C308B" w:rsidRPr="00AF0960">
          <w:rPr>
            <w:rFonts w:ascii="Times New Roman" w:hAnsi="Times New Roman" w:cs="Times New Roman"/>
            <w:sz w:val="20"/>
            <w:szCs w:val="20"/>
          </w:rPr>
          <w:instrText xml:space="preserve"> PAGE   \* MERGEFORMAT </w:instrText>
        </w:r>
        <w:r w:rsidRPr="00AF0960">
          <w:rPr>
            <w:rFonts w:ascii="Times New Roman" w:hAnsi="Times New Roman" w:cs="Times New Roman"/>
            <w:sz w:val="20"/>
            <w:szCs w:val="20"/>
          </w:rPr>
          <w:fldChar w:fldCharType="separate"/>
        </w:r>
        <w:r w:rsidR="003A3C29">
          <w:rPr>
            <w:rFonts w:ascii="Times New Roman" w:hAnsi="Times New Roman" w:cs="Times New Roman"/>
            <w:noProof/>
            <w:sz w:val="20"/>
            <w:szCs w:val="20"/>
          </w:rPr>
          <w:t>11</w:t>
        </w:r>
        <w:r w:rsidRPr="00AF0960">
          <w:rPr>
            <w:rFonts w:ascii="Times New Roman" w:hAnsi="Times New Roman" w:cs="Times New Roman"/>
            <w:sz w:val="20"/>
            <w:szCs w:val="20"/>
          </w:rPr>
          <w:fldChar w:fldCharType="end"/>
        </w:r>
      </w:p>
    </w:sdtContent>
  </w:sdt>
  <w:p w:rsidR="007C308B" w:rsidRDefault="007C30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902"/>
      <w:docPartObj>
        <w:docPartGallery w:val="Page Numbers (Bottom of Page)"/>
        <w:docPartUnique/>
      </w:docPartObj>
    </w:sdtPr>
    <w:sdtContent>
      <w:p w:rsidR="007C308B" w:rsidRDefault="00CC5A6C">
        <w:pPr>
          <w:pStyle w:val="Footer"/>
          <w:jc w:val="center"/>
        </w:pPr>
        <w:r w:rsidRPr="00FF6C21">
          <w:rPr>
            <w:sz w:val="20"/>
            <w:szCs w:val="20"/>
          </w:rPr>
          <w:fldChar w:fldCharType="begin"/>
        </w:r>
        <w:r w:rsidR="007C308B" w:rsidRPr="00FF6C21">
          <w:rPr>
            <w:sz w:val="20"/>
            <w:szCs w:val="20"/>
          </w:rPr>
          <w:instrText xml:space="preserve"> PAGE   \* MERGEFORMAT </w:instrText>
        </w:r>
        <w:r w:rsidRPr="00FF6C21">
          <w:rPr>
            <w:sz w:val="20"/>
            <w:szCs w:val="20"/>
          </w:rPr>
          <w:fldChar w:fldCharType="separate"/>
        </w:r>
        <w:r w:rsidR="003A3C29" w:rsidRPr="003A3C29">
          <w:rPr>
            <w:rFonts w:cs="Calibri"/>
            <w:noProof/>
            <w:sz w:val="20"/>
            <w:szCs w:val="20"/>
            <w:lang w:val="ar-SA"/>
          </w:rPr>
          <w:t>18</w:t>
        </w:r>
        <w:r w:rsidRPr="00FF6C21">
          <w:rPr>
            <w:sz w:val="20"/>
            <w:szCs w:val="20"/>
          </w:rPr>
          <w:fldChar w:fldCharType="end"/>
        </w:r>
      </w:p>
    </w:sdtContent>
  </w:sdt>
  <w:p w:rsidR="007C308B" w:rsidRDefault="007C30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901"/>
      <w:docPartObj>
        <w:docPartGallery w:val="Page Numbers (Bottom of Page)"/>
        <w:docPartUnique/>
      </w:docPartObj>
    </w:sdtPr>
    <w:sdtContent>
      <w:p w:rsidR="007C308B" w:rsidRDefault="00CC5A6C">
        <w:pPr>
          <w:pStyle w:val="Footer"/>
          <w:jc w:val="center"/>
        </w:pPr>
        <w:r w:rsidRPr="00FF6C21">
          <w:rPr>
            <w:sz w:val="20"/>
            <w:szCs w:val="20"/>
          </w:rPr>
          <w:fldChar w:fldCharType="begin"/>
        </w:r>
        <w:r w:rsidR="007C308B" w:rsidRPr="00FF6C21">
          <w:rPr>
            <w:sz w:val="20"/>
            <w:szCs w:val="20"/>
          </w:rPr>
          <w:instrText xml:space="preserve"> PAGE   \* MERGEFORMAT </w:instrText>
        </w:r>
        <w:r w:rsidRPr="00FF6C21">
          <w:rPr>
            <w:sz w:val="20"/>
            <w:szCs w:val="20"/>
          </w:rPr>
          <w:fldChar w:fldCharType="separate"/>
        </w:r>
        <w:r w:rsidR="007C308B" w:rsidRPr="00D75AF1">
          <w:rPr>
            <w:rFonts w:cs="Calibri"/>
            <w:noProof/>
            <w:sz w:val="20"/>
            <w:szCs w:val="20"/>
            <w:lang w:val="ar-SA"/>
          </w:rPr>
          <w:t>1</w:t>
        </w:r>
        <w:r w:rsidRPr="00FF6C21">
          <w:rPr>
            <w:sz w:val="20"/>
            <w:szCs w:val="20"/>
          </w:rPr>
          <w:fldChar w:fldCharType="end"/>
        </w:r>
      </w:p>
    </w:sdtContent>
  </w:sdt>
  <w:p w:rsidR="007C308B" w:rsidRDefault="007C30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587" w:rsidRDefault="007C1587" w:rsidP="004125D0">
      <w:pPr>
        <w:spacing w:after="0" w:line="240" w:lineRule="auto"/>
      </w:pPr>
      <w:r>
        <w:separator/>
      </w:r>
    </w:p>
  </w:footnote>
  <w:footnote w:type="continuationSeparator" w:id="0">
    <w:p w:rsidR="007C1587" w:rsidRDefault="007C1587" w:rsidP="004125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08B" w:rsidRDefault="007C308B" w:rsidP="00462C84">
    <w:pPr>
      <w:pStyle w:val="Header"/>
      <w:jc w:val="center"/>
      <w:rPr>
        <w:szCs w:val="16"/>
      </w:rPr>
    </w:pPr>
    <w:r w:rsidRPr="003B3E7E">
      <w:rPr>
        <w:szCs w:val="16"/>
      </w:rPr>
      <w:t>American Scientific Research Journal for Engineering, Technology, and Sciences (ASRJETS</w:t>
    </w:r>
    <w:r w:rsidRPr="003B3E7E">
      <w:rPr>
        <w:rStyle w:val="Strong"/>
        <w:color w:val="111111"/>
        <w:szCs w:val="16"/>
        <w:shd w:val="clear" w:color="auto" w:fill="FFFFFF"/>
      </w:rPr>
      <w:t>)</w:t>
    </w:r>
    <w:r w:rsidRPr="003B3E7E">
      <w:rPr>
        <w:szCs w:val="16"/>
      </w:rPr>
      <w:t xml:space="preserve"> (</w:t>
    </w:r>
    <w:r w:rsidR="00CC5A6C" w:rsidRPr="003B3E7E">
      <w:rPr>
        <w:szCs w:val="16"/>
      </w:rPr>
      <w:fldChar w:fldCharType="begin"/>
    </w:r>
    <w:r w:rsidRPr="003B3E7E">
      <w:rPr>
        <w:szCs w:val="16"/>
      </w:rPr>
      <w:instrText xml:space="preserve"> DATE \@ "yyyy" \* MERGEFORMAT </w:instrText>
    </w:r>
    <w:r w:rsidR="00CC5A6C" w:rsidRPr="003B3E7E">
      <w:rPr>
        <w:szCs w:val="16"/>
      </w:rPr>
      <w:fldChar w:fldCharType="separate"/>
    </w:r>
    <w:r w:rsidR="003A3C29">
      <w:rPr>
        <w:szCs w:val="16"/>
      </w:rPr>
      <w:t>2017</w:t>
    </w:r>
    <w:r w:rsidR="00CC5A6C" w:rsidRPr="003B3E7E">
      <w:rPr>
        <w:szCs w:val="16"/>
      </w:rPr>
      <w:fldChar w:fldCharType="end"/>
    </w:r>
    <w:r w:rsidRPr="003B3E7E">
      <w:rPr>
        <w:szCs w:val="16"/>
      </w:rPr>
      <w:t>) Volume 00, No  1, pp 00-00</w:t>
    </w:r>
  </w:p>
  <w:p w:rsidR="007C308B" w:rsidRDefault="007C308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08B" w:rsidRDefault="007C308B" w:rsidP="005E155F">
    <w:pPr>
      <w:pStyle w:val="Header"/>
      <w:tabs>
        <w:tab w:val="center" w:pos="492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08B" w:rsidRDefault="007C308B" w:rsidP="00FF6C21">
    <w:pPr>
      <w:pStyle w:val="Header"/>
      <w:jc w:val="center"/>
      <w:rPr>
        <w:szCs w:val="16"/>
      </w:rPr>
    </w:pPr>
    <w:r w:rsidRPr="003B3E7E">
      <w:rPr>
        <w:szCs w:val="16"/>
      </w:rPr>
      <w:t>American Scientific Research Journal for Engineering, Technology, and Sciences (ASRJETS</w:t>
    </w:r>
    <w:r w:rsidRPr="003B3E7E">
      <w:rPr>
        <w:rStyle w:val="Strong"/>
        <w:color w:val="111111"/>
        <w:szCs w:val="16"/>
        <w:shd w:val="clear" w:color="auto" w:fill="FFFFFF"/>
      </w:rPr>
      <w:t>)</w:t>
    </w:r>
    <w:r w:rsidRPr="003B3E7E">
      <w:rPr>
        <w:szCs w:val="16"/>
      </w:rPr>
      <w:t xml:space="preserve"> (</w:t>
    </w:r>
    <w:r w:rsidR="00CC5A6C" w:rsidRPr="003B3E7E">
      <w:rPr>
        <w:szCs w:val="16"/>
      </w:rPr>
      <w:fldChar w:fldCharType="begin"/>
    </w:r>
    <w:r w:rsidRPr="003B3E7E">
      <w:rPr>
        <w:szCs w:val="16"/>
      </w:rPr>
      <w:instrText xml:space="preserve"> DATE \@ "yyyy" \* MERGEFORMAT </w:instrText>
    </w:r>
    <w:r w:rsidR="00CC5A6C" w:rsidRPr="003B3E7E">
      <w:rPr>
        <w:szCs w:val="16"/>
      </w:rPr>
      <w:fldChar w:fldCharType="separate"/>
    </w:r>
    <w:r w:rsidR="003A3C29">
      <w:rPr>
        <w:szCs w:val="16"/>
      </w:rPr>
      <w:t>2017</w:t>
    </w:r>
    <w:r w:rsidR="00CC5A6C" w:rsidRPr="003B3E7E">
      <w:rPr>
        <w:szCs w:val="16"/>
      </w:rPr>
      <w:fldChar w:fldCharType="end"/>
    </w:r>
    <w:r w:rsidRPr="003B3E7E">
      <w:rPr>
        <w:szCs w:val="16"/>
      </w:rPr>
      <w:t>) Volume 00, No  1, pp 00-00</w:t>
    </w:r>
  </w:p>
  <w:p w:rsidR="007C308B" w:rsidRPr="003B3E7E" w:rsidRDefault="007C308B" w:rsidP="00FF6C21">
    <w:pPr>
      <w:pStyle w:val="Header"/>
      <w:jc w:val="center"/>
      <w:rPr>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7896"/>
      <w:docPartObj>
        <w:docPartGallery w:val="Page Numbers (Top of Page)"/>
        <w:docPartUnique/>
      </w:docPartObj>
    </w:sdtPr>
    <w:sdtContent>
      <w:p w:rsidR="007C308B" w:rsidRDefault="007C308B" w:rsidP="00FF6C21">
        <w:pPr>
          <w:shd w:val="clear" w:color="auto" w:fill="FFFFFF"/>
          <w:spacing w:after="0" w:line="360" w:lineRule="auto"/>
          <w:jc w:val="center"/>
        </w:pPr>
      </w:p>
      <w:tbl>
        <w:tblPr>
          <w:tblpPr w:leftFromText="180" w:rightFromText="180" w:vertAnchor="text" w:horzAnchor="margin" w:tblpXSpec="center" w:tblpY="-359"/>
          <w:tblW w:w="5625" w:type="pct"/>
          <w:tblCellMar>
            <w:left w:w="0" w:type="dxa"/>
            <w:right w:w="0" w:type="dxa"/>
          </w:tblCellMar>
          <w:tblLook w:val="0000"/>
        </w:tblPr>
        <w:tblGrid>
          <w:gridCol w:w="10154"/>
        </w:tblGrid>
        <w:tr w:rsidR="007C308B" w:rsidRPr="008809FE" w:rsidTr="009B31FD">
          <w:trPr>
            <w:trHeight w:val="945"/>
          </w:trPr>
          <w:tc>
            <w:tcPr>
              <w:tcW w:w="5000" w:type="pct"/>
              <w:shd w:val="clear" w:color="auto" w:fill="E1F0FF"/>
              <w:vAlign w:val="center"/>
            </w:tcPr>
            <w:p w:rsidR="007C308B" w:rsidRPr="009B31FD" w:rsidRDefault="007C308B" w:rsidP="009B31FD">
              <w:pPr>
                <w:spacing w:after="0" w:line="360" w:lineRule="auto"/>
                <w:jc w:val="center"/>
                <w:rPr>
                  <w:rFonts w:ascii="Arial" w:hAnsi="Arial" w:cs="Arial"/>
                  <w:b/>
                  <w:bCs/>
                  <w:color w:val="0070C0"/>
                </w:rPr>
              </w:pPr>
              <w:r w:rsidRPr="009B31FD">
                <w:rPr>
                  <w:rFonts w:ascii="Arial" w:hAnsi="Arial" w:cs="Arial"/>
                  <w:color w:val="0070C0"/>
                </w:rPr>
                <w:t xml:space="preserve"> </w:t>
              </w:r>
              <w:r w:rsidRPr="009B31FD">
                <w:rPr>
                  <w:rFonts w:ascii="Arial" w:hAnsi="Arial" w:cs="Arial"/>
                  <w:b/>
                  <w:bCs/>
                  <w:color w:val="0070C0"/>
                </w:rPr>
                <w:t>American Scientific Research Journal for Engineering, Technology,  and Sciences  (ASRJETS)</w:t>
              </w:r>
            </w:p>
            <w:p w:rsidR="007C308B" w:rsidRPr="009B31FD" w:rsidRDefault="007C308B" w:rsidP="009B31FD">
              <w:pPr>
                <w:spacing w:after="0" w:line="360" w:lineRule="auto"/>
                <w:jc w:val="center"/>
                <w:rPr>
                  <w:rFonts w:ascii="Arial" w:hAnsi="Arial" w:cs="Arial"/>
                  <w:color w:val="0070C0"/>
                  <w:sz w:val="18"/>
                  <w:szCs w:val="18"/>
                </w:rPr>
              </w:pPr>
              <w:r w:rsidRPr="009B31FD">
                <w:rPr>
                  <w:rFonts w:ascii="Arial" w:hAnsi="Arial" w:cs="Arial"/>
                  <w:color w:val="0070C0"/>
                  <w:sz w:val="18"/>
                  <w:szCs w:val="18"/>
                </w:rPr>
                <w:t>ISSN (Print) 2313-4410, ISSN (Online) 2313-4402</w:t>
              </w:r>
            </w:p>
            <w:p w:rsidR="007C308B" w:rsidRPr="009B31FD" w:rsidRDefault="007C308B" w:rsidP="00462C84">
              <w:pPr>
                <w:pStyle w:val="Header"/>
                <w:spacing w:after="0" w:line="360" w:lineRule="auto"/>
                <w:jc w:val="center"/>
                <w:rPr>
                  <w:rFonts w:ascii="Arial" w:eastAsiaTheme="minorEastAsia" w:hAnsi="Arial" w:cs="Arial"/>
                  <w:i w:val="0"/>
                  <w:noProof w:val="0"/>
                  <w:color w:val="0070C0"/>
                  <w:sz w:val="20"/>
                </w:rPr>
              </w:pPr>
              <w:r w:rsidRPr="009B31FD">
                <w:rPr>
                  <w:rFonts w:ascii="Arial" w:eastAsiaTheme="minorEastAsia" w:hAnsi="Arial" w:cs="Arial"/>
                  <w:i w:val="0"/>
                  <w:noProof w:val="0"/>
                  <w:color w:val="0070C0"/>
                  <w:sz w:val="20"/>
                </w:rPr>
                <w:t xml:space="preserve">© Global Society of Scientific Research and Researchers </w:t>
              </w:r>
            </w:p>
          </w:tc>
        </w:tr>
        <w:tr w:rsidR="007C308B" w:rsidRPr="008809FE" w:rsidTr="009B31FD">
          <w:trPr>
            <w:trHeight w:val="210"/>
          </w:trPr>
          <w:tc>
            <w:tcPr>
              <w:tcW w:w="5000" w:type="pct"/>
              <w:shd w:val="clear" w:color="auto" w:fill="00B0F0"/>
              <w:vAlign w:val="center"/>
            </w:tcPr>
            <w:p w:rsidR="007C308B" w:rsidRPr="009B31FD" w:rsidRDefault="00CC5A6C" w:rsidP="009B31FD">
              <w:pPr>
                <w:pStyle w:val="Els-reprint-line"/>
                <w:rPr>
                  <w:color w:val="FFFFFF" w:themeColor="background1"/>
                  <w:sz w:val="20"/>
                </w:rPr>
              </w:pPr>
              <w:hyperlink r:id="rId1" w:history="1">
                <w:r w:rsidR="007C308B" w:rsidRPr="009B31FD">
                  <w:rPr>
                    <w:rStyle w:val="Hyperlink"/>
                    <w:color w:val="FFFFFF" w:themeColor="background1"/>
                    <w:sz w:val="20"/>
                  </w:rPr>
                  <w:t>http://asrjetsjournal.org/</w:t>
                </w:r>
              </w:hyperlink>
              <w:r w:rsidR="007C308B" w:rsidRPr="009B31FD">
                <w:rPr>
                  <w:color w:val="FFFFFF" w:themeColor="background1"/>
                  <w:sz w:val="20"/>
                </w:rPr>
                <w:t xml:space="preserve"> </w:t>
              </w:r>
            </w:p>
            <w:p w:rsidR="007C308B" w:rsidRPr="009B31FD" w:rsidRDefault="007C308B" w:rsidP="009B31FD">
              <w:pPr>
                <w:pStyle w:val="Els-reprint-line"/>
                <w:rPr>
                  <w:color w:val="002060"/>
                </w:rPr>
              </w:pPr>
            </w:p>
          </w:tc>
        </w:tr>
      </w:tbl>
      <w:p w:rsidR="007C308B" w:rsidRDefault="007C308B" w:rsidP="00FF6C21">
        <w:pPr>
          <w:shd w:val="clear" w:color="auto" w:fill="FFFFFF"/>
          <w:spacing w:after="0" w:line="360" w:lineRule="auto"/>
          <w:jc w:val="center"/>
        </w:pPr>
      </w:p>
      <w:p w:rsidR="007C308B" w:rsidRDefault="007C308B" w:rsidP="00FF6C21">
        <w:pPr>
          <w:shd w:val="clear" w:color="auto" w:fill="FFFFFF"/>
          <w:spacing w:after="0" w:line="360" w:lineRule="auto"/>
          <w:jc w:val="center"/>
        </w:pPr>
      </w:p>
      <w:p w:rsidR="007C308B" w:rsidRPr="00807DA2" w:rsidRDefault="00CC5A6C" w:rsidP="00FF6C21">
        <w:pPr>
          <w:jc w:val="cente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F0DEB"/>
    <w:multiLevelType w:val="multilevel"/>
    <w:tmpl w:val="677A17FC"/>
    <w:lvl w:ilvl="0">
      <w:start w:val="2"/>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1F996B07"/>
    <w:multiLevelType w:val="multilevel"/>
    <w:tmpl w:val="9A00747E"/>
    <w:lvl w:ilvl="0">
      <w:start w:val="2"/>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4">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5">
    <w:nsid w:val="56205803"/>
    <w:multiLevelType w:val="multilevel"/>
    <w:tmpl w:val="D6E24C10"/>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rPr>
        <w:i/>
      </w:r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1"/>
  </w:num>
  <w:num w:numId="2">
    <w:abstractNumId w:val="5"/>
  </w:num>
  <w:num w:numId="3">
    <w:abstractNumId w:val="4"/>
  </w:num>
  <w:num w:numId="4">
    <w:abstractNumId w:val="3"/>
  </w:num>
  <w:num w:numId="5">
    <w:abstractNumId w:val="5"/>
    <w:lvlOverride w:ilvl="0">
      <w:startOverride w:val="2"/>
    </w:lvlOverride>
    <w:lvlOverride w:ilvl="1">
      <w:startOverride w:val="3"/>
    </w:lvlOverride>
    <w:lvlOverride w:ilvl="2">
      <w:startOverride w:val="4"/>
    </w:lvlOverride>
    <w:lvlOverride w:ilvl="3">
      <w:startOverride w:val="1"/>
    </w:lvlOverride>
  </w:num>
  <w:num w:numId="6">
    <w:abstractNumId w:val="2"/>
  </w:num>
  <w:num w:numId="7">
    <w:abstractNumId w:val="0"/>
  </w:num>
  <w:num w:numId="8">
    <w:abstractNumId w:val="5"/>
    <w:lvlOverride w:ilvl="0">
      <w:startOverride w:val="2"/>
    </w:lvlOverride>
    <w:lvlOverride w:ilvl="1">
      <w:startOverride w:val="3"/>
    </w:lvlOverride>
    <w:lvlOverride w:ilvl="2">
      <w:startOverride w:val="3"/>
    </w:lvlOverride>
    <w:lvlOverride w:ilvl="3">
      <w:startOverride w:val="1"/>
    </w:lvlOverride>
  </w:num>
  <w:num w:numId="9">
    <w:abstractNumId w:val="5"/>
    <w:lvlOverride w:ilvl="0">
      <w:startOverride w:val="2"/>
    </w:lvlOverride>
    <w:lvlOverride w:ilvl="1">
      <w:startOverride w:val="1"/>
    </w:lvlOverride>
    <w:lvlOverride w:ilvl="2">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drawingGridHorizontalSpacing w:val="110"/>
  <w:displayHorizontalDrawingGridEvery w:val="2"/>
  <w:characterSpacingControl w:val="doNotCompress"/>
  <w:hdrShapeDefaults>
    <o:shapedefaults v:ext="edit" spidmax="29698"/>
  </w:hdrShapeDefaults>
  <w:footnotePr>
    <w:footnote w:id="-1"/>
    <w:footnote w:id="0"/>
  </w:footnotePr>
  <w:endnotePr>
    <w:endnote w:id="-1"/>
    <w:endnote w:id="0"/>
  </w:endnotePr>
  <w:compat>
    <w:useFELayout/>
  </w:compat>
  <w:rsids>
    <w:rsidRoot w:val="004125D0"/>
    <w:rsid w:val="0000035E"/>
    <w:rsid w:val="00006709"/>
    <w:rsid w:val="0002002A"/>
    <w:rsid w:val="00034CAA"/>
    <w:rsid w:val="0006589F"/>
    <w:rsid w:val="00066C33"/>
    <w:rsid w:val="00074C80"/>
    <w:rsid w:val="000C17B8"/>
    <w:rsid w:val="000C6006"/>
    <w:rsid w:val="000D0F53"/>
    <w:rsid w:val="000D763E"/>
    <w:rsid w:val="000F0B6A"/>
    <w:rsid w:val="001073EA"/>
    <w:rsid w:val="00123924"/>
    <w:rsid w:val="00124718"/>
    <w:rsid w:val="00145DB2"/>
    <w:rsid w:val="00152EB3"/>
    <w:rsid w:val="001578DA"/>
    <w:rsid w:val="001658FF"/>
    <w:rsid w:val="001922F9"/>
    <w:rsid w:val="001955AC"/>
    <w:rsid w:val="001A398D"/>
    <w:rsid w:val="001B0924"/>
    <w:rsid w:val="001B6877"/>
    <w:rsid w:val="001C12AE"/>
    <w:rsid w:val="001C3A66"/>
    <w:rsid w:val="001D0394"/>
    <w:rsid w:val="001D3EB8"/>
    <w:rsid w:val="001D4BBD"/>
    <w:rsid w:val="001D5579"/>
    <w:rsid w:val="001E1D87"/>
    <w:rsid w:val="001E6EB9"/>
    <w:rsid w:val="00215838"/>
    <w:rsid w:val="00224B19"/>
    <w:rsid w:val="00231A9A"/>
    <w:rsid w:val="00231B9A"/>
    <w:rsid w:val="00232F74"/>
    <w:rsid w:val="002473DB"/>
    <w:rsid w:val="002501B5"/>
    <w:rsid w:val="00296680"/>
    <w:rsid w:val="002B3ABF"/>
    <w:rsid w:val="002B4229"/>
    <w:rsid w:val="002D0F2B"/>
    <w:rsid w:val="002D44BC"/>
    <w:rsid w:val="002F3057"/>
    <w:rsid w:val="0030211E"/>
    <w:rsid w:val="003051CE"/>
    <w:rsid w:val="00310317"/>
    <w:rsid w:val="0032110C"/>
    <w:rsid w:val="003243CD"/>
    <w:rsid w:val="00335E8F"/>
    <w:rsid w:val="00341A7F"/>
    <w:rsid w:val="003826DE"/>
    <w:rsid w:val="00397EBD"/>
    <w:rsid w:val="003A3C29"/>
    <w:rsid w:val="003A5CAF"/>
    <w:rsid w:val="003B4A9F"/>
    <w:rsid w:val="003E1C9B"/>
    <w:rsid w:val="003E2863"/>
    <w:rsid w:val="003E34F0"/>
    <w:rsid w:val="004125D0"/>
    <w:rsid w:val="0041400C"/>
    <w:rsid w:val="004175F6"/>
    <w:rsid w:val="004217B6"/>
    <w:rsid w:val="0042744D"/>
    <w:rsid w:val="00462C84"/>
    <w:rsid w:val="004670F9"/>
    <w:rsid w:val="004723A5"/>
    <w:rsid w:val="004739E5"/>
    <w:rsid w:val="00474138"/>
    <w:rsid w:val="00475865"/>
    <w:rsid w:val="00477C9A"/>
    <w:rsid w:val="00481AD2"/>
    <w:rsid w:val="00481FC9"/>
    <w:rsid w:val="004902F0"/>
    <w:rsid w:val="00494296"/>
    <w:rsid w:val="004A1753"/>
    <w:rsid w:val="004B0483"/>
    <w:rsid w:val="004B263F"/>
    <w:rsid w:val="004C38BF"/>
    <w:rsid w:val="004C671D"/>
    <w:rsid w:val="004D1340"/>
    <w:rsid w:val="004D333B"/>
    <w:rsid w:val="004E091C"/>
    <w:rsid w:val="005019F3"/>
    <w:rsid w:val="00515C40"/>
    <w:rsid w:val="00517D7E"/>
    <w:rsid w:val="00521125"/>
    <w:rsid w:val="0053057C"/>
    <w:rsid w:val="005349ED"/>
    <w:rsid w:val="00544DEC"/>
    <w:rsid w:val="0054708F"/>
    <w:rsid w:val="00552A1A"/>
    <w:rsid w:val="00590F8E"/>
    <w:rsid w:val="005A2F06"/>
    <w:rsid w:val="005B0913"/>
    <w:rsid w:val="005C2B34"/>
    <w:rsid w:val="005C2D02"/>
    <w:rsid w:val="005D2DD4"/>
    <w:rsid w:val="005E155F"/>
    <w:rsid w:val="005F15AA"/>
    <w:rsid w:val="005F7280"/>
    <w:rsid w:val="00623F81"/>
    <w:rsid w:val="00624AC9"/>
    <w:rsid w:val="00630BD8"/>
    <w:rsid w:val="00642179"/>
    <w:rsid w:val="00643D95"/>
    <w:rsid w:val="0064655D"/>
    <w:rsid w:val="00651A83"/>
    <w:rsid w:val="006527FF"/>
    <w:rsid w:val="00661CB8"/>
    <w:rsid w:val="006644DC"/>
    <w:rsid w:val="00682A74"/>
    <w:rsid w:val="006B4700"/>
    <w:rsid w:val="006C039D"/>
    <w:rsid w:val="006C07DB"/>
    <w:rsid w:val="006C4E32"/>
    <w:rsid w:val="006C5E5E"/>
    <w:rsid w:val="006D094D"/>
    <w:rsid w:val="006E4F50"/>
    <w:rsid w:val="006F5324"/>
    <w:rsid w:val="00712CCF"/>
    <w:rsid w:val="00713FC8"/>
    <w:rsid w:val="00722B02"/>
    <w:rsid w:val="0077319A"/>
    <w:rsid w:val="00780521"/>
    <w:rsid w:val="007A61CB"/>
    <w:rsid w:val="007C1587"/>
    <w:rsid w:val="007C308B"/>
    <w:rsid w:val="007E3386"/>
    <w:rsid w:val="007E5E79"/>
    <w:rsid w:val="00810586"/>
    <w:rsid w:val="00834130"/>
    <w:rsid w:val="00836259"/>
    <w:rsid w:val="0085099E"/>
    <w:rsid w:val="008515E2"/>
    <w:rsid w:val="00872A85"/>
    <w:rsid w:val="00885006"/>
    <w:rsid w:val="008877B6"/>
    <w:rsid w:val="00893C0C"/>
    <w:rsid w:val="008A0A02"/>
    <w:rsid w:val="008A1DEC"/>
    <w:rsid w:val="008B0A40"/>
    <w:rsid w:val="008C0FF8"/>
    <w:rsid w:val="008C3856"/>
    <w:rsid w:val="008D77BD"/>
    <w:rsid w:val="008E127E"/>
    <w:rsid w:val="008F7B0D"/>
    <w:rsid w:val="008F7F4A"/>
    <w:rsid w:val="00911F47"/>
    <w:rsid w:val="009206D1"/>
    <w:rsid w:val="00927C22"/>
    <w:rsid w:val="009316B4"/>
    <w:rsid w:val="00943F1D"/>
    <w:rsid w:val="00952B27"/>
    <w:rsid w:val="009534F1"/>
    <w:rsid w:val="00954489"/>
    <w:rsid w:val="00965DBB"/>
    <w:rsid w:val="00977E07"/>
    <w:rsid w:val="009812BB"/>
    <w:rsid w:val="00994963"/>
    <w:rsid w:val="009B31FD"/>
    <w:rsid w:val="009B732C"/>
    <w:rsid w:val="009E299E"/>
    <w:rsid w:val="009E69F7"/>
    <w:rsid w:val="009F4556"/>
    <w:rsid w:val="00A117AA"/>
    <w:rsid w:val="00A141E8"/>
    <w:rsid w:val="00A158FD"/>
    <w:rsid w:val="00A3761D"/>
    <w:rsid w:val="00A523AF"/>
    <w:rsid w:val="00A533BF"/>
    <w:rsid w:val="00A86F3A"/>
    <w:rsid w:val="00A90BFB"/>
    <w:rsid w:val="00AC6276"/>
    <w:rsid w:val="00AD12B9"/>
    <w:rsid w:val="00AD6E9B"/>
    <w:rsid w:val="00AE5A82"/>
    <w:rsid w:val="00B140BE"/>
    <w:rsid w:val="00B46005"/>
    <w:rsid w:val="00B567B2"/>
    <w:rsid w:val="00B56A60"/>
    <w:rsid w:val="00B665B5"/>
    <w:rsid w:val="00B72492"/>
    <w:rsid w:val="00B771B0"/>
    <w:rsid w:val="00B814C7"/>
    <w:rsid w:val="00B91012"/>
    <w:rsid w:val="00B97409"/>
    <w:rsid w:val="00BA19B3"/>
    <w:rsid w:val="00BA7884"/>
    <w:rsid w:val="00BB5039"/>
    <w:rsid w:val="00BC11DA"/>
    <w:rsid w:val="00BC59FD"/>
    <w:rsid w:val="00BD5562"/>
    <w:rsid w:val="00BD7607"/>
    <w:rsid w:val="00BE1F5F"/>
    <w:rsid w:val="00BE6CFA"/>
    <w:rsid w:val="00BF2B01"/>
    <w:rsid w:val="00C07605"/>
    <w:rsid w:val="00C16D22"/>
    <w:rsid w:val="00C17E59"/>
    <w:rsid w:val="00C446C4"/>
    <w:rsid w:val="00C45DA3"/>
    <w:rsid w:val="00C64CAE"/>
    <w:rsid w:val="00C65869"/>
    <w:rsid w:val="00C74586"/>
    <w:rsid w:val="00C7613B"/>
    <w:rsid w:val="00C8227F"/>
    <w:rsid w:val="00C878A2"/>
    <w:rsid w:val="00CC0278"/>
    <w:rsid w:val="00CC5A6C"/>
    <w:rsid w:val="00CC6129"/>
    <w:rsid w:val="00CE2BEC"/>
    <w:rsid w:val="00CE74E6"/>
    <w:rsid w:val="00CF0234"/>
    <w:rsid w:val="00D12483"/>
    <w:rsid w:val="00D15DFF"/>
    <w:rsid w:val="00D176ED"/>
    <w:rsid w:val="00D23670"/>
    <w:rsid w:val="00D5192C"/>
    <w:rsid w:val="00D67BC4"/>
    <w:rsid w:val="00D75AF1"/>
    <w:rsid w:val="00D90ACB"/>
    <w:rsid w:val="00DA314E"/>
    <w:rsid w:val="00DA5C68"/>
    <w:rsid w:val="00DB432C"/>
    <w:rsid w:val="00DC3A54"/>
    <w:rsid w:val="00DE6BAE"/>
    <w:rsid w:val="00E00117"/>
    <w:rsid w:val="00E4031E"/>
    <w:rsid w:val="00E411B6"/>
    <w:rsid w:val="00E45592"/>
    <w:rsid w:val="00E47F9B"/>
    <w:rsid w:val="00E6251B"/>
    <w:rsid w:val="00E75213"/>
    <w:rsid w:val="00E755BE"/>
    <w:rsid w:val="00E84AE1"/>
    <w:rsid w:val="00E86138"/>
    <w:rsid w:val="00E904F3"/>
    <w:rsid w:val="00EA0A06"/>
    <w:rsid w:val="00EB082F"/>
    <w:rsid w:val="00ED4721"/>
    <w:rsid w:val="00ED4987"/>
    <w:rsid w:val="00ED6660"/>
    <w:rsid w:val="00F11C48"/>
    <w:rsid w:val="00F26239"/>
    <w:rsid w:val="00F36CEC"/>
    <w:rsid w:val="00F51DF1"/>
    <w:rsid w:val="00F75F9D"/>
    <w:rsid w:val="00F831E4"/>
    <w:rsid w:val="00F9284C"/>
    <w:rsid w:val="00FA0107"/>
    <w:rsid w:val="00FA2E54"/>
    <w:rsid w:val="00FA306E"/>
    <w:rsid w:val="00FB0373"/>
    <w:rsid w:val="00FB2960"/>
    <w:rsid w:val="00FB559E"/>
    <w:rsid w:val="00FC1A96"/>
    <w:rsid w:val="00FE50E7"/>
    <w:rsid w:val="00FE7678"/>
    <w:rsid w:val="00FF6C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11" type="connector" idref="#_x0000_s1067"/>
        <o:r id="V:Rule12" type="connector" idref="#_x0000_s1065"/>
        <o:r id="V:Rule13" type="connector" idref="#_x0000_s1066"/>
        <o:r id="V:Rule14" type="connector" idref="#AutoShape 38"/>
        <o:r id="V:Rule15" type="connector" idref="#_x0000_s1092"/>
        <o:r id="V:Rule16" type="connector" idref="#_x0000_s1091"/>
        <o:r id="V:Rule17" type="connector" idref="#_x0000_s1090"/>
        <o:r id="V:Rule18" type="connector" idref="#AutoShape 41"/>
        <o:r id="V:Rule19" type="connector" idref="#_x0000_s1093"/>
        <o:r id="V:Rule20"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1A398D"/>
    <w:pPr>
      <w:suppressAutoHyphens/>
      <w:spacing w:before="100" w:beforeAutospacing="1" w:after="100" w:afterAutospacing="1" w:line="360" w:lineRule="auto"/>
      <w:jc w:val="center"/>
    </w:pPr>
    <w:rPr>
      <w:rFonts w:ascii="Times New Roman" w:eastAsia="Times New Roman" w:hAnsi="Times New Roman" w:cs="Times New Roman"/>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paragraph" w:customStyle="1" w:styleId="Default">
    <w:name w:val="Default"/>
    <w:rsid w:val="00D75AF1"/>
    <w:pPr>
      <w:autoSpaceDE w:val="0"/>
      <w:autoSpaceDN w:val="0"/>
      <w:adjustRightInd w:val="0"/>
      <w:spacing w:after="0" w:line="240" w:lineRule="auto"/>
    </w:pPr>
    <w:rPr>
      <w:rFonts w:ascii="Times New Roman" w:eastAsia="Times New Roman" w:hAnsi="Times New Roman" w:cs="Times New Roman"/>
      <w:color w:val="000000"/>
      <w:sz w:val="24"/>
      <w:szCs w:val="24"/>
      <w:lang w:val="ms-MY" w:eastAsia="ms-MY"/>
    </w:rPr>
  </w:style>
  <w:style w:type="numbering" w:customStyle="1" w:styleId="NoList1">
    <w:name w:val="No List1"/>
    <w:next w:val="NoList"/>
    <w:uiPriority w:val="99"/>
    <w:semiHidden/>
    <w:unhideWhenUsed/>
    <w:rsid w:val="00D75AF1"/>
  </w:style>
  <w:style w:type="table" w:styleId="TableGrid">
    <w:name w:val="Table Grid"/>
    <w:basedOn w:val="TableNormal"/>
    <w:uiPriority w:val="59"/>
    <w:rsid w:val="00D75AF1"/>
    <w:pPr>
      <w:spacing w:after="0" w:line="240" w:lineRule="auto"/>
    </w:pPr>
    <w:rPr>
      <w:rFonts w:ascii="Calibri" w:eastAsia="Calibri" w:hAnsi="Calibri" w:cs="Times New Roman"/>
      <w:sz w:val="20"/>
      <w:szCs w:val="20"/>
      <w:lang w:val="ms-MY" w:eastAsia="ms-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D75AF1"/>
    <w:rPr>
      <w:sz w:val="16"/>
      <w:szCs w:val="16"/>
    </w:rPr>
  </w:style>
  <w:style w:type="paragraph" w:styleId="CommentText">
    <w:name w:val="annotation text"/>
    <w:basedOn w:val="Normal"/>
    <w:link w:val="CommentTextChar"/>
    <w:uiPriority w:val="99"/>
    <w:unhideWhenUsed/>
    <w:rsid w:val="00D75AF1"/>
    <w:rPr>
      <w:rFonts w:ascii="Calibri" w:eastAsia="Calibri" w:hAnsi="Calibri" w:cs="Times New Roman"/>
      <w:sz w:val="20"/>
      <w:szCs w:val="20"/>
      <w:lang w:val="ms-MY" w:eastAsia="ms-MY"/>
    </w:rPr>
  </w:style>
  <w:style w:type="character" w:customStyle="1" w:styleId="CommentTextChar">
    <w:name w:val="Comment Text Char"/>
    <w:basedOn w:val="DefaultParagraphFont"/>
    <w:link w:val="CommentText"/>
    <w:uiPriority w:val="99"/>
    <w:rsid w:val="00D75AF1"/>
    <w:rPr>
      <w:rFonts w:ascii="Calibri" w:eastAsia="Calibri" w:hAnsi="Calibri" w:cs="Times New Roman"/>
      <w:sz w:val="20"/>
      <w:szCs w:val="20"/>
      <w:lang w:val="ms-MY" w:eastAsia="ms-MY"/>
    </w:rPr>
  </w:style>
  <w:style w:type="table" w:customStyle="1" w:styleId="LightShading1">
    <w:name w:val="Light Shading1"/>
    <w:basedOn w:val="TableNormal"/>
    <w:uiPriority w:val="60"/>
    <w:rsid w:val="00D75AF1"/>
    <w:pPr>
      <w:spacing w:after="0" w:line="240" w:lineRule="auto"/>
    </w:pPr>
    <w:rPr>
      <w:rFonts w:eastAsiaTheme="minorHAnsi"/>
      <w:color w:val="000000" w:themeColor="text1" w:themeShade="BF"/>
      <w:lang w:val="en-MY"/>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D75AF1"/>
    <w:pPr>
      <w:spacing w:before="100" w:beforeAutospacing="1" w:after="100" w:afterAutospacing="1" w:line="240" w:lineRule="auto"/>
    </w:pPr>
    <w:rPr>
      <w:rFonts w:ascii="Times New Roman" w:hAnsi="Times New Roman" w:cs="Times New Roman"/>
      <w:sz w:val="24"/>
      <w:szCs w:val="24"/>
      <w:lang w:val="en-MY" w:eastAsia="en-MY"/>
    </w:rPr>
  </w:style>
  <w:style w:type="paragraph" w:styleId="CommentSubject">
    <w:name w:val="annotation subject"/>
    <w:basedOn w:val="CommentText"/>
    <w:next w:val="CommentText"/>
    <w:link w:val="CommentSubjectChar"/>
    <w:uiPriority w:val="99"/>
    <w:semiHidden/>
    <w:unhideWhenUsed/>
    <w:rsid w:val="00D75AF1"/>
    <w:pPr>
      <w:spacing w:line="240" w:lineRule="auto"/>
    </w:pPr>
    <w:rPr>
      <w:rFonts w:ascii="Times New Roman" w:hAnsi="Times New Roman"/>
      <w:b/>
      <w:bCs/>
      <w:color w:val="1F497D"/>
    </w:rPr>
  </w:style>
  <w:style w:type="character" w:customStyle="1" w:styleId="CommentSubjectChar">
    <w:name w:val="Comment Subject Char"/>
    <w:basedOn w:val="CommentTextChar"/>
    <w:link w:val="CommentSubject"/>
    <w:uiPriority w:val="99"/>
    <w:semiHidden/>
    <w:rsid w:val="00D75AF1"/>
    <w:rPr>
      <w:rFonts w:ascii="Times New Roman" w:hAnsi="Times New Roman"/>
      <w:b/>
      <w:bCs/>
      <w:color w:val="1F497D"/>
    </w:rPr>
  </w:style>
  <w:style w:type="character" w:customStyle="1" w:styleId="A4">
    <w:name w:val="A4"/>
    <w:uiPriority w:val="99"/>
    <w:rsid w:val="00D75AF1"/>
    <w:rPr>
      <w:color w:val="000000"/>
      <w:sz w:val="14"/>
      <w:szCs w:val="14"/>
    </w:rPr>
  </w:style>
  <w:style w:type="character" w:styleId="LineNumber">
    <w:name w:val="line number"/>
    <w:basedOn w:val="DefaultParagraphFont"/>
    <w:uiPriority w:val="99"/>
    <w:semiHidden/>
    <w:unhideWhenUsed/>
    <w:rsid w:val="00D75A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karamhusain@gmail.com"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chart" Target="charts/chart1.xm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footer" Target="footer2.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hyperlink" Target="mailto:akaramhusain@gmail.com" TargetMode="External"/><Relationship Id="rId19" Type="http://schemas.openxmlformats.org/officeDocument/2006/relationships/image" Target="media/image7.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rzaiton@usim.edu.my"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eader" Target="header2.xml"/><Relationship Id="rId35"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hyperlink" Target="http://asrjetsjournal.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hmed\Desktop\papers%20ready%209-02-17\1-paper\I%20need%20to%20change%20by%20B.K%20Dha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Sheet1!$B$1</c:f>
              <c:strCache>
                <c:ptCount val="1"/>
                <c:pt idx="0">
                  <c:v>CL=F.  oxysporum KAML01</c:v>
                </c:pt>
              </c:strCache>
            </c:strRef>
          </c:tx>
          <c:cat>
            <c:strRef>
              <c:f>Sheet1!$A$2:$A$7</c:f>
              <c:strCache>
                <c:ptCount val="6"/>
                <c:pt idx="0">
                  <c:v>10-20</c:v>
                </c:pt>
                <c:pt idx="1">
                  <c:v>21-30</c:v>
                </c:pt>
                <c:pt idx="2">
                  <c:v>31-40</c:v>
                </c:pt>
                <c:pt idx="3">
                  <c:v>41-50</c:v>
                </c:pt>
                <c:pt idx="4">
                  <c:v>51-60</c:v>
                </c:pt>
                <c:pt idx="5">
                  <c:v>Growth</c:v>
                </c:pt>
              </c:strCache>
            </c:strRef>
          </c:cat>
          <c:val>
            <c:numRef>
              <c:f>Sheet1!$B$2:$B$7</c:f>
              <c:numCache>
                <c:formatCode>General</c:formatCode>
                <c:ptCount val="6"/>
                <c:pt idx="0">
                  <c:v>0</c:v>
                </c:pt>
                <c:pt idx="1">
                  <c:v>3</c:v>
                </c:pt>
                <c:pt idx="2">
                  <c:v>6</c:v>
                </c:pt>
                <c:pt idx="3">
                  <c:v>10</c:v>
                </c:pt>
                <c:pt idx="4">
                  <c:v>4</c:v>
                </c:pt>
                <c:pt idx="5">
                  <c:v>1</c:v>
                </c:pt>
              </c:numCache>
            </c:numRef>
          </c:val>
        </c:ser>
        <c:ser>
          <c:idx val="1"/>
          <c:order val="1"/>
          <c:tx>
            <c:strRef>
              <c:f>Sheet1!$C$1</c:f>
              <c:strCache>
                <c:ptCount val="1"/>
                <c:pt idx="0">
                  <c:v>CS=Fusarium sp. CID124</c:v>
                </c:pt>
              </c:strCache>
            </c:strRef>
          </c:tx>
          <c:cat>
            <c:strRef>
              <c:f>Sheet1!$A$2:$A$7</c:f>
              <c:strCache>
                <c:ptCount val="6"/>
                <c:pt idx="0">
                  <c:v>10-20</c:v>
                </c:pt>
                <c:pt idx="1">
                  <c:v>21-30</c:v>
                </c:pt>
                <c:pt idx="2">
                  <c:v>31-40</c:v>
                </c:pt>
                <c:pt idx="3">
                  <c:v>41-50</c:v>
                </c:pt>
                <c:pt idx="4">
                  <c:v>51-60</c:v>
                </c:pt>
                <c:pt idx="5">
                  <c:v>Growth</c:v>
                </c:pt>
              </c:strCache>
            </c:strRef>
          </c:cat>
          <c:val>
            <c:numRef>
              <c:f>Sheet1!$C$2:$C$7</c:f>
              <c:numCache>
                <c:formatCode>General</c:formatCode>
                <c:ptCount val="6"/>
                <c:pt idx="0">
                  <c:v>2</c:v>
                </c:pt>
                <c:pt idx="1">
                  <c:v>0</c:v>
                </c:pt>
                <c:pt idx="2">
                  <c:v>9</c:v>
                </c:pt>
                <c:pt idx="3">
                  <c:v>7</c:v>
                </c:pt>
                <c:pt idx="4">
                  <c:v>0</c:v>
                </c:pt>
                <c:pt idx="5">
                  <c:v>6</c:v>
                </c:pt>
              </c:numCache>
            </c:numRef>
          </c:val>
        </c:ser>
        <c:ser>
          <c:idx val="2"/>
          <c:order val="2"/>
          <c:tx>
            <c:strRef>
              <c:f>Sheet1!$D$1</c:f>
              <c:strCache>
                <c:ptCount val="1"/>
                <c:pt idx="0">
                  <c:v>FC=Fusarium sp. fus 124</c:v>
                </c:pt>
              </c:strCache>
            </c:strRef>
          </c:tx>
          <c:cat>
            <c:strRef>
              <c:f>Sheet1!$A$2:$A$7</c:f>
              <c:strCache>
                <c:ptCount val="6"/>
                <c:pt idx="0">
                  <c:v>10-20</c:v>
                </c:pt>
                <c:pt idx="1">
                  <c:v>21-30</c:v>
                </c:pt>
                <c:pt idx="2">
                  <c:v>31-40</c:v>
                </c:pt>
                <c:pt idx="3">
                  <c:v>41-50</c:v>
                </c:pt>
                <c:pt idx="4">
                  <c:v>51-60</c:v>
                </c:pt>
                <c:pt idx="5">
                  <c:v>Growth</c:v>
                </c:pt>
              </c:strCache>
            </c:strRef>
          </c:cat>
          <c:val>
            <c:numRef>
              <c:f>Sheet1!$D$2:$D$7</c:f>
              <c:numCache>
                <c:formatCode>General</c:formatCode>
                <c:ptCount val="6"/>
                <c:pt idx="0">
                  <c:v>4</c:v>
                </c:pt>
                <c:pt idx="1">
                  <c:v>8</c:v>
                </c:pt>
                <c:pt idx="2">
                  <c:v>3</c:v>
                </c:pt>
                <c:pt idx="3">
                  <c:v>2</c:v>
                </c:pt>
                <c:pt idx="4">
                  <c:v>5</c:v>
                </c:pt>
                <c:pt idx="5">
                  <c:v>2</c:v>
                </c:pt>
              </c:numCache>
            </c:numRef>
          </c:val>
        </c:ser>
        <c:ser>
          <c:idx val="3"/>
          <c:order val="3"/>
          <c:tx>
            <c:strRef>
              <c:f>Sheet1!$E$1</c:f>
              <c:strCache>
                <c:ptCount val="1"/>
                <c:pt idx="0">
                  <c:v>LR=F. proliferatum</c:v>
                </c:pt>
              </c:strCache>
            </c:strRef>
          </c:tx>
          <c:cat>
            <c:strRef>
              <c:f>Sheet1!$A$2:$A$7</c:f>
              <c:strCache>
                <c:ptCount val="6"/>
                <c:pt idx="0">
                  <c:v>10-20</c:v>
                </c:pt>
                <c:pt idx="1">
                  <c:v>21-30</c:v>
                </c:pt>
                <c:pt idx="2">
                  <c:v>31-40</c:v>
                </c:pt>
                <c:pt idx="3">
                  <c:v>41-50</c:v>
                </c:pt>
                <c:pt idx="4">
                  <c:v>51-60</c:v>
                </c:pt>
                <c:pt idx="5">
                  <c:v>Growth</c:v>
                </c:pt>
              </c:strCache>
            </c:strRef>
          </c:cat>
          <c:val>
            <c:numRef>
              <c:f>Sheet1!$E$2:$E$7</c:f>
              <c:numCache>
                <c:formatCode>General</c:formatCode>
                <c:ptCount val="6"/>
                <c:pt idx="0">
                  <c:v>3</c:v>
                </c:pt>
                <c:pt idx="1">
                  <c:v>6</c:v>
                </c:pt>
                <c:pt idx="2">
                  <c:v>8</c:v>
                </c:pt>
                <c:pt idx="3">
                  <c:v>2</c:v>
                </c:pt>
                <c:pt idx="4">
                  <c:v>3</c:v>
                </c:pt>
                <c:pt idx="5">
                  <c:v>2</c:v>
                </c:pt>
              </c:numCache>
            </c:numRef>
          </c:val>
        </c:ser>
        <c:axId val="90461312"/>
        <c:axId val="90463232"/>
      </c:barChart>
      <c:catAx>
        <c:axId val="90461312"/>
        <c:scaling>
          <c:orientation val="minMax"/>
        </c:scaling>
        <c:axPos val="b"/>
        <c:title>
          <c:tx>
            <c:rich>
              <a:bodyPr/>
              <a:lstStyle/>
              <a:p>
                <a:pPr>
                  <a:defRPr b="0"/>
                </a:pPr>
                <a:r>
                  <a:rPr lang="en-US" b="0"/>
                  <a:t>Inhibition clear zones</a:t>
                </a:r>
              </a:p>
            </c:rich>
          </c:tx>
        </c:title>
        <c:numFmt formatCode="\10\-\20" sourceLinked="0"/>
        <c:majorTickMark val="none"/>
        <c:tickLblPos val="nextTo"/>
        <c:spPr>
          <a:ln>
            <a:solidFill>
              <a:schemeClr val="accent1"/>
            </a:solidFill>
          </a:ln>
        </c:spPr>
        <c:crossAx val="90463232"/>
        <c:crosses val="autoZero"/>
        <c:auto val="1"/>
        <c:lblAlgn val="ctr"/>
        <c:lblOffset val="100"/>
      </c:catAx>
      <c:valAx>
        <c:axId val="90463232"/>
        <c:scaling>
          <c:orientation val="minMax"/>
        </c:scaling>
        <c:axPos val="l"/>
        <c:title>
          <c:tx>
            <c:rich>
              <a:bodyPr/>
              <a:lstStyle/>
              <a:p>
                <a:pPr>
                  <a:defRPr/>
                </a:pPr>
                <a:r>
                  <a:rPr lang="en-US" b="0"/>
                  <a:t>Number of LAB</a:t>
                </a:r>
              </a:p>
            </c:rich>
          </c:tx>
        </c:title>
        <c:numFmt formatCode="General" sourceLinked="1"/>
        <c:tickLblPos val="nextTo"/>
        <c:crossAx val="90461312"/>
        <c:crosses val="autoZero"/>
        <c:crossBetween val="between"/>
      </c:valAx>
    </c:plotArea>
    <c:legend>
      <c:legendPos val="r"/>
      <c:layout>
        <c:manualLayout>
          <c:xMode val="edge"/>
          <c:yMode val="edge"/>
          <c:x val="0.65621247757253565"/>
          <c:y val="2.2904541823576645E-2"/>
          <c:w val="0.32210729857114967"/>
          <c:h val="0.46166072524516538"/>
        </c:manualLayout>
      </c:layout>
      <c:txPr>
        <a:bodyPr/>
        <a:lstStyle/>
        <a:p>
          <a:pPr>
            <a:defRPr i="1"/>
          </a:pPr>
          <a:endParaRPr lang="en-US"/>
        </a:p>
      </c:txPr>
    </c:legend>
    <c:plotVisOnly val="1"/>
  </c:chart>
  <c:txPr>
    <a:bodyPr/>
    <a:lstStyle/>
    <a:p>
      <a:pPr>
        <a:defRPr>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2B371-8FC5-4267-A221-ABDF1980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8061</Words>
  <Characters>45951</Characters>
  <Application>Microsoft Office Word</Application>
  <DocSecurity>0</DocSecurity>
  <Lines>382</Lines>
  <Paragraphs>107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LARA PC C</Company>
  <LinksUpToDate>false</LinksUpToDate>
  <CharactersWithSpaces>53905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SAHIUNY</dc:creator>
  <cp:lastModifiedBy>Ahmed</cp:lastModifiedBy>
  <cp:revision>15</cp:revision>
  <cp:lastPrinted>2017-03-05T17:30:00Z</cp:lastPrinted>
  <dcterms:created xsi:type="dcterms:W3CDTF">2017-03-05T16:58:00Z</dcterms:created>
  <dcterms:modified xsi:type="dcterms:W3CDTF">2017-03-05T17:39:00Z</dcterms:modified>
</cp:coreProperties>
</file>